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F13D" w14:textId="77777777" w:rsidR="000E0EF8" w:rsidRPr="00E9597E" w:rsidRDefault="000E0EF8" w:rsidP="008D031A">
      <w:pPr>
        <w:widowControl w:val="0"/>
        <w:spacing w:before="240" w:after="120" w:line="276" w:lineRule="auto"/>
        <w:jc w:val="center"/>
        <w:rPr>
          <w:rFonts w:ascii="Times New Roman" w:eastAsia="Palatino Linotype" w:hAnsi="Times New Roman" w:cs="Times New Roman"/>
          <w:b/>
          <w:sz w:val="24"/>
          <w:szCs w:val="24"/>
        </w:rPr>
      </w:pPr>
    </w:p>
    <w:p w14:paraId="03DAE433" w14:textId="133BAB08" w:rsidR="008D031A" w:rsidRPr="003829F3" w:rsidRDefault="00461BAA" w:rsidP="008D031A">
      <w:pPr>
        <w:widowControl w:val="0"/>
        <w:spacing w:before="240" w:after="120" w:line="276" w:lineRule="auto"/>
        <w:jc w:val="center"/>
        <w:rPr>
          <w:rFonts w:ascii="Arial" w:eastAsia="Palatino Linotype" w:hAnsi="Arial" w:cs="Arial"/>
          <w:sz w:val="22"/>
        </w:rPr>
      </w:pPr>
      <w:r w:rsidRPr="003829F3">
        <w:rPr>
          <w:rFonts w:ascii="Arial" w:eastAsia="Palatino Linotype" w:hAnsi="Arial" w:cs="Arial"/>
          <w:b/>
          <w:sz w:val="22"/>
        </w:rPr>
        <w:t>Umowa nr D</w:t>
      </w:r>
      <w:r w:rsidR="00820A70" w:rsidRPr="003829F3">
        <w:rPr>
          <w:rFonts w:ascii="Arial" w:eastAsia="Palatino Linotype" w:hAnsi="Arial" w:cs="Arial"/>
          <w:b/>
          <w:sz w:val="22"/>
        </w:rPr>
        <w:t>GN……..</w:t>
      </w:r>
      <w:r w:rsidRPr="003829F3">
        <w:rPr>
          <w:rFonts w:ascii="Arial" w:eastAsia="Palatino Linotype" w:hAnsi="Arial" w:cs="Arial"/>
          <w:b/>
          <w:sz w:val="22"/>
        </w:rPr>
        <w:t>.202</w:t>
      </w:r>
      <w:r w:rsidR="00820A70" w:rsidRPr="003829F3">
        <w:rPr>
          <w:rFonts w:ascii="Arial" w:eastAsia="Palatino Linotype" w:hAnsi="Arial" w:cs="Arial"/>
          <w:b/>
          <w:sz w:val="22"/>
        </w:rPr>
        <w:t>6</w:t>
      </w:r>
      <w:r w:rsidRPr="003829F3">
        <w:rPr>
          <w:rFonts w:ascii="Arial" w:eastAsia="Palatino Linotype" w:hAnsi="Arial" w:cs="Arial"/>
          <w:b/>
          <w:sz w:val="22"/>
        </w:rPr>
        <w:t xml:space="preserve"> </w:t>
      </w:r>
      <w:r w:rsidRPr="003829F3">
        <w:rPr>
          <w:rFonts w:ascii="Arial" w:eastAsia="Palatino Linotype" w:hAnsi="Arial" w:cs="Arial"/>
          <w:sz w:val="22"/>
        </w:rPr>
        <w:t>(wzór)</w:t>
      </w:r>
    </w:p>
    <w:p w14:paraId="35A88CC2" w14:textId="656F8FB9" w:rsidR="00461BAA" w:rsidRPr="003829F3" w:rsidRDefault="00461BAA" w:rsidP="00E43755">
      <w:pPr>
        <w:widowControl w:val="0"/>
        <w:spacing w:line="276" w:lineRule="auto"/>
        <w:ind w:left="284"/>
        <w:rPr>
          <w:rFonts w:ascii="Arial" w:eastAsia="Calibri" w:hAnsi="Arial" w:cs="Arial"/>
          <w:sz w:val="22"/>
        </w:rPr>
      </w:pPr>
      <w:r w:rsidRPr="003829F3">
        <w:rPr>
          <w:rFonts w:ascii="Arial" w:eastAsia="Calibri" w:hAnsi="Arial" w:cs="Arial"/>
          <w:sz w:val="22"/>
        </w:rPr>
        <w:t>zawarta pomiędzy:</w:t>
      </w:r>
    </w:p>
    <w:p w14:paraId="1E2CCA1E" w14:textId="65D6C85C" w:rsidR="00461BAA" w:rsidRPr="003829F3" w:rsidRDefault="00461BAA" w:rsidP="00683518">
      <w:pPr>
        <w:widowControl w:val="0"/>
        <w:spacing w:before="240" w:line="276" w:lineRule="auto"/>
        <w:ind w:left="284"/>
        <w:rPr>
          <w:rFonts w:ascii="Arial" w:eastAsia="Calibri" w:hAnsi="Arial" w:cs="Arial"/>
          <w:b/>
          <w:sz w:val="22"/>
        </w:rPr>
      </w:pPr>
      <w:r w:rsidRPr="003829F3">
        <w:rPr>
          <w:rFonts w:ascii="Arial" w:eastAsia="Calibri" w:hAnsi="Arial" w:cs="Arial"/>
          <w:b/>
          <w:sz w:val="22"/>
        </w:rPr>
        <w:t>Uniwersytetem Śląskim w Katowicach</w:t>
      </w:r>
    </w:p>
    <w:p w14:paraId="375299FF" w14:textId="77777777" w:rsidR="00461BAA" w:rsidRPr="003829F3" w:rsidRDefault="00461BAA" w:rsidP="00E43755">
      <w:pPr>
        <w:widowControl w:val="0"/>
        <w:spacing w:line="276" w:lineRule="auto"/>
        <w:ind w:left="284"/>
        <w:rPr>
          <w:rFonts w:ascii="Arial" w:eastAsia="Calibri" w:hAnsi="Arial" w:cs="Arial"/>
          <w:sz w:val="22"/>
        </w:rPr>
      </w:pPr>
      <w:r w:rsidRPr="003829F3">
        <w:rPr>
          <w:rFonts w:ascii="Arial" w:eastAsia="Calibri" w:hAnsi="Arial" w:cs="Arial"/>
          <w:sz w:val="22"/>
        </w:rPr>
        <w:t>z siedzibą w Katowicach; adres: 40-007 Katowice, ul. Bankowa 12,</w:t>
      </w:r>
    </w:p>
    <w:p w14:paraId="76EA8ED8" w14:textId="0B457775" w:rsidR="00461BAA" w:rsidRPr="003829F3" w:rsidRDefault="00461BAA" w:rsidP="00E43755">
      <w:pPr>
        <w:widowControl w:val="0"/>
        <w:spacing w:line="276" w:lineRule="auto"/>
        <w:ind w:left="284"/>
        <w:rPr>
          <w:rFonts w:ascii="Arial" w:eastAsia="Calibri" w:hAnsi="Arial" w:cs="Arial"/>
          <w:sz w:val="22"/>
        </w:rPr>
      </w:pPr>
      <w:r w:rsidRPr="003829F3">
        <w:rPr>
          <w:rFonts w:ascii="Arial" w:eastAsia="Calibri" w:hAnsi="Arial" w:cs="Arial"/>
          <w:sz w:val="22"/>
        </w:rPr>
        <w:t>NIP: 6340197134</w:t>
      </w:r>
    </w:p>
    <w:p w14:paraId="1F76F20D" w14:textId="77777777" w:rsidR="00461BAA" w:rsidRPr="003829F3" w:rsidRDefault="00461BAA" w:rsidP="00E43755">
      <w:pPr>
        <w:widowControl w:val="0"/>
        <w:spacing w:line="276" w:lineRule="auto"/>
        <w:ind w:left="284"/>
        <w:rPr>
          <w:rFonts w:ascii="Arial" w:eastAsia="Calibri" w:hAnsi="Arial" w:cs="Arial"/>
          <w:sz w:val="22"/>
        </w:rPr>
      </w:pPr>
      <w:r w:rsidRPr="003829F3">
        <w:rPr>
          <w:rFonts w:ascii="Arial" w:eastAsia="Calibri" w:hAnsi="Arial" w:cs="Arial"/>
          <w:sz w:val="22"/>
        </w:rPr>
        <w:t>który reprezentuje:</w:t>
      </w:r>
    </w:p>
    <w:p w14:paraId="3130A0AF" w14:textId="2542F602" w:rsidR="00461BAA" w:rsidRPr="003829F3" w:rsidRDefault="00690E71" w:rsidP="00E43755">
      <w:pPr>
        <w:widowControl w:val="0"/>
        <w:spacing w:line="276" w:lineRule="auto"/>
        <w:ind w:left="284"/>
        <w:rPr>
          <w:rFonts w:ascii="Arial" w:eastAsia="Calibri" w:hAnsi="Arial" w:cs="Arial"/>
          <w:sz w:val="22"/>
        </w:rPr>
      </w:pPr>
      <w:r w:rsidRPr="003829F3">
        <w:rPr>
          <w:rFonts w:ascii="Arial" w:eastAsia="Calibri" w:hAnsi="Arial" w:cs="Arial"/>
          <w:sz w:val="22"/>
        </w:rPr>
        <w:t>mgr Agnieszka Maj</w:t>
      </w:r>
      <w:r w:rsidR="00461BAA" w:rsidRPr="003829F3">
        <w:rPr>
          <w:rFonts w:ascii="Arial" w:eastAsia="Calibri" w:hAnsi="Arial" w:cs="Arial"/>
          <w:sz w:val="22"/>
        </w:rPr>
        <w:t xml:space="preserve"> </w:t>
      </w:r>
      <w:r w:rsidRPr="003829F3">
        <w:rPr>
          <w:rFonts w:ascii="Arial" w:eastAsia="Calibri" w:hAnsi="Arial" w:cs="Arial"/>
          <w:sz w:val="22"/>
        </w:rPr>
        <w:t>–</w:t>
      </w:r>
      <w:r w:rsidR="00461BAA" w:rsidRPr="003829F3">
        <w:rPr>
          <w:rFonts w:ascii="Arial" w:eastAsia="Calibri" w:hAnsi="Arial" w:cs="Arial"/>
          <w:sz w:val="22"/>
        </w:rPr>
        <w:t xml:space="preserve"> </w:t>
      </w:r>
      <w:r w:rsidRPr="003829F3">
        <w:rPr>
          <w:rFonts w:ascii="Arial" w:eastAsia="Calibri" w:hAnsi="Arial" w:cs="Arial"/>
          <w:sz w:val="22"/>
        </w:rPr>
        <w:t>Zastępca Kanclerza</w:t>
      </w:r>
    </w:p>
    <w:p w14:paraId="319129C0" w14:textId="77777777" w:rsidR="00461BAA" w:rsidRPr="003829F3" w:rsidRDefault="00461BAA" w:rsidP="00BC3AA6">
      <w:pPr>
        <w:widowControl w:val="0"/>
        <w:spacing w:line="276" w:lineRule="auto"/>
        <w:ind w:left="284"/>
        <w:rPr>
          <w:rFonts w:ascii="Arial" w:eastAsia="Calibri" w:hAnsi="Arial" w:cs="Arial"/>
          <w:sz w:val="22"/>
        </w:rPr>
      </w:pPr>
      <w:r w:rsidRPr="003829F3">
        <w:rPr>
          <w:rFonts w:ascii="Arial" w:eastAsia="Calibri" w:hAnsi="Arial" w:cs="Arial"/>
          <w:sz w:val="22"/>
        </w:rPr>
        <w:t>zwanym dalej Zamawiającym</w:t>
      </w:r>
    </w:p>
    <w:p w14:paraId="28FB6BDD" w14:textId="07AB4D86" w:rsidR="00461BAA" w:rsidRPr="003829F3" w:rsidRDefault="00461BAA" w:rsidP="00BC3AA6">
      <w:pPr>
        <w:widowControl w:val="0"/>
        <w:spacing w:before="240" w:line="276" w:lineRule="auto"/>
        <w:ind w:left="284"/>
        <w:rPr>
          <w:rFonts w:ascii="Arial" w:eastAsia="Calibri" w:hAnsi="Arial" w:cs="Arial"/>
          <w:sz w:val="22"/>
        </w:rPr>
      </w:pPr>
      <w:r w:rsidRPr="003829F3">
        <w:rPr>
          <w:rFonts w:ascii="Arial" w:eastAsia="Calibri" w:hAnsi="Arial" w:cs="Arial"/>
          <w:sz w:val="22"/>
        </w:rPr>
        <w:t>a</w:t>
      </w:r>
    </w:p>
    <w:p w14:paraId="5065D134" w14:textId="77777777" w:rsidR="00461BAA" w:rsidRPr="003829F3" w:rsidRDefault="00461BAA" w:rsidP="00E43755">
      <w:pPr>
        <w:widowControl w:val="0"/>
        <w:spacing w:line="276" w:lineRule="auto"/>
        <w:ind w:left="284"/>
        <w:rPr>
          <w:rFonts w:ascii="Arial" w:eastAsia="Calibri" w:hAnsi="Arial" w:cs="Arial"/>
          <w:sz w:val="22"/>
        </w:rPr>
      </w:pPr>
      <w:r w:rsidRPr="003829F3">
        <w:rPr>
          <w:rFonts w:ascii="Arial" w:eastAsia="Calibri" w:hAnsi="Arial" w:cs="Arial"/>
          <w:sz w:val="22"/>
        </w:rPr>
        <w:t>...............................................................................................................................</w:t>
      </w:r>
    </w:p>
    <w:p w14:paraId="6D17A283" w14:textId="77777777" w:rsidR="00461BAA" w:rsidRPr="003829F3" w:rsidRDefault="00461BAA" w:rsidP="00E43755">
      <w:pPr>
        <w:widowControl w:val="0"/>
        <w:spacing w:line="276" w:lineRule="auto"/>
        <w:ind w:left="284"/>
        <w:rPr>
          <w:rFonts w:ascii="Arial" w:eastAsia="Calibri" w:hAnsi="Arial" w:cs="Arial"/>
          <w:sz w:val="22"/>
        </w:rPr>
      </w:pPr>
      <w:r w:rsidRPr="003829F3">
        <w:rPr>
          <w:rFonts w:ascii="Arial" w:eastAsia="Calibri" w:hAnsi="Arial" w:cs="Arial"/>
          <w:sz w:val="22"/>
        </w:rPr>
        <w:t>NIP: ...................................................,</w:t>
      </w:r>
    </w:p>
    <w:p w14:paraId="3EC267A3" w14:textId="77777777" w:rsidR="00461BAA" w:rsidRPr="003829F3" w:rsidRDefault="00461BAA" w:rsidP="00E43755">
      <w:pPr>
        <w:widowControl w:val="0"/>
        <w:spacing w:line="276" w:lineRule="auto"/>
        <w:ind w:left="284"/>
        <w:rPr>
          <w:rFonts w:ascii="Arial" w:eastAsia="Calibri" w:hAnsi="Arial" w:cs="Arial"/>
          <w:sz w:val="22"/>
        </w:rPr>
      </w:pPr>
      <w:r w:rsidRPr="003829F3">
        <w:rPr>
          <w:rFonts w:ascii="Arial" w:eastAsia="Calibri" w:hAnsi="Arial" w:cs="Arial"/>
          <w:sz w:val="22"/>
        </w:rPr>
        <w:t>zwanym dalej Wykonawcą</w:t>
      </w:r>
    </w:p>
    <w:p w14:paraId="731904D7" w14:textId="77777777" w:rsidR="00461BAA" w:rsidRPr="003829F3" w:rsidRDefault="00461BAA" w:rsidP="00E43755">
      <w:pPr>
        <w:widowControl w:val="0"/>
        <w:spacing w:before="60" w:line="276" w:lineRule="auto"/>
        <w:ind w:left="0" w:firstLine="0"/>
        <w:rPr>
          <w:rFonts w:ascii="Arial" w:eastAsia="Calibri" w:hAnsi="Arial" w:cs="Arial"/>
          <w:sz w:val="22"/>
        </w:rPr>
      </w:pPr>
    </w:p>
    <w:p w14:paraId="19E88911" w14:textId="1F0B8D19" w:rsidR="00461BAA" w:rsidRPr="003829F3" w:rsidRDefault="00461BAA" w:rsidP="000E0EF8">
      <w:pPr>
        <w:pStyle w:val="Nagwek1"/>
        <w:rPr>
          <w:rFonts w:ascii="Arial" w:hAnsi="Arial" w:cs="Arial"/>
          <w:sz w:val="22"/>
          <w:szCs w:val="22"/>
        </w:rPr>
      </w:pPr>
      <w:bookmarkStart w:id="1" w:name="_Toc84843970"/>
      <w:bookmarkStart w:id="2" w:name="_Toc170118932"/>
      <w:bookmarkStart w:id="3" w:name="_Toc170120174"/>
      <w:r w:rsidRPr="003829F3">
        <w:rPr>
          <w:rFonts w:ascii="Arial" w:hAnsi="Arial" w:cs="Arial"/>
          <w:sz w:val="22"/>
          <w:szCs w:val="22"/>
        </w:rPr>
        <w:t xml:space="preserve">§ 1. </w:t>
      </w:r>
      <w:bookmarkEnd w:id="1"/>
      <w:bookmarkEnd w:id="2"/>
      <w:bookmarkEnd w:id="3"/>
      <w:r w:rsidRPr="003829F3">
        <w:rPr>
          <w:rFonts w:ascii="Arial" w:hAnsi="Arial" w:cs="Arial"/>
          <w:sz w:val="22"/>
          <w:szCs w:val="22"/>
        </w:rPr>
        <w:t>Przedmiot Umowy</w:t>
      </w:r>
    </w:p>
    <w:p w14:paraId="1930CD0E" w14:textId="77777777" w:rsidR="000E0EF8" w:rsidRPr="003829F3" w:rsidRDefault="000E0EF8" w:rsidP="000E0EF8">
      <w:pPr>
        <w:rPr>
          <w:rFonts w:ascii="Arial" w:hAnsi="Arial" w:cs="Arial"/>
          <w:sz w:val="22"/>
          <w:lang w:eastAsia="x-none"/>
        </w:rPr>
      </w:pPr>
    </w:p>
    <w:p w14:paraId="70CD8BCE" w14:textId="592CA63A" w:rsidR="00461BAA" w:rsidRPr="003829F3" w:rsidRDefault="000E0EF8" w:rsidP="000E0EF8">
      <w:pPr>
        <w:widowControl w:val="0"/>
        <w:numPr>
          <w:ilvl w:val="0"/>
          <w:numId w:val="6"/>
        </w:numPr>
        <w:tabs>
          <w:tab w:val="left" w:pos="1134"/>
        </w:tabs>
        <w:autoSpaceDE w:val="0"/>
        <w:autoSpaceDN w:val="0"/>
        <w:adjustRightInd w:val="0"/>
        <w:spacing w:line="276" w:lineRule="auto"/>
        <w:ind w:left="284" w:hanging="284"/>
        <w:rPr>
          <w:rFonts w:ascii="Arial" w:hAnsi="Arial" w:cs="Arial"/>
          <w:sz w:val="22"/>
        </w:rPr>
      </w:pPr>
      <w:r w:rsidRPr="003829F3">
        <w:rPr>
          <w:rFonts w:ascii="Arial" w:hAnsi="Arial" w:cs="Arial"/>
          <w:color w:val="000000" w:themeColor="text1"/>
          <w:sz w:val="22"/>
        </w:rPr>
        <w:t xml:space="preserve">W oparciu o dokumentację przygotowaną dla przeprowadzonego przez Zamawiającego postępowania nr </w:t>
      </w:r>
      <w:r w:rsidRPr="003829F3">
        <w:rPr>
          <w:rFonts w:ascii="Arial" w:hAnsi="Arial" w:cs="Arial"/>
          <w:b/>
          <w:color w:val="000000" w:themeColor="text1"/>
          <w:sz w:val="22"/>
        </w:rPr>
        <w:t>DGN.xxx.xx.2026,</w:t>
      </w:r>
      <w:r w:rsidRPr="003829F3">
        <w:rPr>
          <w:rFonts w:ascii="Arial" w:hAnsi="Arial" w:cs="Arial"/>
          <w:color w:val="000000" w:themeColor="text1"/>
          <w:sz w:val="22"/>
        </w:rPr>
        <w:t xml:space="preserve"> w szczególności: opis przedmiotu zamówienia oraz ofertę przedstawioną przez Wykonawcę w tym postępowaniu – stanowiące integralną część niniejszej Umowy, Zamawiający zamawia, a Wykonawca przyjmuje do wykonania </w:t>
      </w:r>
      <w:r w:rsidR="00FF712B" w:rsidRPr="00EC14BB">
        <w:rPr>
          <w:rFonts w:ascii="Arial" w:hAnsi="Arial" w:cs="Arial"/>
          <w:b/>
          <w:bCs/>
          <w:sz w:val="22"/>
        </w:rPr>
        <w:t>„d</w:t>
      </w:r>
      <w:r w:rsidRPr="00EC14BB">
        <w:rPr>
          <w:rFonts w:ascii="Arial" w:hAnsi="Arial" w:cs="Arial"/>
          <w:b/>
          <w:bCs/>
          <w:sz w:val="22"/>
        </w:rPr>
        <w:t>zierżaw</w:t>
      </w:r>
      <w:r w:rsidR="00FF712B" w:rsidRPr="00EC14BB">
        <w:rPr>
          <w:rFonts w:ascii="Arial" w:hAnsi="Arial" w:cs="Arial"/>
          <w:b/>
          <w:bCs/>
          <w:sz w:val="22"/>
        </w:rPr>
        <w:t>ę</w:t>
      </w:r>
      <w:r w:rsidRPr="00EC14BB">
        <w:rPr>
          <w:rFonts w:ascii="Arial" w:hAnsi="Arial" w:cs="Arial"/>
          <w:b/>
          <w:bCs/>
          <w:sz w:val="22"/>
        </w:rPr>
        <w:t xml:space="preserve"> i obsług</w:t>
      </w:r>
      <w:r w:rsidR="00FF712B" w:rsidRPr="00EC14BB">
        <w:rPr>
          <w:rFonts w:ascii="Arial" w:hAnsi="Arial" w:cs="Arial"/>
          <w:b/>
          <w:bCs/>
          <w:sz w:val="22"/>
        </w:rPr>
        <w:t>ę</w:t>
      </w:r>
      <w:r w:rsidRPr="00EC14BB">
        <w:rPr>
          <w:rFonts w:ascii="Arial" w:hAnsi="Arial" w:cs="Arial"/>
          <w:b/>
          <w:bCs/>
          <w:sz w:val="22"/>
        </w:rPr>
        <w:t xml:space="preserve"> </w:t>
      </w:r>
      <w:r w:rsidRPr="003829F3">
        <w:rPr>
          <w:rFonts w:ascii="Arial" w:hAnsi="Arial" w:cs="Arial"/>
          <w:b/>
          <w:bCs/>
          <w:sz w:val="22"/>
        </w:rPr>
        <w:t>systemu parkingowego wraz z systemem sterującym, serwisem, szkoleniem użytkowników dla parkingów Uniwersytetu Śląskiego położonych na terenie Kampusu Katowice</w:t>
      </w:r>
      <w:r w:rsidR="00F13780">
        <w:rPr>
          <w:rFonts w:ascii="Arial" w:hAnsi="Arial" w:cs="Arial"/>
          <w:b/>
          <w:bCs/>
          <w:sz w:val="22"/>
        </w:rPr>
        <w:t>”</w:t>
      </w:r>
      <w:r w:rsidRPr="003829F3">
        <w:rPr>
          <w:rFonts w:ascii="Arial" w:hAnsi="Arial" w:cs="Arial"/>
          <w:b/>
          <w:bCs/>
          <w:sz w:val="22"/>
        </w:rPr>
        <w:t xml:space="preserve"> </w:t>
      </w:r>
      <w:r w:rsidRPr="003829F3">
        <w:rPr>
          <w:rFonts w:ascii="Arial" w:hAnsi="Arial" w:cs="Arial"/>
          <w:color w:val="000000" w:themeColor="text1"/>
          <w:sz w:val="22"/>
        </w:rPr>
        <w:t xml:space="preserve">zwane dalej: </w:t>
      </w:r>
      <w:r w:rsidR="00FF712B">
        <w:rPr>
          <w:rFonts w:ascii="Arial" w:hAnsi="Arial" w:cs="Arial"/>
          <w:color w:val="000000" w:themeColor="text1"/>
          <w:sz w:val="22"/>
        </w:rPr>
        <w:t>„</w:t>
      </w:r>
      <w:r w:rsidRPr="003829F3">
        <w:rPr>
          <w:rFonts w:ascii="Arial" w:hAnsi="Arial" w:cs="Arial"/>
          <w:color w:val="000000" w:themeColor="text1"/>
          <w:sz w:val="22"/>
        </w:rPr>
        <w:t>Przedmiotem Umowy</w:t>
      </w:r>
      <w:r w:rsidR="00FF712B">
        <w:rPr>
          <w:rFonts w:ascii="Arial" w:hAnsi="Arial" w:cs="Arial"/>
          <w:color w:val="000000" w:themeColor="text1"/>
          <w:sz w:val="22"/>
        </w:rPr>
        <w:t>”</w:t>
      </w:r>
      <w:r w:rsidRPr="003829F3">
        <w:rPr>
          <w:rFonts w:ascii="Arial" w:hAnsi="Arial" w:cs="Arial"/>
          <w:color w:val="000000" w:themeColor="text1"/>
          <w:sz w:val="22"/>
        </w:rPr>
        <w:t xml:space="preserve">. </w:t>
      </w:r>
      <w:r w:rsidR="00AD514D" w:rsidRPr="003829F3">
        <w:rPr>
          <w:rFonts w:ascii="Arial" w:hAnsi="Arial" w:cs="Arial"/>
          <w:sz w:val="22"/>
        </w:rPr>
        <w:t>Szczegółowy opis przedmiotu zamówienia</w:t>
      </w:r>
      <w:r w:rsidR="005F620D" w:rsidRPr="003829F3">
        <w:rPr>
          <w:rFonts w:ascii="Arial" w:hAnsi="Arial" w:cs="Arial"/>
          <w:sz w:val="22"/>
        </w:rPr>
        <w:t>, zwany w dalszej części umowy „załącznikiem do umowy”</w:t>
      </w:r>
      <w:r w:rsidR="00F31B25" w:rsidRPr="003829F3">
        <w:rPr>
          <w:rStyle w:val="Odwoanieprzypisudolnego"/>
          <w:rFonts w:ascii="Arial" w:hAnsi="Arial" w:cs="Arial"/>
          <w:sz w:val="22"/>
        </w:rPr>
        <w:footnoteReference w:id="1"/>
      </w:r>
      <w:r w:rsidR="005F620D" w:rsidRPr="003829F3">
        <w:rPr>
          <w:rFonts w:ascii="Arial" w:eastAsia="Palatino Linotype" w:hAnsi="Arial" w:cs="Arial"/>
          <w:bCs/>
          <w:sz w:val="22"/>
        </w:rPr>
        <w:t>, stanowiący jej integralną część</w:t>
      </w:r>
      <w:r w:rsidR="00AD514D" w:rsidRPr="003829F3">
        <w:rPr>
          <w:rFonts w:ascii="Arial" w:hAnsi="Arial" w:cs="Arial"/>
          <w:sz w:val="22"/>
        </w:rPr>
        <w:t>.</w:t>
      </w:r>
      <w:r w:rsidR="004E1E01" w:rsidRPr="003829F3">
        <w:rPr>
          <w:rFonts w:ascii="Arial" w:hAnsi="Arial" w:cs="Arial"/>
          <w:sz w:val="22"/>
        </w:rPr>
        <w:t xml:space="preserve"> Cen</w:t>
      </w:r>
      <w:r w:rsidR="00B56149" w:rsidRPr="003829F3">
        <w:rPr>
          <w:rFonts w:ascii="Arial" w:hAnsi="Arial" w:cs="Arial"/>
          <w:sz w:val="22"/>
        </w:rPr>
        <w:t>a</w:t>
      </w:r>
      <w:r w:rsidR="004E1E01" w:rsidRPr="003829F3">
        <w:rPr>
          <w:rFonts w:ascii="Arial" w:hAnsi="Arial" w:cs="Arial"/>
          <w:sz w:val="22"/>
        </w:rPr>
        <w:t xml:space="preserve"> </w:t>
      </w:r>
      <w:r w:rsidR="00B56149" w:rsidRPr="003829F3">
        <w:rPr>
          <w:rFonts w:ascii="Arial" w:hAnsi="Arial" w:cs="Arial"/>
          <w:sz w:val="22"/>
        </w:rPr>
        <w:t>usługi</w:t>
      </w:r>
      <w:r w:rsidR="004E1E01" w:rsidRPr="003829F3">
        <w:rPr>
          <w:rFonts w:ascii="Arial" w:hAnsi="Arial" w:cs="Arial"/>
          <w:sz w:val="22"/>
        </w:rPr>
        <w:t xml:space="preserve"> został</w:t>
      </w:r>
      <w:r w:rsidR="00447919" w:rsidRPr="003829F3">
        <w:rPr>
          <w:rFonts w:ascii="Arial" w:hAnsi="Arial" w:cs="Arial"/>
          <w:sz w:val="22"/>
        </w:rPr>
        <w:t>a</w:t>
      </w:r>
      <w:r w:rsidR="004E1E01" w:rsidRPr="003829F3">
        <w:rPr>
          <w:rFonts w:ascii="Arial" w:hAnsi="Arial" w:cs="Arial"/>
          <w:sz w:val="22"/>
        </w:rPr>
        <w:t xml:space="preserve"> określon</w:t>
      </w:r>
      <w:r w:rsidR="00447919" w:rsidRPr="003829F3">
        <w:rPr>
          <w:rFonts w:ascii="Arial" w:hAnsi="Arial" w:cs="Arial"/>
          <w:sz w:val="22"/>
        </w:rPr>
        <w:t>a</w:t>
      </w:r>
      <w:r w:rsidR="004E1E01" w:rsidRPr="003829F3">
        <w:rPr>
          <w:rFonts w:ascii="Arial" w:hAnsi="Arial" w:cs="Arial"/>
          <w:sz w:val="22"/>
        </w:rPr>
        <w:t xml:space="preserve"> w ofercie Wykonawcy, stanowiącej integralną część Umowy.</w:t>
      </w:r>
    </w:p>
    <w:p w14:paraId="6749E17A" w14:textId="12BB4C7C" w:rsidR="00DA476F" w:rsidRPr="003829F3" w:rsidRDefault="00DA476F" w:rsidP="006E41BF">
      <w:pPr>
        <w:pStyle w:val="Akapitzlist"/>
        <w:widowControl w:val="0"/>
        <w:numPr>
          <w:ilvl w:val="0"/>
          <w:numId w:val="12"/>
        </w:numPr>
        <w:spacing w:line="276" w:lineRule="auto"/>
        <w:ind w:left="284" w:hanging="284"/>
        <w:contextualSpacing w:val="0"/>
        <w:rPr>
          <w:rFonts w:ascii="Arial" w:hAnsi="Arial" w:cs="Arial"/>
          <w:sz w:val="22"/>
        </w:rPr>
      </w:pPr>
      <w:r w:rsidRPr="003829F3">
        <w:rPr>
          <w:rFonts w:ascii="Arial" w:hAnsi="Arial" w:cs="Arial"/>
          <w:sz w:val="22"/>
        </w:rPr>
        <w:t>Przedmiot Umowy obejmuje również inne prace</w:t>
      </w:r>
      <w:r w:rsidR="00616034" w:rsidRPr="003829F3">
        <w:rPr>
          <w:rFonts w:ascii="Arial" w:hAnsi="Arial" w:cs="Arial"/>
          <w:sz w:val="22"/>
        </w:rPr>
        <w:t xml:space="preserve"> niezbędne do wykonania Umowy</w:t>
      </w:r>
      <w:r w:rsidRPr="003829F3">
        <w:rPr>
          <w:rFonts w:ascii="Arial" w:hAnsi="Arial" w:cs="Arial"/>
          <w:sz w:val="22"/>
        </w:rPr>
        <w:t>, których przeprowadzenie będzie wynikało z przepisów powszechnie obowiązujących</w:t>
      </w:r>
      <w:r w:rsidR="000E0EF8" w:rsidRPr="003829F3">
        <w:rPr>
          <w:rFonts w:ascii="Arial" w:hAnsi="Arial" w:cs="Arial"/>
          <w:sz w:val="22"/>
        </w:rPr>
        <w:t xml:space="preserve"> oraz okoliczności związanych z posadowieniem elementów systemu w nieruchomościach Uczelni</w:t>
      </w:r>
    </w:p>
    <w:p w14:paraId="59E1ACE4" w14:textId="42B57722" w:rsidR="00461BAA" w:rsidRPr="003829F3" w:rsidRDefault="00461BAA" w:rsidP="004B0D8D">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bookmarkStart w:id="4" w:name="_Toc170118933"/>
      <w:bookmarkStart w:id="5" w:name="_Toc170120175"/>
      <w:r w:rsidRPr="003829F3">
        <w:rPr>
          <w:rFonts w:ascii="Arial" w:eastAsia="Arial Unicode MS" w:hAnsi="Arial" w:cs="Arial"/>
          <w:b/>
          <w:bCs/>
          <w:color w:val="000000" w:themeColor="text1"/>
          <w:sz w:val="22"/>
          <w:lang w:eastAsia="x-none"/>
        </w:rPr>
        <w:t xml:space="preserve">§ 2. </w:t>
      </w:r>
      <w:bookmarkEnd w:id="4"/>
      <w:bookmarkEnd w:id="5"/>
      <w:r w:rsidR="00CC01B8" w:rsidRPr="003829F3">
        <w:rPr>
          <w:rFonts w:ascii="Arial" w:eastAsia="Arial Unicode MS" w:hAnsi="Arial" w:cs="Arial"/>
          <w:b/>
          <w:bCs/>
          <w:color w:val="000000" w:themeColor="text1"/>
          <w:sz w:val="22"/>
          <w:lang w:eastAsia="x-none"/>
        </w:rPr>
        <w:t>Oświadczenia i obowiązki Stron</w:t>
      </w:r>
    </w:p>
    <w:p w14:paraId="7FD2ACA6" w14:textId="1CC539BD" w:rsidR="00CC01B8" w:rsidRPr="003829F3" w:rsidRDefault="00CC01B8" w:rsidP="00E43755">
      <w:pPr>
        <w:pStyle w:val="Akapitzlist"/>
        <w:widowControl w:val="0"/>
        <w:numPr>
          <w:ilvl w:val="1"/>
          <w:numId w:val="7"/>
        </w:numPr>
        <w:spacing w:line="276" w:lineRule="auto"/>
        <w:ind w:left="284" w:hanging="284"/>
        <w:contextualSpacing w:val="0"/>
        <w:rPr>
          <w:rFonts w:ascii="Arial" w:eastAsia="Palatino Linotype" w:hAnsi="Arial" w:cs="Arial"/>
          <w:sz w:val="22"/>
          <w:lang w:eastAsia="x-none"/>
        </w:rPr>
      </w:pPr>
      <w:r w:rsidRPr="003829F3">
        <w:rPr>
          <w:rFonts w:ascii="Arial" w:eastAsia="Palatino Linotype" w:hAnsi="Arial" w:cs="Arial"/>
          <w:sz w:val="22"/>
          <w:lang w:eastAsia="x-none"/>
        </w:rPr>
        <w:t>Zamawiający i Wykonawca zobowiązują się współdziałać przy wykonaniu Umowy w celu należytej realizacji zamówienia.</w:t>
      </w:r>
    </w:p>
    <w:p w14:paraId="4746B390" w14:textId="731D04C8" w:rsidR="00EF4C99" w:rsidRPr="003829F3" w:rsidRDefault="00CC01B8" w:rsidP="00CB4311">
      <w:pPr>
        <w:pStyle w:val="Akapitzlist"/>
        <w:widowControl w:val="0"/>
        <w:numPr>
          <w:ilvl w:val="1"/>
          <w:numId w:val="7"/>
        </w:numPr>
        <w:spacing w:line="276" w:lineRule="auto"/>
        <w:ind w:left="284" w:hanging="284"/>
        <w:contextualSpacing w:val="0"/>
        <w:rPr>
          <w:rFonts w:ascii="Arial" w:eastAsia="Palatino Linotype" w:hAnsi="Arial" w:cs="Arial"/>
          <w:sz w:val="22"/>
          <w:lang w:eastAsia="x-none"/>
        </w:rPr>
      </w:pPr>
      <w:r w:rsidRPr="003829F3">
        <w:rPr>
          <w:rFonts w:ascii="Arial" w:eastAsia="Palatino Linotype" w:hAnsi="Arial" w:cs="Arial"/>
          <w:sz w:val="22"/>
          <w:lang w:eastAsia="x-none"/>
        </w:rPr>
        <w:t>Wykonawca oświadcza, że posiada odpowiednią wiedzę, doświadczenie oraz potencjał techniczny do wykonania Przedmiotu Umowy.</w:t>
      </w:r>
    </w:p>
    <w:p w14:paraId="50366187" w14:textId="78469214" w:rsidR="00CC01B8" w:rsidRPr="003829F3" w:rsidRDefault="00CB4311" w:rsidP="00CB4311">
      <w:pPr>
        <w:pStyle w:val="Akapitzlist"/>
        <w:widowControl w:val="0"/>
        <w:numPr>
          <w:ilvl w:val="1"/>
          <w:numId w:val="7"/>
        </w:numPr>
        <w:spacing w:line="276" w:lineRule="auto"/>
        <w:ind w:left="284" w:hanging="284"/>
        <w:contextualSpacing w:val="0"/>
        <w:rPr>
          <w:rFonts w:ascii="Arial" w:eastAsia="Palatino Linotype" w:hAnsi="Arial" w:cs="Arial"/>
          <w:sz w:val="22"/>
          <w:lang w:eastAsia="x-none"/>
        </w:rPr>
      </w:pPr>
      <w:r w:rsidRPr="003829F3">
        <w:rPr>
          <w:rFonts w:ascii="Arial" w:eastAsia="Palatino Linotype" w:hAnsi="Arial" w:cs="Arial"/>
          <w:sz w:val="22"/>
          <w:lang w:eastAsia="x-none"/>
        </w:rPr>
        <w:t>Wykonawca oświadcza, iż Przedmiot Umowy będzie realizowany przez osoby posiadające odpowiednie kwalifikacje, uprawnienia i doświadczenie odpowiadające wymaganiom Zamawiającego, opisanym w dokumentacji postępowania o udzielenie zamówienia publicznego poprzedzającego zawarcie niniejszej Umowy oraz zgodnie z treścią oferty złożonej przez</w:t>
      </w:r>
      <w:r w:rsidR="00120200" w:rsidRPr="003829F3">
        <w:rPr>
          <w:rFonts w:ascii="Arial" w:eastAsia="Palatino Linotype" w:hAnsi="Arial" w:cs="Arial"/>
          <w:sz w:val="22"/>
          <w:lang w:eastAsia="x-none"/>
        </w:rPr>
        <w:t> </w:t>
      </w:r>
      <w:r w:rsidRPr="003829F3">
        <w:rPr>
          <w:rFonts w:ascii="Arial" w:eastAsia="Palatino Linotype" w:hAnsi="Arial" w:cs="Arial"/>
          <w:sz w:val="22"/>
          <w:lang w:eastAsia="x-none"/>
        </w:rPr>
        <w:t xml:space="preserve">Wykonawcę  w tymże postępowaniu oraz, że posiada wszelkie wymagane przepisami </w:t>
      </w:r>
      <w:r w:rsidRPr="003829F3">
        <w:rPr>
          <w:rFonts w:ascii="Arial" w:eastAsia="Palatino Linotype" w:hAnsi="Arial" w:cs="Arial"/>
          <w:sz w:val="22"/>
          <w:lang w:eastAsia="x-none"/>
        </w:rPr>
        <w:lastRenderedPageBreak/>
        <w:t xml:space="preserve">prawa uprawnienia, licencje oraz pozwolenia do wykonania </w:t>
      </w:r>
      <w:r w:rsidR="00FF712B" w:rsidRPr="00EC14BB">
        <w:rPr>
          <w:rFonts w:ascii="Arial" w:eastAsia="Palatino Linotype" w:hAnsi="Arial" w:cs="Arial"/>
          <w:sz w:val="22"/>
          <w:lang w:eastAsia="x-none"/>
        </w:rPr>
        <w:t xml:space="preserve">Przedmiotu Umowy, </w:t>
      </w:r>
      <w:r w:rsidRPr="003829F3">
        <w:rPr>
          <w:rFonts w:ascii="Arial" w:eastAsia="Palatino Linotype" w:hAnsi="Arial" w:cs="Arial"/>
          <w:sz w:val="22"/>
          <w:lang w:eastAsia="x-none"/>
        </w:rPr>
        <w:t>określone</w:t>
      </w:r>
      <w:r w:rsidR="00FF712B">
        <w:rPr>
          <w:rFonts w:ascii="Arial" w:eastAsia="Palatino Linotype" w:hAnsi="Arial" w:cs="Arial"/>
          <w:sz w:val="22"/>
          <w:lang w:eastAsia="x-none"/>
        </w:rPr>
        <w:t>go</w:t>
      </w:r>
      <w:r w:rsidRPr="003829F3">
        <w:rPr>
          <w:rFonts w:ascii="Arial" w:eastAsia="Palatino Linotype" w:hAnsi="Arial" w:cs="Arial"/>
          <w:sz w:val="22"/>
          <w:lang w:eastAsia="x-none"/>
        </w:rPr>
        <w:t xml:space="preserve"> w § 1, jeżeli przepisy nakładają obowiązek posiadania takich uprawnień.</w:t>
      </w:r>
    </w:p>
    <w:p w14:paraId="51485062" w14:textId="4A1E38AA" w:rsidR="00CC01B8" w:rsidRPr="003829F3" w:rsidRDefault="00CC01B8" w:rsidP="00E43755">
      <w:pPr>
        <w:pStyle w:val="Akapitzlist"/>
        <w:widowControl w:val="0"/>
        <w:numPr>
          <w:ilvl w:val="1"/>
          <w:numId w:val="7"/>
        </w:numPr>
        <w:spacing w:line="276" w:lineRule="auto"/>
        <w:ind w:left="284" w:hanging="284"/>
        <w:contextualSpacing w:val="0"/>
        <w:rPr>
          <w:rFonts w:ascii="Arial" w:eastAsia="Palatino Linotype" w:hAnsi="Arial" w:cs="Arial"/>
          <w:sz w:val="22"/>
          <w:lang w:eastAsia="x-none"/>
        </w:rPr>
      </w:pPr>
      <w:r w:rsidRPr="003829F3">
        <w:rPr>
          <w:rFonts w:ascii="Arial" w:eastAsia="Palatino Linotype" w:hAnsi="Arial" w:cs="Arial"/>
          <w:sz w:val="22"/>
          <w:lang w:eastAsia="x-none"/>
        </w:rPr>
        <w:t>Wykonawca zobowiązuje się zrealizować Przedmiot Umowy z zgodnie z warunkami i terminami określonymi w Umowie</w:t>
      </w:r>
      <w:r w:rsidR="002A276A" w:rsidRPr="003829F3">
        <w:rPr>
          <w:rFonts w:ascii="Arial" w:eastAsia="Palatino Linotype" w:hAnsi="Arial" w:cs="Arial"/>
          <w:sz w:val="22"/>
          <w:lang w:eastAsia="x-none"/>
        </w:rPr>
        <w:t>, jak również zgodnie z treścią złożonej oferty</w:t>
      </w:r>
      <w:r w:rsidRPr="003829F3">
        <w:rPr>
          <w:rFonts w:ascii="Arial" w:eastAsia="Palatino Linotype" w:hAnsi="Arial" w:cs="Arial"/>
          <w:sz w:val="22"/>
          <w:lang w:eastAsia="x-none"/>
        </w:rPr>
        <w:t xml:space="preserve"> oraz wymogami wynikającymi z właściwych przepisów prawa, przy zachowaniu należytej staranności i</w:t>
      </w:r>
      <w:r w:rsidR="00E9597E" w:rsidRPr="003829F3">
        <w:rPr>
          <w:rFonts w:ascii="Arial" w:eastAsia="Palatino Linotype" w:hAnsi="Arial" w:cs="Arial"/>
          <w:sz w:val="22"/>
          <w:lang w:eastAsia="x-none"/>
        </w:rPr>
        <w:t> </w:t>
      </w:r>
      <w:r w:rsidRPr="003829F3">
        <w:rPr>
          <w:rFonts w:ascii="Arial" w:eastAsia="Palatino Linotype" w:hAnsi="Arial" w:cs="Arial"/>
          <w:sz w:val="22"/>
          <w:lang w:eastAsia="x-none"/>
        </w:rPr>
        <w:t xml:space="preserve">utrzymaniu wysokiej jakości </w:t>
      </w:r>
      <w:r w:rsidR="00603B67" w:rsidRPr="003829F3">
        <w:rPr>
          <w:rFonts w:ascii="Arial" w:eastAsia="Palatino Linotype" w:hAnsi="Arial" w:cs="Arial"/>
          <w:sz w:val="22"/>
          <w:lang w:eastAsia="x-none"/>
        </w:rPr>
        <w:t xml:space="preserve">świadczonych usług, </w:t>
      </w:r>
      <w:r w:rsidRPr="003829F3">
        <w:rPr>
          <w:rFonts w:ascii="Arial" w:eastAsia="Palatino Linotype" w:hAnsi="Arial" w:cs="Arial"/>
          <w:sz w:val="22"/>
          <w:lang w:eastAsia="x-none"/>
        </w:rPr>
        <w:t>z uwzględnieniem zawodowego charakteru prowadzonej przez niego działalności.</w:t>
      </w:r>
    </w:p>
    <w:p w14:paraId="32B3AF8E" w14:textId="3B4D534F" w:rsidR="00603B67" w:rsidRPr="003829F3" w:rsidRDefault="00603B67" w:rsidP="002A276A">
      <w:pPr>
        <w:pStyle w:val="Akapitzlist"/>
        <w:widowControl w:val="0"/>
        <w:numPr>
          <w:ilvl w:val="1"/>
          <w:numId w:val="7"/>
        </w:numPr>
        <w:spacing w:line="276" w:lineRule="auto"/>
        <w:ind w:left="284" w:hanging="284"/>
        <w:contextualSpacing w:val="0"/>
        <w:rPr>
          <w:rFonts w:ascii="Arial" w:hAnsi="Arial" w:cs="Arial"/>
          <w:sz w:val="22"/>
        </w:rPr>
      </w:pPr>
      <w:r w:rsidRPr="003829F3">
        <w:rPr>
          <w:rFonts w:ascii="Arial" w:eastAsia="Palatino Linotype" w:hAnsi="Arial" w:cs="Arial"/>
          <w:sz w:val="22"/>
          <w:lang w:eastAsia="x-none"/>
        </w:rPr>
        <w:t>Do obowiązków Wykonawcy, poza innymi określonymi w Umowie należy m.in.:</w:t>
      </w:r>
    </w:p>
    <w:p w14:paraId="10407673" w14:textId="77777777" w:rsidR="00EF4C99" w:rsidRPr="003829F3" w:rsidRDefault="00EF4C99" w:rsidP="006E41BF">
      <w:pPr>
        <w:pStyle w:val="Nagwek3"/>
        <w:numPr>
          <w:ilvl w:val="0"/>
          <w:numId w:val="22"/>
        </w:numPr>
        <w:spacing w:line="276" w:lineRule="auto"/>
        <w:ind w:left="709" w:hanging="425"/>
        <w:rPr>
          <w:rFonts w:ascii="Arial" w:hAnsi="Arial" w:cs="Arial"/>
          <w:sz w:val="22"/>
          <w:szCs w:val="22"/>
        </w:rPr>
      </w:pPr>
      <w:r w:rsidRPr="003829F3">
        <w:rPr>
          <w:rFonts w:ascii="Arial" w:hAnsi="Arial" w:cs="Arial"/>
          <w:sz w:val="22"/>
          <w:szCs w:val="22"/>
        </w:rPr>
        <w:t>realizacja Przedmiotu Umowy  zgodnie z:</w:t>
      </w:r>
    </w:p>
    <w:p w14:paraId="140CD8CC" w14:textId="77777777" w:rsidR="00EF4C99" w:rsidRPr="003829F3" w:rsidRDefault="00EF4C99" w:rsidP="006E41BF">
      <w:pPr>
        <w:pStyle w:val="Nagwek3"/>
        <w:numPr>
          <w:ilvl w:val="0"/>
          <w:numId w:val="21"/>
        </w:numPr>
        <w:spacing w:line="276" w:lineRule="auto"/>
        <w:ind w:left="993" w:hanging="284"/>
        <w:rPr>
          <w:rFonts w:ascii="Arial" w:hAnsi="Arial" w:cs="Arial"/>
          <w:sz w:val="22"/>
          <w:szCs w:val="22"/>
        </w:rPr>
      </w:pPr>
      <w:r w:rsidRPr="003829F3">
        <w:rPr>
          <w:rFonts w:ascii="Arial" w:hAnsi="Arial" w:cs="Arial"/>
          <w:sz w:val="22"/>
          <w:szCs w:val="22"/>
        </w:rPr>
        <w:t xml:space="preserve"> zasadami rzetelnej wiedzy technicznej i ustalonymi zwyczajami;</w:t>
      </w:r>
    </w:p>
    <w:p w14:paraId="43F8E4D5" w14:textId="1D4F19BD" w:rsidR="00E9597E" w:rsidRPr="003829F3" w:rsidRDefault="00EF4C99" w:rsidP="006E41BF">
      <w:pPr>
        <w:pStyle w:val="Nagwek3"/>
        <w:numPr>
          <w:ilvl w:val="0"/>
          <w:numId w:val="21"/>
        </w:numPr>
        <w:spacing w:line="276" w:lineRule="auto"/>
        <w:ind w:left="993" w:hanging="284"/>
        <w:rPr>
          <w:rFonts w:ascii="Arial" w:hAnsi="Arial" w:cs="Arial"/>
          <w:bCs w:val="0"/>
          <w:sz w:val="22"/>
          <w:szCs w:val="22"/>
        </w:rPr>
      </w:pPr>
      <w:r w:rsidRPr="003829F3">
        <w:rPr>
          <w:rFonts w:ascii="Arial" w:hAnsi="Arial" w:cs="Arial"/>
          <w:bCs w:val="0"/>
          <w:sz w:val="22"/>
          <w:szCs w:val="22"/>
        </w:rPr>
        <w:t>wymaganiami wynikającymi z obowiązujących Polskich norm i aprobat technicznych</w:t>
      </w:r>
      <w:r w:rsidR="00E63D1E" w:rsidRPr="003829F3">
        <w:rPr>
          <w:rFonts w:ascii="Arial" w:hAnsi="Arial" w:cs="Arial"/>
          <w:bCs w:val="0"/>
          <w:sz w:val="22"/>
          <w:szCs w:val="22"/>
        </w:rPr>
        <w:t>.</w:t>
      </w:r>
    </w:p>
    <w:p w14:paraId="6F434518" w14:textId="2203EEA0" w:rsidR="00EF4C99" w:rsidRPr="003829F3" w:rsidRDefault="00EF4C99" w:rsidP="006E41BF">
      <w:pPr>
        <w:pStyle w:val="Nagwek3"/>
        <w:numPr>
          <w:ilvl w:val="0"/>
          <w:numId w:val="22"/>
        </w:numPr>
        <w:spacing w:line="276" w:lineRule="auto"/>
        <w:ind w:left="709" w:hanging="425"/>
        <w:rPr>
          <w:rFonts w:ascii="Arial" w:hAnsi="Arial" w:cs="Arial"/>
          <w:sz w:val="22"/>
          <w:szCs w:val="22"/>
        </w:rPr>
      </w:pPr>
      <w:r w:rsidRPr="003829F3">
        <w:rPr>
          <w:rFonts w:ascii="Arial" w:hAnsi="Arial" w:cs="Arial"/>
          <w:sz w:val="22"/>
          <w:szCs w:val="22"/>
        </w:rPr>
        <w:t>realizacja Przedmiotu Umowy z należytą starannością, nie dopuszczając do jakichkolwiek zniszczeń bądź szkód w obrębie udostępnionego obiektu</w:t>
      </w:r>
      <w:r w:rsidR="00E63D1E" w:rsidRPr="003829F3">
        <w:rPr>
          <w:rFonts w:ascii="Arial" w:hAnsi="Arial" w:cs="Arial"/>
          <w:sz w:val="22"/>
          <w:szCs w:val="22"/>
        </w:rPr>
        <w:t>,</w:t>
      </w:r>
    </w:p>
    <w:p w14:paraId="02BE9698" w14:textId="10C00785" w:rsidR="00EF4C99" w:rsidRPr="003829F3" w:rsidRDefault="00EF4C99" w:rsidP="006E41BF">
      <w:pPr>
        <w:pStyle w:val="Nagwek3"/>
        <w:numPr>
          <w:ilvl w:val="0"/>
          <w:numId w:val="22"/>
        </w:numPr>
        <w:spacing w:line="276" w:lineRule="auto"/>
        <w:ind w:left="709" w:hanging="425"/>
        <w:rPr>
          <w:rFonts w:ascii="Arial" w:hAnsi="Arial" w:cs="Arial"/>
          <w:sz w:val="22"/>
          <w:szCs w:val="22"/>
        </w:rPr>
      </w:pPr>
      <w:r w:rsidRPr="003829F3">
        <w:rPr>
          <w:rFonts w:ascii="Arial" w:hAnsi="Arial" w:cs="Arial"/>
          <w:sz w:val="22"/>
          <w:szCs w:val="22"/>
        </w:rPr>
        <w:t>zabezpieczenie pod względem bhp i ppoż.</w:t>
      </w:r>
      <w:r w:rsidR="00F076EB">
        <w:rPr>
          <w:rFonts w:ascii="Arial" w:hAnsi="Arial" w:cs="Arial"/>
          <w:sz w:val="22"/>
          <w:szCs w:val="22"/>
        </w:rPr>
        <w:t xml:space="preserve"> </w:t>
      </w:r>
      <w:r w:rsidRPr="003829F3">
        <w:rPr>
          <w:rFonts w:ascii="Arial" w:hAnsi="Arial" w:cs="Arial"/>
          <w:sz w:val="22"/>
          <w:szCs w:val="22"/>
        </w:rPr>
        <w:t>miejsca wykonywania robót oraz miejsca składowania materiałów – zgodnie z przepisami</w:t>
      </w:r>
      <w:r w:rsidR="00E63D1E" w:rsidRPr="003829F3">
        <w:rPr>
          <w:rFonts w:ascii="Arial" w:hAnsi="Arial" w:cs="Arial"/>
          <w:sz w:val="22"/>
          <w:szCs w:val="22"/>
        </w:rPr>
        <w:t>,</w:t>
      </w:r>
    </w:p>
    <w:p w14:paraId="011B5B42" w14:textId="3A97E7AB" w:rsidR="00EF4C99" w:rsidRPr="0024325F" w:rsidRDefault="00EF4C99" w:rsidP="006E41BF">
      <w:pPr>
        <w:pStyle w:val="Nagwek3"/>
        <w:numPr>
          <w:ilvl w:val="0"/>
          <w:numId w:val="22"/>
        </w:numPr>
        <w:spacing w:line="276" w:lineRule="auto"/>
        <w:ind w:left="709" w:hanging="425"/>
        <w:rPr>
          <w:rFonts w:ascii="Arial" w:hAnsi="Arial" w:cs="Arial"/>
          <w:sz w:val="22"/>
          <w:szCs w:val="22"/>
        </w:rPr>
      </w:pPr>
      <w:r w:rsidRPr="003829F3">
        <w:rPr>
          <w:rFonts w:ascii="Arial" w:hAnsi="Arial" w:cs="Arial"/>
          <w:sz w:val="22"/>
          <w:szCs w:val="22"/>
        </w:rPr>
        <w:t xml:space="preserve">utrzymanie ładu i porządku na terenie </w:t>
      </w:r>
      <w:r w:rsidRPr="0024325F">
        <w:rPr>
          <w:rFonts w:ascii="Arial" w:hAnsi="Arial" w:cs="Arial"/>
          <w:sz w:val="22"/>
          <w:szCs w:val="22"/>
        </w:rPr>
        <w:t>wykonywania robót, a po ich zakończeniu pozostawienie terenu wykonywania prac czystym  i nadającym się do użytkowania</w:t>
      </w:r>
      <w:r w:rsidR="00E63D1E" w:rsidRPr="0024325F">
        <w:rPr>
          <w:rFonts w:ascii="Arial" w:hAnsi="Arial" w:cs="Arial"/>
          <w:sz w:val="22"/>
          <w:szCs w:val="22"/>
        </w:rPr>
        <w:t>,</w:t>
      </w:r>
    </w:p>
    <w:p w14:paraId="118899CB" w14:textId="41544642" w:rsidR="00EF4C99" w:rsidRPr="003829F3" w:rsidRDefault="00EF4C99" w:rsidP="006E41BF">
      <w:pPr>
        <w:pStyle w:val="Nagwek3"/>
        <w:numPr>
          <w:ilvl w:val="0"/>
          <w:numId w:val="22"/>
        </w:numPr>
        <w:spacing w:line="276" w:lineRule="auto"/>
        <w:ind w:left="709" w:hanging="425"/>
        <w:rPr>
          <w:rFonts w:ascii="Arial" w:hAnsi="Arial" w:cs="Arial"/>
          <w:sz w:val="22"/>
          <w:szCs w:val="22"/>
        </w:rPr>
      </w:pPr>
      <w:r w:rsidRPr="003829F3">
        <w:rPr>
          <w:rFonts w:ascii="Arial" w:hAnsi="Arial" w:cs="Arial"/>
          <w:sz w:val="22"/>
          <w:szCs w:val="22"/>
        </w:rPr>
        <w:t xml:space="preserve">zgłaszanie Zamawiającemu na piśmie, za pośrednictwem osób wskazanych </w:t>
      </w:r>
      <w:r w:rsidRPr="003829F3">
        <w:rPr>
          <w:rFonts w:ascii="Arial" w:hAnsi="Arial" w:cs="Arial"/>
          <w:color w:val="000000" w:themeColor="text1"/>
          <w:sz w:val="22"/>
          <w:szCs w:val="22"/>
        </w:rPr>
        <w:t>w §</w:t>
      </w:r>
      <w:r w:rsidR="00EE6163" w:rsidRPr="003829F3">
        <w:rPr>
          <w:rFonts w:ascii="Arial" w:hAnsi="Arial" w:cs="Arial"/>
          <w:color w:val="000000" w:themeColor="text1"/>
          <w:sz w:val="22"/>
          <w:szCs w:val="22"/>
        </w:rPr>
        <w:t>4</w:t>
      </w:r>
      <w:r w:rsidR="00444604" w:rsidRPr="003829F3">
        <w:rPr>
          <w:rFonts w:ascii="Arial" w:hAnsi="Arial" w:cs="Arial"/>
          <w:color w:val="000000" w:themeColor="text1"/>
          <w:sz w:val="22"/>
          <w:szCs w:val="22"/>
        </w:rPr>
        <w:t xml:space="preserve"> ust. 3</w:t>
      </w:r>
      <w:r w:rsidRPr="003829F3">
        <w:rPr>
          <w:rFonts w:ascii="Arial" w:hAnsi="Arial" w:cs="Arial"/>
          <w:color w:val="000000" w:themeColor="text1"/>
          <w:sz w:val="22"/>
          <w:szCs w:val="22"/>
        </w:rPr>
        <w:t xml:space="preserve">, </w:t>
      </w:r>
      <w:r w:rsidRPr="003829F3">
        <w:rPr>
          <w:rFonts w:ascii="Arial" w:hAnsi="Arial" w:cs="Arial"/>
          <w:sz w:val="22"/>
          <w:szCs w:val="22"/>
        </w:rPr>
        <w:t xml:space="preserve">wszelkich awarii i usterek </w:t>
      </w:r>
      <w:r w:rsidR="00420E32" w:rsidRPr="003829F3">
        <w:rPr>
          <w:rFonts w:ascii="Arial" w:hAnsi="Arial" w:cs="Arial"/>
          <w:sz w:val="22"/>
          <w:szCs w:val="22"/>
        </w:rPr>
        <w:t>zdarzeń nagłych wymagających konsultacji z zamawiającym</w:t>
      </w:r>
      <w:r w:rsidR="00785BCA" w:rsidRPr="00785BCA">
        <w:rPr>
          <w:rFonts w:ascii="Arial" w:hAnsi="Arial" w:cs="Arial"/>
          <w:sz w:val="22"/>
          <w:szCs w:val="22"/>
        </w:rPr>
        <w:t>,</w:t>
      </w:r>
    </w:p>
    <w:p w14:paraId="65D765B5" w14:textId="0C816331" w:rsidR="00EF4C99" w:rsidRPr="003829F3" w:rsidRDefault="00EF4C99" w:rsidP="00F076EB">
      <w:pPr>
        <w:pStyle w:val="Nagwek3"/>
        <w:numPr>
          <w:ilvl w:val="0"/>
          <w:numId w:val="22"/>
        </w:numPr>
        <w:spacing w:line="276" w:lineRule="auto"/>
        <w:ind w:left="709" w:hanging="425"/>
        <w:rPr>
          <w:rFonts w:ascii="Arial" w:hAnsi="Arial" w:cs="Arial"/>
          <w:sz w:val="22"/>
          <w:szCs w:val="22"/>
        </w:rPr>
      </w:pPr>
      <w:r w:rsidRPr="003829F3">
        <w:rPr>
          <w:rFonts w:ascii="Arial" w:hAnsi="Arial" w:cs="Arial"/>
          <w:sz w:val="22"/>
          <w:szCs w:val="22"/>
        </w:rPr>
        <w:t xml:space="preserve">utrzymanie urządzeń </w:t>
      </w:r>
      <w:r w:rsidR="00666810" w:rsidRPr="003829F3">
        <w:rPr>
          <w:rFonts w:ascii="Arial" w:hAnsi="Arial" w:cs="Arial"/>
          <w:sz w:val="22"/>
          <w:szCs w:val="22"/>
        </w:rPr>
        <w:t xml:space="preserve">systemu parkingowego </w:t>
      </w:r>
      <w:r w:rsidRPr="003829F3">
        <w:rPr>
          <w:rFonts w:ascii="Arial" w:hAnsi="Arial" w:cs="Arial"/>
          <w:sz w:val="22"/>
          <w:szCs w:val="22"/>
        </w:rPr>
        <w:t xml:space="preserve"> w stałym </w:t>
      </w:r>
      <w:r w:rsidR="00666810" w:rsidRPr="003829F3">
        <w:rPr>
          <w:rFonts w:ascii="Arial" w:hAnsi="Arial" w:cs="Arial"/>
          <w:sz w:val="22"/>
          <w:szCs w:val="22"/>
        </w:rPr>
        <w:t>u</w:t>
      </w:r>
      <w:r w:rsidR="00003C84" w:rsidRPr="003829F3">
        <w:rPr>
          <w:rFonts w:ascii="Arial" w:hAnsi="Arial" w:cs="Arial"/>
          <w:sz w:val="22"/>
          <w:szCs w:val="22"/>
        </w:rPr>
        <w:t>ż</w:t>
      </w:r>
      <w:r w:rsidR="00666810" w:rsidRPr="003829F3">
        <w:rPr>
          <w:rFonts w:ascii="Arial" w:hAnsi="Arial" w:cs="Arial"/>
          <w:sz w:val="22"/>
          <w:szCs w:val="22"/>
        </w:rPr>
        <w:t>ytkowaniu</w:t>
      </w:r>
      <w:r w:rsidRPr="003829F3">
        <w:rPr>
          <w:rFonts w:ascii="Arial" w:hAnsi="Arial" w:cs="Arial"/>
          <w:sz w:val="22"/>
          <w:szCs w:val="22"/>
        </w:rPr>
        <w:t>, z wyjątkiem wykonania czynności konserwacyjno-naprawczych</w:t>
      </w:r>
      <w:r w:rsidR="00E63D1E" w:rsidRPr="003829F3">
        <w:rPr>
          <w:rFonts w:ascii="Arial" w:hAnsi="Arial" w:cs="Arial"/>
          <w:sz w:val="22"/>
          <w:szCs w:val="22"/>
        </w:rPr>
        <w:t>,</w:t>
      </w:r>
      <w:r w:rsidR="00420E32" w:rsidRPr="003829F3">
        <w:rPr>
          <w:rFonts w:ascii="Arial" w:hAnsi="Arial" w:cs="Arial"/>
          <w:sz w:val="22"/>
          <w:szCs w:val="22"/>
        </w:rPr>
        <w:t xml:space="preserve"> które należy realizować w sposób umożliwiający korzystanie z parkingu przez osoby upoważnione</w:t>
      </w:r>
      <w:r w:rsidR="00785BCA" w:rsidRPr="00785BCA">
        <w:rPr>
          <w:rFonts w:ascii="Arial" w:hAnsi="Arial" w:cs="Arial"/>
          <w:sz w:val="22"/>
          <w:szCs w:val="22"/>
        </w:rPr>
        <w:t>,</w:t>
      </w:r>
    </w:p>
    <w:p w14:paraId="7F8F2DD3" w14:textId="1A70AEA2" w:rsidR="00003C84" w:rsidRPr="003829F3" w:rsidRDefault="00F076EB" w:rsidP="00F076EB">
      <w:pPr>
        <w:pStyle w:val="Tekstpodstawowy"/>
        <w:numPr>
          <w:ilvl w:val="0"/>
          <w:numId w:val="22"/>
        </w:numPr>
        <w:spacing w:line="276" w:lineRule="auto"/>
        <w:ind w:left="709" w:hanging="425"/>
        <w:rPr>
          <w:rFonts w:ascii="Arial" w:hAnsi="Arial" w:cs="Arial"/>
          <w:sz w:val="22"/>
          <w:szCs w:val="22"/>
          <w:lang w:val="pl-PL" w:eastAsia="x-none"/>
        </w:rPr>
      </w:pPr>
      <w:r>
        <w:rPr>
          <w:rFonts w:ascii="Arial" w:hAnsi="Arial" w:cs="Arial"/>
          <w:sz w:val="22"/>
          <w:szCs w:val="22"/>
          <w:lang w:val="pl-PL" w:eastAsia="x-none"/>
        </w:rPr>
        <w:t>b</w:t>
      </w:r>
      <w:r w:rsidR="00003C84" w:rsidRPr="003829F3">
        <w:rPr>
          <w:rFonts w:ascii="Arial" w:hAnsi="Arial" w:cs="Arial"/>
          <w:sz w:val="22"/>
          <w:szCs w:val="22"/>
          <w:lang w:val="pl-PL" w:eastAsia="x-none"/>
        </w:rPr>
        <w:t>ieżące administrowanie systemem parkingowym, wprowadzanie do bazy pojazdów upoważnionych wg list dostarczanych przez Zamawiającego</w:t>
      </w:r>
      <w:r>
        <w:rPr>
          <w:rFonts w:ascii="Arial" w:hAnsi="Arial" w:cs="Arial"/>
          <w:sz w:val="22"/>
          <w:szCs w:val="22"/>
          <w:lang w:val="pl-PL" w:eastAsia="x-none"/>
        </w:rPr>
        <w:t>,</w:t>
      </w:r>
    </w:p>
    <w:p w14:paraId="48A39CBD" w14:textId="7985BB55" w:rsidR="00003C84" w:rsidRPr="003829F3" w:rsidRDefault="00F076EB" w:rsidP="00F076EB">
      <w:pPr>
        <w:pStyle w:val="Tekstpodstawowy"/>
        <w:numPr>
          <w:ilvl w:val="0"/>
          <w:numId w:val="22"/>
        </w:numPr>
        <w:spacing w:line="276" w:lineRule="auto"/>
        <w:ind w:left="709"/>
        <w:rPr>
          <w:rFonts w:ascii="Arial" w:hAnsi="Arial" w:cs="Arial"/>
          <w:sz w:val="22"/>
          <w:szCs w:val="22"/>
          <w:lang w:val="pl-PL" w:eastAsia="x-none"/>
        </w:rPr>
      </w:pPr>
      <w:r>
        <w:rPr>
          <w:rFonts w:ascii="Arial" w:hAnsi="Arial" w:cs="Arial"/>
          <w:sz w:val="22"/>
          <w:szCs w:val="22"/>
          <w:lang w:val="pl-PL" w:eastAsia="x-none"/>
        </w:rPr>
        <w:t>r</w:t>
      </w:r>
      <w:r w:rsidR="00003C84" w:rsidRPr="003829F3">
        <w:rPr>
          <w:rFonts w:ascii="Arial" w:hAnsi="Arial" w:cs="Arial"/>
          <w:sz w:val="22"/>
          <w:szCs w:val="22"/>
          <w:lang w:val="pl-PL" w:eastAsia="x-none"/>
        </w:rPr>
        <w:t>ozliczanie wpłat w systemie comiesięcznym w postaci przedło</w:t>
      </w:r>
      <w:r>
        <w:rPr>
          <w:rFonts w:ascii="Arial" w:hAnsi="Arial" w:cs="Arial"/>
          <w:sz w:val="22"/>
          <w:szCs w:val="22"/>
          <w:lang w:val="pl-PL" w:eastAsia="x-none"/>
        </w:rPr>
        <w:t>ż</w:t>
      </w:r>
      <w:r w:rsidR="00003C84" w:rsidRPr="003829F3">
        <w:rPr>
          <w:rFonts w:ascii="Arial" w:hAnsi="Arial" w:cs="Arial"/>
          <w:sz w:val="22"/>
          <w:szCs w:val="22"/>
          <w:lang w:val="pl-PL" w:eastAsia="x-none"/>
        </w:rPr>
        <w:t>enia raportu kasowego na</w:t>
      </w:r>
      <w:r w:rsidR="00E9597E" w:rsidRPr="003829F3">
        <w:rPr>
          <w:rFonts w:ascii="Arial" w:hAnsi="Arial" w:cs="Arial"/>
          <w:sz w:val="22"/>
          <w:szCs w:val="22"/>
          <w:lang w:val="pl-PL" w:eastAsia="x-none"/>
        </w:rPr>
        <w:t> </w:t>
      </w:r>
      <w:r w:rsidR="00003C84" w:rsidRPr="003829F3">
        <w:rPr>
          <w:rFonts w:ascii="Arial" w:hAnsi="Arial" w:cs="Arial"/>
          <w:sz w:val="22"/>
          <w:szCs w:val="22"/>
          <w:lang w:val="pl-PL" w:eastAsia="x-none"/>
        </w:rPr>
        <w:t>podstawie</w:t>
      </w:r>
      <w:r>
        <w:rPr>
          <w:rFonts w:ascii="Arial" w:hAnsi="Arial" w:cs="Arial"/>
          <w:sz w:val="22"/>
          <w:szCs w:val="22"/>
          <w:lang w:val="pl-PL" w:eastAsia="x-none"/>
        </w:rPr>
        <w:t>,</w:t>
      </w:r>
      <w:r w:rsidR="00003C84" w:rsidRPr="003829F3">
        <w:rPr>
          <w:rFonts w:ascii="Arial" w:hAnsi="Arial" w:cs="Arial"/>
          <w:sz w:val="22"/>
          <w:szCs w:val="22"/>
          <w:lang w:val="pl-PL" w:eastAsia="x-none"/>
        </w:rPr>
        <w:t xml:space="preserve"> którego Zamawiajacy wystawi Wykonawcy comiesięczną fakturę</w:t>
      </w:r>
      <w:r>
        <w:rPr>
          <w:rFonts w:ascii="Arial" w:hAnsi="Arial" w:cs="Arial"/>
          <w:sz w:val="22"/>
          <w:szCs w:val="22"/>
          <w:lang w:val="pl-PL" w:eastAsia="x-none"/>
        </w:rPr>
        <w:t>,</w:t>
      </w:r>
    </w:p>
    <w:p w14:paraId="46C6B7B0" w14:textId="5EC8F6DE" w:rsidR="00003C84" w:rsidRPr="003829F3" w:rsidRDefault="00F076EB" w:rsidP="00F076EB">
      <w:pPr>
        <w:pStyle w:val="Tekstpodstawowy"/>
        <w:numPr>
          <w:ilvl w:val="0"/>
          <w:numId w:val="22"/>
        </w:numPr>
        <w:spacing w:line="276" w:lineRule="auto"/>
        <w:ind w:left="709"/>
        <w:rPr>
          <w:rFonts w:ascii="Arial" w:hAnsi="Arial" w:cs="Arial"/>
          <w:sz w:val="22"/>
          <w:szCs w:val="22"/>
          <w:lang w:val="pl-PL" w:eastAsia="x-none"/>
        </w:rPr>
      </w:pPr>
      <w:r>
        <w:rPr>
          <w:rFonts w:ascii="Arial" w:hAnsi="Arial" w:cs="Arial"/>
          <w:sz w:val="22"/>
          <w:szCs w:val="22"/>
          <w:lang w:val="pl-PL" w:eastAsia="x-none"/>
        </w:rPr>
        <w:t>n</w:t>
      </w:r>
      <w:r w:rsidR="00003C84" w:rsidRPr="003829F3">
        <w:rPr>
          <w:rFonts w:ascii="Arial" w:hAnsi="Arial" w:cs="Arial"/>
          <w:sz w:val="22"/>
          <w:szCs w:val="22"/>
          <w:lang w:val="pl-PL" w:eastAsia="x-none"/>
        </w:rPr>
        <w:t>adzór nad nieautoryzowanym wjazdem, osób bez uprawnień stałych</w:t>
      </w:r>
      <w:r>
        <w:rPr>
          <w:rFonts w:ascii="Arial" w:hAnsi="Arial" w:cs="Arial"/>
          <w:sz w:val="22"/>
          <w:szCs w:val="22"/>
          <w:lang w:val="pl-PL" w:eastAsia="x-none"/>
        </w:rPr>
        <w:t>,</w:t>
      </w:r>
      <w:r w:rsidR="00003C84" w:rsidRPr="003829F3">
        <w:rPr>
          <w:rFonts w:ascii="Arial" w:hAnsi="Arial" w:cs="Arial"/>
          <w:sz w:val="22"/>
          <w:szCs w:val="22"/>
          <w:lang w:val="pl-PL" w:eastAsia="x-none"/>
        </w:rPr>
        <w:t xml:space="preserve"> </w:t>
      </w:r>
    </w:p>
    <w:p w14:paraId="039FF91A" w14:textId="711F995D" w:rsidR="00F30BF5" w:rsidRPr="003829F3" w:rsidRDefault="00C30B81" w:rsidP="00F076EB">
      <w:pPr>
        <w:pStyle w:val="Akapitzlist"/>
        <w:numPr>
          <w:ilvl w:val="0"/>
          <w:numId w:val="22"/>
        </w:numPr>
        <w:spacing w:line="276" w:lineRule="auto"/>
        <w:ind w:left="709"/>
        <w:rPr>
          <w:rFonts w:ascii="Arial" w:eastAsia="Calibri" w:hAnsi="Arial" w:cs="Arial"/>
          <w:noProof/>
          <w:sz w:val="22"/>
          <w:lang w:eastAsia="x-none"/>
        </w:rPr>
      </w:pPr>
      <w:r>
        <w:rPr>
          <w:rFonts w:ascii="Arial" w:eastAsia="Calibri" w:hAnsi="Arial" w:cs="Arial"/>
          <w:noProof/>
          <w:sz w:val="22"/>
          <w:lang w:eastAsia="x-none"/>
        </w:rPr>
        <w:t>W</w:t>
      </w:r>
      <w:r w:rsidR="00F30BF5" w:rsidRPr="003829F3">
        <w:rPr>
          <w:rFonts w:ascii="Arial" w:eastAsia="Calibri" w:hAnsi="Arial" w:cs="Arial"/>
          <w:noProof/>
          <w:sz w:val="22"/>
          <w:lang w:eastAsia="x-none"/>
        </w:rPr>
        <w:t>ykonawca zobowiązany jest do dostarczenia kart wjazdowych abonamentowych oraz pre-paid w ilości okreslonej</w:t>
      </w:r>
      <w:r w:rsidR="00F076EB">
        <w:rPr>
          <w:rFonts w:ascii="Arial" w:eastAsia="Calibri" w:hAnsi="Arial" w:cs="Arial"/>
          <w:noProof/>
          <w:sz w:val="22"/>
          <w:lang w:eastAsia="x-none"/>
        </w:rPr>
        <w:t>.</w:t>
      </w:r>
    </w:p>
    <w:p w14:paraId="6A7AC5D6" w14:textId="13E59056" w:rsidR="009F1F99" w:rsidRPr="003829F3" w:rsidRDefault="009F1F99" w:rsidP="00E9597E">
      <w:pPr>
        <w:pStyle w:val="Akapitzlist"/>
        <w:widowControl w:val="0"/>
        <w:numPr>
          <w:ilvl w:val="1"/>
          <w:numId w:val="7"/>
        </w:numPr>
        <w:spacing w:line="276" w:lineRule="auto"/>
        <w:ind w:left="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Do</w:t>
      </w:r>
      <w:r w:rsidRPr="003829F3">
        <w:rPr>
          <w:rFonts w:ascii="Arial" w:hAnsi="Arial" w:cs="Arial"/>
          <w:color w:val="000000" w:themeColor="text1"/>
          <w:sz w:val="22"/>
        </w:rPr>
        <w:t xml:space="preserve"> obowiązków Zamawiającego należy:</w:t>
      </w:r>
    </w:p>
    <w:p w14:paraId="41A6AED2" w14:textId="5888013F" w:rsidR="00FE4C79" w:rsidRPr="003829F3" w:rsidRDefault="00FE4C79" w:rsidP="006E41BF">
      <w:pPr>
        <w:pStyle w:val="Nagwek3"/>
        <w:numPr>
          <w:ilvl w:val="0"/>
          <w:numId w:val="18"/>
        </w:numPr>
        <w:spacing w:line="276" w:lineRule="auto"/>
        <w:ind w:left="709" w:hanging="425"/>
        <w:rPr>
          <w:rFonts w:ascii="Arial" w:hAnsi="Arial" w:cs="Arial"/>
          <w:color w:val="000000" w:themeColor="text1"/>
          <w:sz w:val="22"/>
          <w:szCs w:val="22"/>
        </w:rPr>
      </w:pPr>
      <w:r w:rsidRPr="003829F3">
        <w:rPr>
          <w:rFonts w:ascii="Arial" w:hAnsi="Arial" w:cs="Arial"/>
          <w:color w:val="000000" w:themeColor="text1"/>
          <w:sz w:val="22"/>
          <w:szCs w:val="22"/>
        </w:rPr>
        <w:t xml:space="preserve">zapewnienie Wykonawcy swobodnego dostępu do </w:t>
      </w:r>
      <w:r w:rsidR="00420E32" w:rsidRPr="003829F3">
        <w:rPr>
          <w:rFonts w:ascii="Arial" w:hAnsi="Arial" w:cs="Arial"/>
          <w:color w:val="000000" w:themeColor="text1"/>
          <w:sz w:val="22"/>
          <w:szCs w:val="22"/>
        </w:rPr>
        <w:t>terenu parkingu</w:t>
      </w:r>
      <w:r w:rsidR="003829F3">
        <w:rPr>
          <w:rFonts w:ascii="Arial" w:hAnsi="Arial" w:cs="Arial"/>
          <w:color w:val="000000" w:themeColor="text1"/>
          <w:sz w:val="22"/>
          <w:szCs w:val="22"/>
        </w:rPr>
        <w:t>,</w:t>
      </w:r>
    </w:p>
    <w:p w14:paraId="78D1E0FF" w14:textId="7CF98913" w:rsidR="00FE4C79" w:rsidRPr="003829F3" w:rsidRDefault="00FE4C79" w:rsidP="006E41BF">
      <w:pPr>
        <w:pStyle w:val="Nagwek3"/>
        <w:numPr>
          <w:ilvl w:val="0"/>
          <w:numId w:val="18"/>
        </w:numPr>
        <w:spacing w:line="276" w:lineRule="auto"/>
        <w:ind w:left="709" w:hanging="425"/>
        <w:rPr>
          <w:rFonts w:ascii="Arial" w:hAnsi="Arial" w:cs="Arial"/>
          <w:color w:val="000000" w:themeColor="text1"/>
          <w:sz w:val="22"/>
          <w:szCs w:val="22"/>
        </w:rPr>
      </w:pPr>
      <w:r w:rsidRPr="003829F3">
        <w:rPr>
          <w:rFonts w:ascii="Arial" w:hAnsi="Arial" w:cs="Arial"/>
          <w:color w:val="000000" w:themeColor="text1"/>
          <w:sz w:val="22"/>
          <w:szCs w:val="22"/>
        </w:rPr>
        <w:t xml:space="preserve">w przypadku stwierdzenia stanu zagrożenia dla ludzi lub mienia, unieruchomienie </w:t>
      </w:r>
      <w:r w:rsidR="00420E32" w:rsidRPr="003829F3">
        <w:rPr>
          <w:rFonts w:ascii="Arial" w:hAnsi="Arial" w:cs="Arial"/>
          <w:color w:val="000000" w:themeColor="text1"/>
          <w:sz w:val="22"/>
          <w:szCs w:val="22"/>
        </w:rPr>
        <w:t>szlabanów</w:t>
      </w:r>
      <w:r w:rsidRPr="003829F3">
        <w:rPr>
          <w:rFonts w:ascii="Arial" w:hAnsi="Arial" w:cs="Arial"/>
          <w:color w:val="000000" w:themeColor="text1"/>
          <w:sz w:val="22"/>
          <w:szCs w:val="22"/>
        </w:rPr>
        <w:t xml:space="preserve"> i zabezpieczenie </w:t>
      </w:r>
      <w:r w:rsidR="00420E32" w:rsidRPr="003829F3">
        <w:rPr>
          <w:rFonts w:ascii="Arial" w:hAnsi="Arial" w:cs="Arial"/>
          <w:color w:val="000000" w:themeColor="text1"/>
          <w:sz w:val="22"/>
          <w:szCs w:val="22"/>
        </w:rPr>
        <w:t>ich</w:t>
      </w:r>
      <w:r w:rsidRPr="003829F3">
        <w:rPr>
          <w:rFonts w:ascii="Arial" w:hAnsi="Arial" w:cs="Arial"/>
          <w:color w:val="000000" w:themeColor="text1"/>
          <w:sz w:val="22"/>
          <w:szCs w:val="22"/>
        </w:rPr>
        <w:t xml:space="preserve">  przed dostępem osób trzecich, oraz powiadomienie Wykonawcy</w:t>
      </w:r>
      <w:r w:rsidR="003829F3">
        <w:rPr>
          <w:rFonts w:ascii="Arial" w:hAnsi="Arial" w:cs="Arial"/>
          <w:color w:val="000000" w:themeColor="text1"/>
          <w:sz w:val="22"/>
          <w:szCs w:val="22"/>
        </w:rPr>
        <w:t>,</w:t>
      </w:r>
    </w:p>
    <w:p w14:paraId="259A48D7" w14:textId="72524F77" w:rsidR="00E9597E" w:rsidRPr="003829F3" w:rsidRDefault="00FE4C79" w:rsidP="006E41BF">
      <w:pPr>
        <w:pStyle w:val="Nagwek3"/>
        <w:numPr>
          <w:ilvl w:val="0"/>
          <w:numId w:val="18"/>
        </w:numPr>
        <w:spacing w:line="276" w:lineRule="auto"/>
        <w:ind w:left="709" w:hanging="425"/>
        <w:rPr>
          <w:rFonts w:ascii="Arial" w:hAnsi="Arial" w:cs="Arial"/>
          <w:color w:val="000000" w:themeColor="text1"/>
          <w:sz w:val="22"/>
          <w:szCs w:val="22"/>
        </w:rPr>
      </w:pPr>
      <w:r w:rsidRPr="003829F3">
        <w:rPr>
          <w:rFonts w:ascii="Arial" w:hAnsi="Arial" w:cs="Arial"/>
          <w:color w:val="000000" w:themeColor="text1"/>
          <w:sz w:val="22"/>
          <w:szCs w:val="22"/>
        </w:rPr>
        <w:t xml:space="preserve">informowanie Wykonawcy o dostrzeżonych brakach w wyposażeniu </w:t>
      </w:r>
      <w:r w:rsidR="00420E32" w:rsidRPr="003829F3">
        <w:rPr>
          <w:rFonts w:ascii="Arial" w:hAnsi="Arial" w:cs="Arial"/>
          <w:color w:val="000000" w:themeColor="text1"/>
          <w:sz w:val="22"/>
          <w:szCs w:val="22"/>
        </w:rPr>
        <w:t>systemu parkingowego</w:t>
      </w:r>
      <w:r w:rsidR="003829F3">
        <w:rPr>
          <w:rFonts w:ascii="Arial" w:hAnsi="Arial" w:cs="Arial"/>
          <w:color w:val="000000" w:themeColor="text1"/>
          <w:sz w:val="22"/>
          <w:szCs w:val="22"/>
        </w:rPr>
        <w:t>,</w:t>
      </w:r>
    </w:p>
    <w:p w14:paraId="044DFACB" w14:textId="770ABF1A" w:rsidR="00FE4C79" w:rsidRPr="003829F3" w:rsidRDefault="00FE4C79" w:rsidP="006E41BF">
      <w:pPr>
        <w:pStyle w:val="Nagwek3"/>
        <w:numPr>
          <w:ilvl w:val="0"/>
          <w:numId w:val="18"/>
        </w:numPr>
        <w:spacing w:line="276" w:lineRule="auto"/>
        <w:ind w:left="709" w:hanging="425"/>
        <w:rPr>
          <w:rFonts w:ascii="Arial" w:hAnsi="Arial" w:cs="Arial"/>
          <w:color w:val="000000" w:themeColor="text1"/>
          <w:sz w:val="22"/>
          <w:szCs w:val="22"/>
        </w:rPr>
      </w:pPr>
      <w:r w:rsidRPr="003829F3">
        <w:rPr>
          <w:rFonts w:ascii="Arial" w:hAnsi="Arial" w:cs="Arial"/>
          <w:color w:val="000000" w:themeColor="text1"/>
          <w:sz w:val="22"/>
          <w:szCs w:val="22"/>
        </w:rPr>
        <w:t xml:space="preserve">powiadomienie Wykonawcy o każdym przestoju lub </w:t>
      </w:r>
      <w:r w:rsidR="00420E32" w:rsidRPr="003829F3">
        <w:rPr>
          <w:rFonts w:ascii="Arial" w:hAnsi="Arial" w:cs="Arial"/>
          <w:color w:val="000000" w:themeColor="text1"/>
          <w:sz w:val="22"/>
          <w:szCs w:val="22"/>
        </w:rPr>
        <w:t>czasowym wyłączeniem parkingu</w:t>
      </w:r>
      <w:r w:rsidR="003829F3">
        <w:rPr>
          <w:rFonts w:ascii="Arial" w:hAnsi="Arial" w:cs="Arial"/>
          <w:color w:val="000000" w:themeColor="text1"/>
          <w:sz w:val="22"/>
          <w:szCs w:val="22"/>
        </w:rPr>
        <w:t>,</w:t>
      </w:r>
    </w:p>
    <w:p w14:paraId="3E9AE8C1" w14:textId="6B7B7F79" w:rsidR="00FE4C79" w:rsidRPr="003829F3" w:rsidRDefault="00FE4C79" w:rsidP="006E41BF">
      <w:pPr>
        <w:pStyle w:val="Nagwek3"/>
        <w:numPr>
          <w:ilvl w:val="0"/>
          <w:numId w:val="18"/>
        </w:numPr>
        <w:spacing w:line="276" w:lineRule="auto"/>
        <w:ind w:left="709" w:hanging="425"/>
        <w:rPr>
          <w:rFonts w:ascii="Arial" w:hAnsi="Arial" w:cs="Arial"/>
          <w:color w:val="000000" w:themeColor="text1"/>
          <w:sz w:val="22"/>
          <w:szCs w:val="22"/>
        </w:rPr>
      </w:pPr>
      <w:r w:rsidRPr="003829F3">
        <w:rPr>
          <w:rFonts w:ascii="Arial" w:hAnsi="Arial" w:cs="Arial"/>
          <w:color w:val="000000" w:themeColor="text1"/>
          <w:sz w:val="22"/>
          <w:szCs w:val="22"/>
        </w:rPr>
        <w:t>zapewnienie właściwego  zasilania w energię elektryczną</w:t>
      </w:r>
      <w:r w:rsidR="003829F3">
        <w:rPr>
          <w:rFonts w:ascii="Arial" w:hAnsi="Arial" w:cs="Arial"/>
          <w:color w:val="000000" w:themeColor="text1"/>
          <w:sz w:val="22"/>
          <w:szCs w:val="22"/>
        </w:rPr>
        <w:t>,</w:t>
      </w:r>
    </w:p>
    <w:p w14:paraId="03048521" w14:textId="4F0DA201" w:rsidR="009F1F99" w:rsidRPr="003829F3" w:rsidRDefault="00FE4C79" w:rsidP="006E41BF">
      <w:pPr>
        <w:pStyle w:val="Nagwek3"/>
        <w:numPr>
          <w:ilvl w:val="0"/>
          <w:numId w:val="18"/>
        </w:numPr>
        <w:spacing w:line="276" w:lineRule="auto"/>
        <w:ind w:left="709" w:hanging="425"/>
        <w:rPr>
          <w:rFonts w:ascii="Arial" w:hAnsi="Arial" w:cs="Arial"/>
          <w:color w:val="000000" w:themeColor="text1"/>
          <w:sz w:val="22"/>
          <w:szCs w:val="22"/>
        </w:rPr>
      </w:pPr>
      <w:r w:rsidRPr="003829F3">
        <w:rPr>
          <w:rFonts w:ascii="Arial" w:hAnsi="Arial" w:cs="Arial"/>
          <w:color w:val="000000" w:themeColor="text1"/>
          <w:sz w:val="22"/>
          <w:szCs w:val="22"/>
        </w:rPr>
        <w:t>p</w:t>
      </w:r>
      <w:r w:rsidR="009F1F99" w:rsidRPr="003829F3">
        <w:rPr>
          <w:rFonts w:ascii="Arial" w:hAnsi="Arial" w:cs="Arial"/>
          <w:color w:val="000000" w:themeColor="text1"/>
          <w:sz w:val="22"/>
          <w:szCs w:val="22"/>
        </w:rPr>
        <w:t>rzystąpienie do odbioru Przedmiotu Umowy lub jego części niezwłocznie po przekazaniu przez Wykonawcę informacji o gotowości do przeprowadzenia czynności odbiorowych,</w:t>
      </w:r>
    </w:p>
    <w:p w14:paraId="5F73E30E" w14:textId="644ADD1C" w:rsidR="009F1F99" w:rsidRPr="003829F3" w:rsidRDefault="009F1F99" w:rsidP="006E41BF">
      <w:pPr>
        <w:pStyle w:val="Nagwek3"/>
        <w:numPr>
          <w:ilvl w:val="0"/>
          <w:numId w:val="18"/>
        </w:numPr>
        <w:spacing w:line="276" w:lineRule="auto"/>
        <w:ind w:left="709" w:hanging="425"/>
        <w:rPr>
          <w:rFonts w:ascii="Arial" w:hAnsi="Arial" w:cs="Arial"/>
          <w:color w:val="000000" w:themeColor="text1"/>
          <w:sz w:val="22"/>
          <w:szCs w:val="22"/>
        </w:rPr>
      </w:pPr>
      <w:r w:rsidRPr="003829F3">
        <w:rPr>
          <w:rFonts w:ascii="Arial" w:hAnsi="Arial" w:cs="Arial"/>
          <w:color w:val="000000" w:themeColor="text1"/>
          <w:sz w:val="22"/>
          <w:szCs w:val="22"/>
        </w:rPr>
        <w:t>dokonanie odbioru Przedmiotu Umowy lub jego części, ewentualnie zgłoszenie zastrzeżeń</w:t>
      </w:r>
      <w:r w:rsidR="003829F3">
        <w:rPr>
          <w:rFonts w:ascii="Arial" w:hAnsi="Arial" w:cs="Arial"/>
          <w:color w:val="000000" w:themeColor="text1"/>
          <w:sz w:val="22"/>
          <w:szCs w:val="22"/>
        </w:rPr>
        <w:t>,</w:t>
      </w:r>
    </w:p>
    <w:p w14:paraId="7BDA8666" w14:textId="26FD5703" w:rsidR="009F1F99" w:rsidRPr="003829F3" w:rsidRDefault="009F1F99" w:rsidP="006E41BF">
      <w:pPr>
        <w:pStyle w:val="Nagwek3"/>
        <w:numPr>
          <w:ilvl w:val="0"/>
          <w:numId w:val="18"/>
        </w:numPr>
        <w:spacing w:line="276" w:lineRule="auto"/>
        <w:ind w:left="709" w:hanging="425"/>
        <w:rPr>
          <w:rFonts w:ascii="Arial" w:hAnsi="Arial" w:cs="Arial"/>
          <w:color w:val="000000" w:themeColor="text1"/>
          <w:sz w:val="22"/>
          <w:szCs w:val="22"/>
        </w:rPr>
      </w:pPr>
      <w:r w:rsidRPr="003829F3">
        <w:rPr>
          <w:rFonts w:ascii="Arial" w:hAnsi="Arial" w:cs="Arial"/>
          <w:color w:val="000000" w:themeColor="text1"/>
          <w:sz w:val="22"/>
          <w:szCs w:val="22"/>
        </w:rPr>
        <w:t>odebranie od Wykonawcy dokumentów, o których mowa w § 5 oraz innych dokumentów przekazywanych przez Wykonawcę w związku z realizacją Umowy</w:t>
      </w:r>
      <w:r w:rsidR="003829F3">
        <w:rPr>
          <w:rFonts w:ascii="Arial" w:hAnsi="Arial" w:cs="Arial"/>
          <w:color w:val="000000" w:themeColor="text1"/>
          <w:sz w:val="22"/>
          <w:szCs w:val="22"/>
        </w:rPr>
        <w:t>,</w:t>
      </w:r>
    </w:p>
    <w:p w14:paraId="504BDC6C" w14:textId="75D099E2" w:rsidR="00FE4C79" w:rsidRPr="003829F3" w:rsidRDefault="009F1F99" w:rsidP="00911432">
      <w:pPr>
        <w:pStyle w:val="Nagwek3"/>
        <w:numPr>
          <w:ilvl w:val="0"/>
          <w:numId w:val="18"/>
        </w:numPr>
        <w:tabs>
          <w:tab w:val="left" w:pos="709"/>
        </w:tabs>
        <w:spacing w:line="276" w:lineRule="auto"/>
        <w:ind w:left="284" w:firstLine="0"/>
        <w:rPr>
          <w:rFonts w:ascii="Arial" w:hAnsi="Arial" w:cs="Arial"/>
          <w:color w:val="000000" w:themeColor="text1"/>
          <w:sz w:val="22"/>
          <w:szCs w:val="22"/>
        </w:rPr>
      </w:pPr>
      <w:r w:rsidRPr="003829F3">
        <w:rPr>
          <w:rFonts w:ascii="Arial" w:hAnsi="Arial" w:cs="Arial"/>
          <w:color w:val="000000" w:themeColor="text1"/>
          <w:sz w:val="22"/>
          <w:szCs w:val="22"/>
        </w:rPr>
        <w:t>terminowa zapłata wynagrodzenia za Przedmiot Umowy</w:t>
      </w:r>
      <w:r w:rsidR="003829F3">
        <w:rPr>
          <w:rFonts w:ascii="Arial" w:hAnsi="Arial" w:cs="Arial"/>
          <w:color w:val="000000" w:themeColor="text1"/>
          <w:sz w:val="22"/>
          <w:szCs w:val="22"/>
        </w:rPr>
        <w:t>,</w:t>
      </w:r>
    </w:p>
    <w:p w14:paraId="447C3BAC" w14:textId="72523F9F" w:rsidR="00003C84" w:rsidRPr="003829F3" w:rsidRDefault="00F076EB" w:rsidP="003829F3">
      <w:pPr>
        <w:pStyle w:val="Tekstpodstawowy"/>
        <w:numPr>
          <w:ilvl w:val="0"/>
          <w:numId w:val="18"/>
        </w:numPr>
        <w:spacing w:line="276" w:lineRule="auto"/>
        <w:ind w:hanging="76"/>
        <w:rPr>
          <w:rFonts w:ascii="Arial" w:hAnsi="Arial" w:cs="Arial"/>
          <w:sz w:val="22"/>
          <w:szCs w:val="22"/>
          <w:lang w:val="pl-PL" w:eastAsia="x-none"/>
        </w:rPr>
      </w:pPr>
      <w:r>
        <w:rPr>
          <w:rFonts w:ascii="Arial" w:hAnsi="Arial" w:cs="Arial"/>
          <w:sz w:val="22"/>
          <w:szCs w:val="22"/>
          <w:lang w:val="pl-PL" w:eastAsia="x-none"/>
        </w:rPr>
        <w:t>b</w:t>
      </w:r>
      <w:r w:rsidR="00003C84" w:rsidRPr="003829F3">
        <w:rPr>
          <w:rFonts w:ascii="Arial" w:hAnsi="Arial" w:cs="Arial"/>
          <w:sz w:val="22"/>
          <w:szCs w:val="22"/>
          <w:lang w:val="pl-PL" w:eastAsia="x-none"/>
        </w:rPr>
        <w:t>ieżąca admininistracja systemem po przeszkoleniu wskazanych</w:t>
      </w:r>
      <w:r w:rsidR="00A43066" w:rsidRPr="003829F3">
        <w:rPr>
          <w:rFonts w:ascii="Arial" w:hAnsi="Arial" w:cs="Arial"/>
          <w:sz w:val="22"/>
          <w:szCs w:val="22"/>
          <w:lang w:val="pl-PL" w:eastAsia="x-none"/>
        </w:rPr>
        <w:t xml:space="preserve"> przez Wykonawcę</w:t>
      </w:r>
      <w:r w:rsidR="00003C84" w:rsidRPr="003829F3">
        <w:rPr>
          <w:rFonts w:ascii="Arial" w:hAnsi="Arial" w:cs="Arial"/>
          <w:sz w:val="22"/>
          <w:szCs w:val="22"/>
          <w:lang w:val="pl-PL" w:eastAsia="x-none"/>
        </w:rPr>
        <w:t xml:space="preserve"> osób </w:t>
      </w:r>
    </w:p>
    <w:p w14:paraId="21E6F52D" w14:textId="6BCFA9E8" w:rsidR="00003C84" w:rsidRPr="003829F3" w:rsidRDefault="00F076EB" w:rsidP="003829F3">
      <w:pPr>
        <w:pStyle w:val="Tekstpodstawowy"/>
        <w:numPr>
          <w:ilvl w:val="0"/>
          <w:numId w:val="18"/>
        </w:numPr>
        <w:spacing w:line="276" w:lineRule="auto"/>
        <w:ind w:hanging="76"/>
        <w:rPr>
          <w:rFonts w:ascii="Arial" w:hAnsi="Arial" w:cs="Arial"/>
          <w:sz w:val="22"/>
          <w:szCs w:val="22"/>
          <w:lang w:val="pl-PL" w:eastAsia="x-none"/>
        </w:rPr>
      </w:pPr>
      <w:r>
        <w:rPr>
          <w:rFonts w:ascii="Arial" w:hAnsi="Arial" w:cs="Arial"/>
          <w:sz w:val="22"/>
          <w:szCs w:val="22"/>
          <w:lang w:val="pl-PL" w:eastAsia="x-none"/>
        </w:rPr>
        <w:t>p</w:t>
      </w:r>
      <w:r w:rsidR="00003C84" w:rsidRPr="003829F3">
        <w:rPr>
          <w:rFonts w:ascii="Arial" w:hAnsi="Arial" w:cs="Arial"/>
          <w:sz w:val="22"/>
          <w:szCs w:val="22"/>
          <w:lang w:val="pl-PL" w:eastAsia="x-none"/>
        </w:rPr>
        <w:t xml:space="preserve">rzesyłanie do </w:t>
      </w:r>
      <w:r w:rsidR="00A43066" w:rsidRPr="003829F3">
        <w:rPr>
          <w:rFonts w:ascii="Arial" w:hAnsi="Arial" w:cs="Arial"/>
          <w:sz w:val="22"/>
          <w:szCs w:val="22"/>
          <w:lang w:val="pl-PL" w:eastAsia="x-none"/>
        </w:rPr>
        <w:t>W</w:t>
      </w:r>
      <w:r w:rsidR="00003C84" w:rsidRPr="003829F3">
        <w:rPr>
          <w:rFonts w:ascii="Arial" w:hAnsi="Arial" w:cs="Arial"/>
          <w:sz w:val="22"/>
          <w:szCs w:val="22"/>
          <w:lang w:val="pl-PL" w:eastAsia="x-none"/>
        </w:rPr>
        <w:t>ykonawcy list osób uprawnionych do parkowania (baza abonamentów stałych, pojazdów działających  na rzecz Zamawiajacego,)</w:t>
      </w:r>
      <w:r w:rsidR="003829F3">
        <w:rPr>
          <w:rFonts w:ascii="Arial" w:hAnsi="Arial" w:cs="Arial"/>
          <w:sz w:val="22"/>
          <w:szCs w:val="22"/>
          <w:lang w:val="pl-PL" w:eastAsia="x-none"/>
        </w:rPr>
        <w:t>,</w:t>
      </w:r>
    </w:p>
    <w:p w14:paraId="5AC12FC7" w14:textId="1AE75F53" w:rsidR="00003C84" w:rsidRPr="003829F3" w:rsidRDefault="00F076EB" w:rsidP="003829F3">
      <w:pPr>
        <w:pStyle w:val="Tekstpodstawowy"/>
        <w:numPr>
          <w:ilvl w:val="0"/>
          <w:numId w:val="18"/>
        </w:numPr>
        <w:spacing w:line="276" w:lineRule="auto"/>
        <w:ind w:hanging="76"/>
        <w:rPr>
          <w:rFonts w:ascii="Arial" w:hAnsi="Arial" w:cs="Arial"/>
          <w:sz w:val="22"/>
          <w:szCs w:val="22"/>
          <w:lang w:val="pl-PL" w:eastAsia="x-none"/>
        </w:rPr>
      </w:pPr>
      <w:r>
        <w:rPr>
          <w:rFonts w:ascii="Arial" w:hAnsi="Arial" w:cs="Arial"/>
          <w:sz w:val="22"/>
          <w:szCs w:val="22"/>
          <w:lang w:val="pl-PL" w:eastAsia="x-none"/>
        </w:rPr>
        <w:t>n</w:t>
      </w:r>
      <w:r w:rsidR="00003C84" w:rsidRPr="003829F3">
        <w:rPr>
          <w:rFonts w:ascii="Arial" w:hAnsi="Arial" w:cs="Arial"/>
          <w:sz w:val="22"/>
          <w:szCs w:val="22"/>
          <w:lang w:val="pl-PL" w:eastAsia="x-none"/>
        </w:rPr>
        <w:t>adawanie uprawnień czasowych do wjazdu na rzecz osób działajacych na rzecz zamawiajacego , uczestniczących w wydarzeniach na terenie Uczelni, gości Uniwersytetu</w:t>
      </w:r>
      <w:r w:rsidR="003829F3">
        <w:rPr>
          <w:rFonts w:ascii="Arial" w:hAnsi="Arial" w:cs="Arial"/>
          <w:sz w:val="22"/>
          <w:szCs w:val="22"/>
          <w:lang w:val="pl-PL" w:eastAsia="x-none"/>
        </w:rPr>
        <w:t>.</w:t>
      </w:r>
    </w:p>
    <w:p w14:paraId="582CD973" w14:textId="1D30400B" w:rsidR="00CC01B8" w:rsidRPr="003829F3" w:rsidRDefault="00CC01B8" w:rsidP="006E41BF">
      <w:pPr>
        <w:pStyle w:val="Akapitzlist"/>
        <w:widowControl w:val="0"/>
        <w:numPr>
          <w:ilvl w:val="0"/>
          <w:numId w:val="29"/>
        </w:numPr>
        <w:spacing w:line="276" w:lineRule="auto"/>
        <w:ind w:left="284" w:hanging="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Wykonawca wykona Przedmiot Umowy samodzielnie (bez udziału podwykonawców).</w:t>
      </w:r>
      <w:r w:rsidR="00225627" w:rsidRPr="003829F3">
        <w:rPr>
          <w:rFonts w:ascii="Arial" w:eastAsia="Palatino Linotype" w:hAnsi="Arial" w:cs="Arial"/>
          <w:color w:val="000000" w:themeColor="text1"/>
          <w:sz w:val="22"/>
          <w:lang w:eastAsia="x-none"/>
        </w:rPr>
        <w:t xml:space="preserve"> </w:t>
      </w:r>
      <w:r w:rsidR="00BB469E" w:rsidRPr="003829F3">
        <w:rPr>
          <w:rFonts w:ascii="Arial" w:eastAsia="Palatino Linotype" w:hAnsi="Arial" w:cs="Arial"/>
          <w:color w:val="000000" w:themeColor="text1"/>
          <w:sz w:val="22"/>
          <w:lang w:eastAsia="x-none"/>
        </w:rPr>
        <w:t>a</w:t>
      </w:r>
      <w:r w:rsidRPr="003829F3">
        <w:rPr>
          <w:rFonts w:ascii="Arial" w:eastAsia="Palatino Linotype" w:hAnsi="Arial" w:cs="Arial"/>
          <w:color w:val="000000" w:themeColor="text1"/>
          <w:sz w:val="22"/>
          <w:lang w:eastAsia="x-none"/>
        </w:rPr>
        <w:t>lbo</w:t>
      </w:r>
      <w:r w:rsidR="00225627" w:rsidRPr="003829F3">
        <w:rPr>
          <w:rFonts w:ascii="Arial" w:eastAsia="Calibri" w:hAnsi="Arial" w:cs="Arial"/>
          <w:bCs/>
          <w:sz w:val="22"/>
          <w:vertAlign w:val="superscript"/>
        </w:rPr>
        <w:footnoteReference w:id="2"/>
      </w:r>
    </w:p>
    <w:p w14:paraId="4B9EF6C1" w14:textId="6FB32923" w:rsidR="00CC01B8" w:rsidRPr="003829F3" w:rsidRDefault="00CC01B8" w:rsidP="00225627">
      <w:pPr>
        <w:widowControl w:val="0"/>
        <w:spacing w:line="276" w:lineRule="auto"/>
        <w:ind w:left="284" w:firstLine="0"/>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lastRenderedPageBreak/>
        <w:t xml:space="preserve">Z zastrzeżeniem postanowień ust. </w:t>
      </w:r>
      <w:r w:rsidR="006238C0" w:rsidRPr="003829F3">
        <w:rPr>
          <w:rFonts w:ascii="Arial" w:eastAsia="Palatino Linotype" w:hAnsi="Arial" w:cs="Arial"/>
          <w:color w:val="000000" w:themeColor="text1"/>
          <w:sz w:val="22"/>
          <w:lang w:eastAsia="x-none"/>
        </w:rPr>
        <w:t>6</w:t>
      </w:r>
      <w:r w:rsidRPr="003829F3">
        <w:rPr>
          <w:rFonts w:ascii="Arial" w:eastAsia="Palatino Linotype" w:hAnsi="Arial" w:cs="Arial"/>
          <w:color w:val="000000" w:themeColor="text1"/>
          <w:sz w:val="22"/>
          <w:lang w:eastAsia="x-none"/>
        </w:rPr>
        <w:t>, Wykonawca wykona Przedmiot Umowy przy udziale podwykonawców</w:t>
      </w:r>
      <w:r w:rsidR="006238C0" w:rsidRPr="003829F3">
        <w:rPr>
          <w:rFonts w:ascii="Arial" w:eastAsia="Palatino Linotype" w:hAnsi="Arial" w:cs="Arial"/>
          <w:color w:val="000000" w:themeColor="text1"/>
          <w:sz w:val="22"/>
          <w:lang w:eastAsia="x-none"/>
        </w:rPr>
        <w:t>:</w:t>
      </w:r>
      <w:r w:rsidRPr="003829F3">
        <w:rPr>
          <w:rFonts w:ascii="Arial" w:eastAsia="Palatino Linotype" w:hAnsi="Arial" w:cs="Arial"/>
          <w:color w:val="000000" w:themeColor="text1"/>
          <w:sz w:val="22"/>
          <w:lang w:eastAsia="x-none"/>
        </w:rPr>
        <w:t xml:space="preserve"> ……………………… w zakresie: ................................................., </w:t>
      </w:r>
    </w:p>
    <w:p w14:paraId="2C6D2C1F" w14:textId="7D108A9C" w:rsidR="00CC01B8" w:rsidRPr="003829F3" w:rsidRDefault="00CC01B8" w:rsidP="006E41BF">
      <w:pPr>
        <w:pStyle w:val="Akapitzlist"/>
        <w:widowControl w:val="0"/>
        <w:numPr>
          <w:ilvl w:val="0"/>
          <w:numId w:val="29"/>
        </w:numPr>
        <w:spacing w:line="276" w:lineRule="auto"/>
        <w:ind w:left="284" w:hanging="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 xml:space="preserve">Wykonawca nie może powierzyć wykonania Przedmiotu Umowy w całości lub w części innym osobom (podwykonawcom) bez pisemnej zgody Zamawiającego. Za działania i zaniechania podwykonawców Wykonawca ponosi odpowiedzialność jak za własne  działania i zaniechania. </w:t>
      </w:r>
    </w:p>
    <w:p w14:paraId="78832BD7" w14:textId="23BB01F2" w:rsidR="00461BAA" w:rsidRPr="003829F3" w:rsidRDefault="00CC01B8" w:rsidP="006E41BF">
      <w:pPr>
        <w:pStyle w:val="Akapitzlist"/>
        <w:widowControl w:val="0"/>
        <w:numPr>
          <w:ilvl w:val="0"/>
          <w:numId w:val="29"/>
        </w:numPr>
        <w:spacing w:line="276" w:lineRule="auto"/>
        <w:ind w:left="284" w:hanging="284"/>
        <w:contextualSpacing w:val="0"/>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Zmiana sposobu realizacji Umowy związana z udziałem podwykonawcy, poza przypadkami, w</w:t>
      </w:r>
      <w:r w:rsidR="00BB469E"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których Wykonawca powoływał się na zasoby tego podwykonawcy w celu wykazania spełniania warunków udziału w postępowaniu, nie stanowi zmiany Umowy i wymaga pisemnej notyfikacji Wykonawcy, a także pisemnej zgody Zamawiającego na zmianę sposobu realizacji Umowy związanej z udziałem podwykonawcy.</w:t>
      </w:r>
    </w:p>
    <w:p w14:paraId="3BD6C058" w14:textId="1A5C79A9" w:rsidR="00461BAA" w:rsidRPr="003829F3" w:rsidRDefault="00461BAA" w:rsidP="004B0D8D">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bookmarkStart w:id="6" w:name="_Toc170118934"/>
      <w:bookmarkStart w:id="7" w:name="_Toc170120176"/>
      <w:r w:rsidRPr="003829F3">
        <w:rPr>
          <w:rFonts w:ascii="Arial" w:eastAsia="Arial Unicode MS" w:hAnsi="Arial" w:cs="Arial"/>
          <w:b/>
          <w:bCs/>
          <w:color w:val="000000" w:themeColor="text1"/>
          <w:sz w:val="22"/>
          <w:lang w:eastAsia="x-none"/>
        </w:rPr>
        <w:t xml:space="preserve">§ 3. </w:t>
      </w:r>
      <w:bookmarkEnd w:id="6"/>
      <w:bookmarkEnd w:id="7"/>
      <w:r w:rsidR="00BB469E" w:rsidRPr="003829F3">
        <w:rPr>
          <w:rFonts w:ascii="Arial" w:eastAsia="Arial Unicode MS" w:hAnsi="Arial" w:cs="Arial"/>
          <w:b/>
          <w:bCs/>
          <w:color w:val="000000" w:themeColor="text1"/>
          <w:sz w:val="22"/>
          <w:lang w:eastAsia="x-none"/>
        </w:rPr>
        <w:t>Termin oraz pozostałe warunki realizacji Umowy</w:t>
      </w:r>
    </w:p>
    <w:p w14:paraId="302DC892" w14:textId="44B04786" w:rsidR="00DC5C55" w:rsidRPr="003829F3" w:rsidRDefault="00DC5C55" w:rsidP="006E41BF">
      <w:pPr>
        <w:pStyle w:val="Akapitzlist"/>
        <w:widowControl w:val="0"/>
        <w:numPr>
          <w:ilvl w:val="0"/>
          <w:numId w:val="19"/>
        </w:numPr>
        <w:spacing w:line="276" w:lineRule="auto"/>
        <w:ind w:left="284" w:hanging="426"/>
        <w:contextualSpacing w:val="0"/>
        <w:rPr>
          <w:rFonts w:ascii="Arial" w:eastAsia="Palatino Linotype" w:hAnsi="Arial" w:cs="Arial"/>
          <w:bCs/>
          <w:color w:val="000000" w:themeColor="text1"/>
          <w:sz w:val="22"/>
        </w:rPr>
      </w:pPr>
      <w:bookmarkStart w:id="8" w:name="_Toc170118935"/>
      <w:bookmarkStart w:id="9" w:name="_Toc170120177"/>
      <w:r w:rsidRPr="003829F3">
        <w:rPr>
          <w:rFonts w:ascii="Arial" w:eastAsia="Palatino Linotype" w:hAnsi="Arial" w:cs="Arial"/>
          <w:bCs/>
          <w:color w:val="000000" w:themeColor="text1"/>
          <w:sz w:val="22"/>
        </w:rPr>
        <w:t xml:space="preserve">Wykonawca zobowiązany jest do zrealizowania Przedmiotu Umowy w terminie </w:t>
      </w:r>
      <w:r w:rsidR="004E1E01" w:rsidRPr="003829F3">
        <w:rPr>
          <w:rFonts w:ascii="Arial" w:eastAsia="Palatino Linotype" w:hAnsi="Arial" w:cs="Arial"/>
          <w:bCs/>
          <w:color w:val="000000" w:themeColor="text1"/>
          <w:sz w:val="22"/>
        </w:rPr>
        <w:t>od daty zawarcia Umowy</w:t>
      </w:r>
      <w:r w:rsidR="004E1E01" w:rsidRPr="003829F3">
        <w:rPr>
          <w:rFonts w:ascii="Arial" w:eastAsia="Palatino Linotype" w:hAnsi="Arial" w:cs="Arial"/>
          <w:bCs/>
          <w:color w:val="FF0000"/>
          <w:sz w:val="22"/>
        </w:rPr>
        <w:t xml:space="preserve"> </w:t>
      </w:r>
      <w:r w:rsidR="004E1E01" w:rsidRPr="003829F3">
        <w:rPr>
          <w:rFonts w:ascii="Arial" w:eastAsia="Palatino Linotype" w:hAnsi="Arial" w:cs="Arial"/>
          <w:bCs/>
          <w:color w:val="000000" w:themeColor="text1"/>
          <w:sz w:val="22"/>
        </w:rPr>
        <w:t xml:space="preserve">(jednak nie wcześniej niż od dnia </w:t>
      </w:r>
      <w:r w:rsidR="00E4547B" w:rsidRPr="003829F3">
        <w:rPr>
          <w:rFonts w:ascii="Arial" w:eastAsia="Palatino Linotype" w:hAnsi="Arial" w:cs="Arial"/>
          <w:bCs/>
          <w:color w:val="000000" w:themeColor="text1"/>
          <w:sz w:val="22"/>
        </w:rPr>
        <w:t>przekazania terenu realizacji usługi</w:t>
      </w:r>
      <w:r w:rsidR="004E1E01" w:rsidRPr="003829F3">
        <w:rPr>
          <w:rFonts w:ascii="Arial" w:eastAsia="Palatino Linotype" w:hAnsi="Arial" w:cs="Arial"/>
          <w:bCs/>
          <w:color w:val="000000" w:themeColor="text1"/>
          <w:sz w:val="22"/>
        </w:rPr>
        <w:t xml:space="preserve"> przez okres</w:t>
      </w:r>
      <w:r w:rsidR="00EB561F" w:rsidRPr="003829F3">
        <w:rPr>
          <w:rFonts w:ascii="Arial" w:eastAsia="Palatino Linotype" w:hAnsi="Arial" w:cs="Arial"/>
          <w:bCs/>
          <w:color w:val="000000" w:themeColor="text1"/>
          <w:sz w:val="22"/>
        </w:rPr>
        <w:t xml:space="preserve"> </w:t>
      </w:r>
      <w:r w:rsidR="00E4547B" w:rsidRPr="003829F3">
        <w:rPr>
          <w:rFonts w:ascii="Arial" w:eastAsia="Palatino Linotype" w:hAnsi="Arial" w:cs="Arial"/>
          <w:bCs/>
          <w:color w:val="000000" w:themeColor="text1"/>
          <w:sz w:val="22"/>
        </w:rPr>
        <w:t>12</w:t>
      </w:r>
      <w:r w:rsidR="00EB561F" w:rsidRPr="003829F3">
        <w:rPr>
          <w:rFonts w:ascii="Arial" w:eastAsia="Palatino Linotype" w:hAnsi="Arial" w:cs="Arial"/>
          <w:bCs/>
          <w:color w:val="000000" w:themeColor="text1"/>
          <w:sz w:val="22"/>
        </w:rPr>
        <w:t xml:space="preserve"> </w:t>
      </w:r>
      <w:r w:rsidR="004E1E01" w:rsidRPr="003829F3">
        <w:rPr>
          <w:rFonts w:ascii="Arial" w:eastAsia="Palatino Linotype" w:hAnsi="Arial" w:cs="Arial"/>
          <w:bCs/>
          <w:color w:val="000000" w:themeColor="text1"/>
          <w:sz w:val="22"/>
        </w:rPr>
        <w:t>m</w:t>
      </w:r>
      <w:r w:rsidR="00EB561F" w:rsidRPr="003829F3">
        <w:rPr>
          <w:rFonts w:ascii="Arial" w:eastAsia="Palatino Linotype" w:hAnsi="Arial" w:cs="Arial"/>
          <w:bCs/>
          <w:color w:val="000000" w:themeColor="text1"/>
          <w:sz w:val="22"/>
        </w:rPr>
        <w:t>iesię</w:t>
      </w:r>
      <w:r w:rsidR="0042297B" w:rsidRPr="003829F3">
        <w:rPr>
          <w:rFonts w:ascii="Arial" w:eastAsia="Palatino Linotype" w:hAnsi="Arial" w:cs="Arial"/>
          <w:bCs/>
          <w:color w:val="000000" w:themeColor="text1"/>
          <w:sz w:val="22"/>
        </w:rPr>
        <w:t>c</w:t>
      </w:r>
      <w:r w:rsidR="004E1E01" w:rsidRPr="003829F3">
        <w:rPr>
          <w:rFonts w:ascii="Arial" w:eastAsia="Palatino Linotype" w:hAnsi="Arial" w:cs="Arial"/>
          <w:bCs/>
          <w:color w:val="000000" w:themeColor="text1"/>
          <w:sz w:val="22"/>
        </w:rPr>
        <w:t>y</w:t>
      </w:r>
      <w:r w:rsidR="00937D3C" w:rsidRPr="003829F3">
        <w:rPr>
          <w:rFonts w:ascii="Arial" w:eastAsia="Palatino Linotype" w:hAnsi="Arial" w:cs="Arial"/>
          <w:bCs/>
          <w:color w:val="000000" w:themeColor="text1"/>
          <w:sz w:val="22"/>
        </w:rPr>
        <w:t>)</w:t>
      </w:r>
      <w:r w:rsidR="003A51F1">
        <w:rPr>
          <w:rFonts w:ascii="Arial" w:eastAsia="Palatino Linotype" w:hAnsi="Arial" w:cs="Arial"/>
          <w:bCs/>
          <w:color w:val="000000" w:themeColor="text1"/>
          <w:sz w:val="22"/>
        </w:rPr>
        <w:t>.</w:t>
      </w:r>
    </w:p>
    <w:p w14:paraId="40D7CF8A" w14:textId="39B4BE51" w:rsidR="00616034" w:rsidRPr="003829F3" w:rsidRDefault="005F620D" w:rsidP="006E41BF">
      <w:pPr>
        <w:pStyle w:val="Akapitzlist"/>
        <w:widowControl w:val="0"/>
        <w:numPr>
          <w:ilvl w:val="0"/>
          <w:numId w:val="19"/>
        </w:numPr>
        <w:spacing w:line="276" w:lineRule="auto"/>
        <w:ind w:left="284" w:hanging="426"/>
        <w:contextualSpacing w:val="0"/>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Świadczenie</w:t>
      </w:r>
      <w:r w:rsidRPr="003829F3">
        <w:rPr>
          <w:rFonts w:ascii="Arial" w:hAnsi="Arial" w:cs="Arial"/>
          <w:color w:val="000000" w:themeColor="text1"/>
          <w:sz w:val="22"/>
        </w:rPr>
        <w:t xml:space="preserve"> usług będzie miało miejsce w </w:t>
      </w:r>
      <w:r w:rsidR="00E4547B" w:rsidRPr="003829F3">
        <w:rPr>
          <w:rFonts w:ascii="Arial" w:hAnsi="Arial" w:cs="Arial"/>
          <w:color w:val="000000" w:themeColor="text1"/>
          <w:sz w:val="22"/>
        </w:rPr>
        <w:t>Kampusie Centralnym Uniwersytetu Śląskiego w</w:t>
      </w:r>
      <w:r w:rsidR="0042297B" w:rsidRPr="003829F3">
        <w:rPr>
          <w:rFonts w:ascii="Arial" w:hAnsi="Arial" w:cs="Arial"/>
          <w:color w:val="000000" w:themeColor="text1"/>
          <w:sz w:val="22"/>
        </w:rPr>
        <w:t> </w:t>
      </w:r>
      <w:r w:rsidR="00E4547B" w:rsidRPr="003829F3">
        <w:rPr>
          <w:rFonts w:ascii="Arial" w:hAnsi="Arial" w:cs="Arial"/>
          <w:color w:val="000000" w:themeColor="text1"/>
          <w:sz w:val="22"/>
        </w:rPr>
        <w:t>Katowicach</w:t>
      </w:r>
      <w:r w:rsidR="003A51F1">
        <w:rPr>
          <w:rFonts w:ascii="Arial" w:hAnsi="Arial" w:cs="Arial"/>
          <w:color w:val="000000" w:themeColor="text1"/>
          <w:sz w:val="22"/>
        </w:rPr>
        <w:t>.</w:t>
      </w:r>
      <w:r w:rsidR="00E4547B" w:rsidRPr="003829F3">
        <w:rPr>
          <w:rFonts w:ascii="Arial" w:hAnsi="Arial" w:cs="Arial"/>
          <w:color w:val="000000" w:themeColor="text1"/>
          <w:sz w:val="22"/>
        </w:rPr>
        <w:t xml:space="preserve"> </w:t>
      </w:r>
    </w:p>
    <w:p w14:paraId="609827AC" w14:textId="65F5ECB6" w:rsidR="00616034" w:rsidRPr="003829F3" w:rsidRDefault="00616034" w:rsidP="006E41BF">
      <w:pPr>
        <w:pStyle w:val="Akapitzlist"/>
        <w:widowControl w:val="0"/>
        <w:numPr>
          <w:ilvl w:val="0"/>
          <w:numId w:val="19"/>
        </w:numPr>
        <w:spacing w:line="276" w:lineRule="auto"/>
        <w:ind w:left="284" w:hanging="426"/>
        <w:contextualSpacing w:val="0"/>
        <w:rPr>
          <w:rFonts w:ascii="Arial" w:hAnsi="Arial" w:cs="Arial"/>
          <w:color w:val="000000" w:themeColor="text1"/>
          <w:sz w:val="22"/>
        </w:rPr>
      </w:pPr>
      <w:r w:rsidRPr="003829F3">
        <w:rPr>
          <w:rFonts w:ascii="Arial" w:hAnsi="Arial" w:cs="Arial"/>
          <w:color w:val="000000" w:themeColor="text1"/>
          <w:sz w:val="22"/>
        </w:rPr>
        <w:t xml:space="preserve">Wykonawca zobowiązany jest, usuwać na bieżąco usterki i inne nieprawidłowości w działaniu </w:t>
      </w:r>
      <w:r w:rsidR="00E4547B" w:rsidRPr="003829F3">
        <w:rPr>
          <w:rFonts w:ascii="Arial" w:hAnsi="Arial" w:cs="Arial"/>
          <w:color w:val="000000" w:themeColor="text1"/>
          <w:sz w:val="22"/>
        </w:rPr>
        <w:t>systemu parkingowego</w:t>
      </w:r>
      <w:r w:rsidRPr="003829F3">
        <w:rPr>
          <w:rFonts w:ascii="Arial" w:hAnsi="Arial" w:cs="Arial"/>
          <w:color w:val="000000" w:themeColor="text1"/>
          <w:sz w:val="22"/>
        </w:rPr>
        <w:t>.</w:t>
      </w:r>
      <w:r w:rsidR="00E4547B" w:rsidRPr="003829F3">
        <w:rPr>
          <w:rFonts w:ascii="Arial" w:hAnsi="Arial" w:cs="Arial"/>
          <w:color w:val="000000" w:themeColor="text1"/>
          <w:sz w:val="22"/>
        </w:rPr>
        <w:t xml:space="preserve"> Czas reakcji na zgłoszenie usterki  do 1 godziny</w:t>
      </w:r>
      <w:r w:rsidR="003A51F1">
        <w:rPr>
          <w:rFonts w:ascii="Arial" w:hAnsi="Arial" w:cs="Arial"/>
          <w:color w:val="000000" w:themeColor="text1"/>
          <w:sz w:val="22"/>
        </w:rPr>
        <w:t>.</w:t>
      </w:r>
    </w:p>
    <w:p w14:paraId="4836E6AC" w14:textId="6DE4382B" w:rsidR="00616034" w:rsidRPr="003829F3" w:rsidRDefault="00616034" w:rsidP="006E41BF">
      <w:pPr>
        <w:pStyle w:val="Akapitzlist"/>
        <w:widowControl w:val="0"/>
        <w:numPr>
          <w:ilvl w:val="0"/>
          <w:numId w:val="19"/>
        </w:numPr>
        <w:spacing w:line="276" w:lineRule="auto"/>
        <w:ind w:left="284" w:hanging="426"/>
        <w:contextualSpacing w:val="0"/>
        <w:rPr>
          <w:rFonts w:ascii="Arial" w:hAnsi="Arial" w:cs="Arial"/>
          <w:color w:val="000000" w:themeColor="text1"/>
          <w:sz w:val="22"/>
        </w:rPr>
      </w:pPr>
      <w:r w:rsidRPr="003829F3">
        <w:rPr>
          <w:rFonts w:ascii="Arial" w:hAnsi="Arial" w:cs="Arial"/>
          <w:color w:val="000000" w:themeColor="text1"/>
          <w:sz w:val="22"/>
        </w:rPr>
        <w:t xml:space="preserve">Wykonawca będzie dokonywał konserwacji zgodnie z wymaganiami technicznymi dotyczącymi </w:t>
      </w:r>
      <w:r w:rsidR="00E4547B" w:rsidRPr="003829F3">
        <w:rPr>
          <w:rFonts w:ascii="Arial" w:hAnsi="Arial" w:cs="Arial"/>
          <w:color w:val="000000" w:themeColor="text1"/>
          <w:sz w:val="22"/>
        </w:rPr>
        <w:t>systemu</w:t>
      </w:r>
      <w:r w:rsidRPr="003829F3">
        <w:rPr>
          <w:rFonts w:ascii="Arial" w:hAnsi="Arial" w:cs="Arial"/>
          <w:color w:val="000000" w:themeColor="text1"/>
          <w:sz w:val="22"/>
        </w:rPr>
        <w:t>. Wszelkie prace i konserwacje mają na celu diagnostykę i utrzymanie urządzeń w sprawności</w:t>
      </w:r>
      <w:r w:rsidR="00E4547B" w:rsidRPr="003829F3">
        <w:rPr>
          <w:rFonts w:ascii="Arial" w:hAnsi="Arial" w:cs="Arial"/>
          <w:color w:val="000000" w:themeColor="text1"/>
          <w:sz w:val="22"/>
        </w:rPr>
        <w:t>.</w:t>
      </w:r>
    </w:p>
    <w:p w14:paraId="7D3C319E" w14:textId="258C07BE" w:rsidR="00616034" w:rsidRPr="003829F3" w:rsidRDefault="00616034" w:rsidP="006E41BF">
      <w:pPr>
        <w:pStyle w:val="Akapitzlist"/>
        <w:widowControl w:val="0"/>
        <w:numPr>
          <w:ilvl w:val="0"/>
          <w:numId w:val="19"/>
        </w:numPr>
        <w:spacing w:line="276" w:lineRule="auto"/>
        <w:ind w:left="284" w:hanging="426"/>
        <w:contextualSpacing w:val="0"/>
        <w:rPr>
          <w:rFonts w:ascii="Arial" w:hAnsi="Arial" w:cs="Arial"/>
          <w:color w:val="000000" w:themeColor="text1"/>
          <w:sz w:val="22"/>
        </w:rPr>
      </w:pPr>
      <w:r w:rsidRPr="003829F3">
        <w:rPr>
          <w:rFonts w:ascii="Arial" w:hAnsi="Arial" w:cs="Arial"/>
          <w:color w:val="000000" w:themeColor="text1"/>
          <w:sz w:val="22"/>
        </w:rPr>
        <w:t>Materiały, maszyny i urządzenia konieczne do realizacji Przedmiotu Umowy dostarcza Wykonawca.</w:t>
      </w:r>
    </w:p>
    <w:p w14:paraId="09487223" w14:textId="49DA762F" w:rsidR="00616034" w:rsidRPr="003829F3" w:rsidRDefault="00616034" w:rsidP="006E41BF">
      <w:pPr>
        <w:pStyle w:val="Akapitzlist"/>
        <w:widowControl w:val="0"/>
        <w:numPr>
          <w:ilvl w:val="0"/>
          <w:numId w:val="19"/>
        </w:numPr>
        <w:spacing w:line="276" w:lineRule="auto"/>
        <w:ind w:left="284" w:hanging="426"/>
        <w:contextualSpacing w:val="0"/>
        <w:rPr>
          <w:rFonts w:ascii="Arial" w:hAnsi="Arial" w:cs="Arial"/>
          <w:color w:val="000000" w:themeColor="text1"/>
          <w:sz w:val="22"/>
        </w:rPr>
      </w:pPr>
      <w:r w:rsidRPr="003829F3">
        <w:rPr>
          <w:rFonts w:ascii="Arial" w:hAnsi="Arial" w:cs="Arial"/>
          <w:color w:val="000000" w:themeColor="text1"/>
          <w:sz w:val="22"/>
        </w:rPr>
        <w:t xml:space="preserve">Wykonawca oświadcza, że materiały, maszyny i urządzenia użyte przez niego do wykonania Przedmiotu Umowy są dopuszczone do używania przez obowiązujące prawo. Na żądanie Zamawiającego zobowiązany jest okazać właściwy dokument.  </w:t>
      </w:r>
    </w:p>
    <w:p w14:paraId="6C0AFF51" w14:textId="1F50E58B" w:rsidR="00616034" w:rsidRPr="003829F3" w:rsidRDefault="00616034" w:rsidP="006E41BF">
      <w:pPr>
        <w:pStyle w:val="Akapitzlist"/>
        <w:widowControl w:val="0"/>
        <w:numPr>
          <w:ilvl w:val="0"/>
          <w:numId w:val="19"/>
        </w:numPr>
        <w:spacing w:line="276" w:lineRule="auto"/>
        <w:ind w:left="284" w:hanging="426"/>
        <w:contextualSpacing w:val="0"/>
        <w:rPr>
          <w:rFonts w:ascii="Arial" w:hAnsi="Arial" w:cs="Arial"/>
          <w:color w:val="000000" w:themeColor="text1"/>
          <w:sz w:val="22"/>
        </w:rPr>
      </w:pPr>
      <w:r w:rsidRPr="003829F3">
        <w:rPr>
          <w:rFonts w:ascii="Arial" w:hAnsi="Arial" w:cs="Arial"/>
          <w:color w:val="000000" w:themeColor="text1"/>
          <w:sz w:val="22"/>
        </w:rPr>
        <w:t xml:space="preserve">Niewłaściwe działanie </w:t>
      </w:r>
      <w:r w:rsidR="00E4547B" w:rsidRPr="003829F3">
        <w:rPr>
          <w:rFonts w:ascii="Arial" w:hAnsi="Arial" w:cs="Arial"/>
          <w:color w:val="000000" w:themeColor="text1"/>
          <w:sz w:val="22"/>
        </w:rPr>
        <w:t>systemu parkingowego</w:t>
      </w:r>
      <w:r w:rsidRPr="003829F3">
        <w:rPr>
          <w:rFonts w:ascii="Arial" w:hAnsi="Arial" w:cs="Arial"/>
          <w:color w:val="000000" w:themeColor="text1"/>
          <w:sz w:val="22"/>
        </w:rPr>
        <w:t>, a w szczególności jego unieruchomienie, będzie zgłaszane przez Zamawiającego całodobowo na nr telefonu ………………..</w:t>
      </w:r>
    </w:p>
    <w:p w14:paraId="7D82C8A1" w14:textId="6C8F5251" w:rsidR="005352A4" w:rsidRPr="003829F3" w:rsidRDefault="005352A4" w:rsidP="006E41BF">
      <w:pPr>
        <w:pStyle w:val="Akapitzlist"/>
        <w:widowControl w:val="0"/>
        <w:numPr>
          <w:ilvl w:val="0"/>
          <w:numId w:val="19"/>
        </w:numPr>
        <w:spacing w:line="276" w:lineRule="auto"/>
        <w:ind w:left="284" w:hanging="426"/>
        <w:contextualSpacing w:val="0"/>
        <w:rPr>
          <w:rFonts w:ascii="Arial" w:hAnsi="Arial" w:cs="Arial"/>
          <w:color w:val="000000" w:themeColor="text1"/>
          <w:sz w:val="22"/>
        </w:rPr>
      </w:pPr>
      <w:r w:rsidRPr="003829F3">
        <w:rPr>
          <w:rFonts w:ascii="Arial" w:hAnsi="Arial" w:cs="Arial"/>
          <w:color w:val="000000" w:themeColor="text1"/>
          <w:sz w:val="22"/>
        </w:rPr>
        <w:t xml:space="preserve">Wykonawca zobowiązany jest do likwidacji awarii w czasie do </w:t>
      </w:r>
      <w:r w:rsidRPr="003829F3">
        <w:rPr>
          <w:rFonts w:ascii="Arial" w:hAnsi="Arial" w:cs="Arial"/>
          <w:sz w:val="22"/>
        </w:rPr>
        <w:t>….</w:t>
      </w:r>
      <w:r w:rsidR="00E9597E" w:rsidRPr="003829F3">
        <w:rPr>
          <w:rFonts w:ascii="Arial" w:hAnsi="Arial" w:cs="Arial"/>
          <w:sz w:val="22"/>
        </w:rPr>
        <w:t xml:space="preserve"> </w:t>
      </w:r>
      <w:r w:rsidR="00710551" w:rsidRPr="003829F3">
        <w:rPr>
          <w:rFonts w:ascii="Arial" w:hAnsi="Arial" w:cs="Arial"/>
          <w:sz w:val="22"/>
        </w:rPr>
        <w:t>godzin.</w:t>
      </w:r>
    </w:p>
    <w:p w14:paraId="25E9582A" w14:textId="67410C4B" w:rsidR="005F620D" w:rsidRPr="003829F3" w:rsidRDefault="005F620D" w:rsidP="006E41BF">
      <w:pPr>
        <w:pStyle w:val="Akapitzlist"/>
        <w:widowControl w:val="0"/>
        <w:numPr>
          <w:ilvl w:val="0"/>
          <w:numId w:val="19"/>
        </w:numPr>
        <w:spacing w:line="276" w:lineRule="auto"/>
        <w:ind w:left="284" w:hanging="426"/>
        <w:contextualSpacing w:val="0"/>
        <w:rPr>
          <w:rFonts w:ascii="Arial" w:eastAsia="Palatino Linotype" w:hAnsi="Arial" w:cs="Arial"/>
          <w:bCs/>
          <w:color w:val="000000" w:themeColor="text1"/>
          <w:sz w:val="22"/>
        </w:rPr>
      </w:pPr>
      <w:r w:rsidRPr="003829F3">
        <w:rPr>
          <w:rFonts w:ascii="Arial" w:eastAsia="Palatino Linotype" w:hAnsi="Arial" w:cs="Arial"/>
          <w:bCs/>
          <w:color w:val="000000" w:themeColor="text1"/>
          <w:sz w:val="22"/>
        </w:rPr>
        <w:t>Pozostałe warunki realizacji Umowy zawiera</w:t>
      </w:r>
      <w:r w:rsidR="00E4547B" w:rsidRPr="003829F3">
        <w:rPr>
          <w:rFonts w:ascii="Arial" w:eastAsia="Palatino Linotype" w:hAnsi="Arial" w:cs="Arial"/>
          <w:bCs/>
          <w:color w:val="000000" w:themeColor="text1"/>
          <w:sz w:val="22"/>
        </w:rPr>
        <w:t xml:space="preserve"> Opis Przedmiotu Zamówienia  będący </w:t>
      </w:r>
      <w:r w:rsidRPr="003829F3">
        <w:rPr>
          <w:rFonts w:ascii="Arial" w:eastAsia="Palatino Linotype" w:hAnsi="Arial" w:cs="Arial"/>
          <w:bCs/>
          <w:color w:val="000000" w:themeColor="text1"/>
          <w:sz w:val="22"/>
        </w:rPr>
        <w:t>załącznik</w:t>
      </w:r>
      <w:r w:rsidR="00E4547B" w:rsidRPr="003829F3">
        <w:rPr>
          <w:rFonts w:ascii="Arial" w:eastAsia="Palatino Linotype" w:hAnsi="Arial" w:cs="Arial"/>
          <w:bCs/>
          <w:color w:val="000000" w:themeColor="text1"/>
          <w:sz w:val="22"/>
        </w:rPr>
        <w:t>iem</w:t>
      </w:r>
      <w:r w:rsidRPr="003829F3">
        <w:rPr>
          <w:rFonts w:ascii="Arial" w:eastAsia="Palatino Linotype" w:hAnsi="Arial" w:cs="Arial"/>
          <w:bCs/>
          <w:color w:val="000000" w:themeColor="text1"/>
          <w:sz w:val="22"/>
        </w:rPr>
        <w:t xml:space="preserve"> do Umowy.</w:t>
      </w:r>
    </w:p>
    <w:p w14:paraId="373EBCED" w14:textId="6236A90A" w:rsidR="00DC5C55" w:rsidRPr="003829F3" w:rsidRDefault="00DC5C55" w:rsidP="00DC5C55">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bookmarkStart w:id="10" w:name="_Toc170118936"/>
      <w:bookmarkStart w:id="11" w:name="_Toc170120178"/>
      <w:bookmarkEnd w:id="8"/>
      <w:bookmarkEnd w:id="9"/>
      <w:r w:rsidRPr="003829F3">
        <w:rPr>
          <w:rFonts w:ascii="Arial" w:eastAsia="Arial Unicode MS" w:hAnsi="Arial" w:cs="Arial"/>
          <w:b/>
          <w:bCs/>
          <w:color w:val="000000" w:themeColor="text1"/>
          <w:sz w:val="22"/>
          <w:lang w:eastAsia="x-none"/>
        </w:rPr>
        <w:t xml:space="preserve">§ </w:t>
      </w:r>
      <w:r w:rsidR="00676C67" w:rsidRPr="003829F3">
        <w:rPr>
          <w:rFonts w:ascii="Arial" w:eastAsia="Arial Unicode MS" w:hAnsi="Arial" w:cs="Arial"/>
          <w:b/>
          <w:bCs/>
          <w:color w:val="000000" w:themeColor="text1"/>
          <w:sz w:val="22"/>
          <w:lang w:eastAsia="x-none"/>
        </w:rPr>
        <w:t>4</w:t>
      </w:r>
      <w:r w:rsidRPr="003829F3">
        <w:rPr>
          <w:rFonts w:ascii="Arial" w:eastAsia="Arial Unicode MS" w:hAnsi="Arial" w:cs="Arial"/>
          <w:b/>
          <w:bCs/>
          <w:color w:val="000000" w:themeColor="text1"/>
          <w:sz w:val="22"/>
          <w:lang w:eastAsia="x-none"/>
        </w:rPr>
        <w:t>. Personel biorący udział w realizacji zamówienia</w:t>
      </w:r>
    </w:p>
    <w:p w14:paraId="7CE2A463" w14:textId="77777777" w:rsidR="00DC5C55" w:rsidRPr="003829F3" w:rsidRDefault="00DC5C55" w:rsidP="006E41BF">
      <w:pPr>
        <w:pStyle w:val="Nagwek2"/>
        <w:numPr>
          <w:ilvl w:val="0"/>
          <w:numId w:val="23"/>
        </w:numPr>
        <w:spacing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Wykonawca oświadcza, że posiada wiedzę i doświadczenie wymagane do realizacji usług będących Przedmiotem Umowy oraz że w celu realizacji Umowy zapewni odpowiednie zasoby techniczne  oraz personel posiadający zdolności, doświadczenie, wiedzę, a także wymagane uprawnienia, w zakresie niezbędnym do wykonania Przedmiotu Umowy, zgodnie ze złożoną ofertą.</w:t>
      </w:r>
    </w:p>
    <w:p w14:paraId="1DC9776F" w14:textId="77777777" w:rsidR="00DC5C55" w:rsidRPr="003829F3" w:rsidRDefault="00DC5C55" w:rsidP="006E41BF">
      <w:pPr>
        <w:pStyle w:val="Nagwek2"/>
        <w:numPr>
          <w:ilvl w:val="0"/>
          <w:numId w:val="23"/>
        </w:numPr>
        <w:spacing w:line="276" w:lineRule="auto"/>
        <w:ind w:left="284" w:hanging="284"/>
        <w:rPr>
          <w:rFonts w:ascii="Arial" w:hAnsi="Arial" w:cs="Arial"/>
          <w:sz w:val="22"/>
          <w:szCs w:val="22"/>
        </w:rPr>
      </w:pPr>
      <w:r w:rsidRPr="003829F3">
        <w:rPr>
          <w:rFonts w:ascii="Arial" w:hAnsi="Arial" w:cs="Arial"/>
          <w:sz w:val="22"/>
          <w:szCs w:val="22"/>
        </w:rPr>
        <w:t>Wykonawca na swój koszt i odpowiedzialność ustanawia</w:t>
      </w:r>
      <w:r w:rsidRPr="003829F3">
        <w:rPr>
          <w:rFonts w:ascii="Arial" w:hAnsi="Arial" w:cs="Arial"/>
          <w:sz w:val="22"/>
          <w:szCs w:val="22"/>
          <w:vertAlign w:val="superscript"/>
        </w:rPr>
        <w:footnoteReference w:id="3"/>
      </w:r>
      <w:r w:rsidRPr="003829F3">
        <w:rPr>
          <w:rFonts w:ascii="Arial" w:hAnsi="Arial" w:cs="Arial"/>
          <w:sz w:val="22"/>
          <w:szCs w:val="22"/>
        </w:rPr>
        <w:t>:</w:t>
      </w:r>
    </w:p>
    <w:p w14:paraId="54F78E67" w14:textId="77777777" w:rsidR="00DC5C55" w:rsidRPr="003829F3" w:rsidRDefault="00DC5C55" w:rsidP="00DC5C55">
      <w:pPr>
        <w:pStyle w:val="Nagwek3"/>
        <w:numPr>
          <w:ilvl w:val="0"/>
          <w:numId w:val="0"/>
        </w:numPr>
        <w:spacing w:line="276" w:lineRule="auto"/>
        <w:ind w:left="284"/>
        <w:rPr>
          <w:rFonts w:ascii="Arial" w:eastAsia="Calibri" w:hAnsi="Arial" w:cs="Arial"/>
          <w:iCs/>
          <w:sz w:val="22"/>
          <w:szCs w:val="22"/>
        </w:rPr>
      </w:pPr>
      <w:r w:rsidRPr="003829F3">
        <w:rPr>
          <w:rFonts w:ascii="Arial" w:eastAsia="Calibri" w:hAnsi="Arial" w:cs="Arial"/>
          <w:iCs/>
          <w:sz w:val="22"/>
          <w:szCs w:val="22"/>
        </w:rPr>
        <w:t xml:space="preserve">1) p. ………………………………. </w:t>
      </w:r>
    </w:p>
    <w:p w14:paraId="381EDE49" w14:textId="3A6B0382" w:rsidR="00DC5C55" w:rsidRPr="003829F3" w:rsidRDefault="00DC5C55" w:rsidP="00DC5C55">
      <w:pPr>
        <w:pStyle w:val="Nagwek3"/>
        <w:numPr>
          <w:ilvl w:val="0"/>
          <w:numId w:val="0"/>
        </w:numPr>
        <w:spacing w:line="276" w:lineRule="auto"/>
        <w:ind w:left="284"/>
        <w:rPr>
          <w:rFonts w:ascii="Arial" w:eastAsia="Calibri" w:hAnsi="Arial" w:cs="Arial"/>
          <w:iCs/>
          <w:sz w:val="22"/>
          <w:szCs w:val="22"/>
        </w:rPr>
      </w:pPr>
      <w:r w:rsidRPr="003829F3">
        <w:rPr>
          <w:rFonts w:ascii="Arial" w:eastAsia="Calibri" w:hAnsi="Arial" w:cs="Arial"/>
          <w:iCs/>
          <w:sz w:val="22"/>
          <w:szCs w:val="22"/>
        </w:rPr>
        <w:t>2) p. ……………………………….</w:t>
      </w:r>
      <w:r w:rsidR="00E9597E" w:rsidRPr="003829F3">
        <w:rPr>
          <w:rFonts w:ascii="Arial" w:eastAsia="Calibri" w:hAnsi="Arial" w:cs="Arial"/>
          <w:iCs/>
          <w:sz w:val="22"/>
          <w:szCs w:val="22"/>
        </w:rPr>
        <w:t xml:space="preserve"> </w:t>
      </w:r>
    </w:p>
    <w:p w14:paraId="13425A55" w14:textId="77777777" w:rsidR="00DC5C55" w:rsidRPr="003829F3" w:rsidRDefault="00DC5C55" w:rsidP="00DC5C55">
      <w:pPr>
        <w:pStyle w:val="Nagwek3"/>
        <w:numPr>
          <w:ilvl w:val="0"/>
          <w:numId w:val="0"/>
        </w:numPr>
        <w:spacing w:line="276" w:lineRule="auto"/>
        <w:ind w:left="284"/>
        <w:rPr>
          <w:rFonts w:ascii="Arial" w:eastAsia="Calibri" w:hAnsi="Arial" w:cs="Arial"/>
          <w:iCs/>
          <w:color w:val="000000" w:themeColor="text1"/>
          <w:sz w:val="22"/>
          <w:szCs w:val="22"/>
        </w:rPr>
      </w:pPr>
      <w:r w:rsidRPr="003829F3">
        <w:rPr>
          <w:rFonts w:ascii="Arial" w:eastAsia="Calibri" w:hAnsi="Arial" w:cs="Arial"/>
          <w:iCs/>
          <w:color w:val="000000" w:themeColor="text1"/>
          <w:sz w:val="22"/>
          <w:szCs w:val="22"/>
        </w:rPr>
        <w:t xml:space="preserve">3) p. ………………………………. </w:t>
      </w:r>
    </w:p>
    <w:p w14:paraId="7390311D" w14:textId="01F649EE" w:rsidR="00DC5C55" w:rsidRPr="003829F3" w:rsidRDefault="00DC5C55" w:rsidP="006E41BF">
      <w:pPr>
        <w:pStyle w:val="Nagwek2"/>
        <w:numPr>
          <w:ilvl w:val="0"/>
          <w:numId w:val="23"/>
        </w:numPr>
        <w:spacing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Zamawiający wyznacza</w:t>
      </w:r>
      <w:r w:rsidR="004E1E01" w:rsidRPr="003829F3">
        <w:rPr>
          <w:rFonts w:ascii="Arial" w:hAnsi="Arial" w:cs="Arial"/>
          <w:color w:val="000000" w:themeColor="text1"/>
          <w:sz w:val="22"/>
          <w:szCs w:val="22"/>
        </w:rPr>
        <w:t xml:space="preserve"> </w:t>
      </w:r>
      <w:r w:rsidR="00447919" w:rsidRPr="003829F3">
        <w:rPr>
          <w:rFonts w:ascii="Arial" w:hAnsi="Arial" w:cs="Arial"/>
          <w:color w:val="000000" w:themeColor="text1"/>
          <w:sz w:val="22"/>
          <w:szCs w:val="22"/>
        </w:rPr>
        <w:t>nastepujące osoby</w:t>
      </w:r>
      <w:r w:rsidRPr="003829F3">
        <w:rPr>
          <w:rFonts w:ascii="Arial" w:hAnsi="Arial" w:cs="Arial"/>
          <w:color w:val="000000" w:themeColor="text1"/>
          <w:sz w:val="22"/>
          <w:szCs w:val="22"/>
        </w:rPr>
        <w:t>:</w:t>
      </w:r>
    </w:p>
    <w:p w14:paraId="7DB91540" w14:textId="77777777" w:rsidR="00DC5C55" w:rsidRPr="003829F3" w:rsidRDefault="00DC5C55" w:rsidP="00DC5C55">
      <w:pPr>
        <w:pStyle w:val="Nagwek3"/>
        <w:numPr>
          <w:ilvl w:val="0"/>
          <w:numId w:val="0"/>
        </w:numPr>
        <w:spacing w:line="276" w:lineRule="auto"/>
        <w:ind w:left="284"/>
        <w:rPr>
          <w:rFonts w:ascii="Arial" w:eastAsia="Calibri" w:hAnsi="Arial" w:cs="Arial"/>
          <w:iCs/>
          <w:color w:val="000000" w:themeColor="text1"/>
          <w:sz w:val="22"/>
          <w:szCs w:val="22"/>
        </w:rPr>
      </w:pPr>
      <w:r w:rsidRPr="003829F3">
        <w:rPr>
          <w:rFonts w:ascii="Arial" w:eastAsia="Calibri" w:hAnsi="Arial" w:cs="Arial"/>
          <w:iCs/>
          <w:color w:val="000000" w:themeColor="text1"/>
          <w:sz w:val="22"/>
          <w:szCs w:val="22"/>
        </w:rPr>
        <w:t xml:space="preserve">1) p. ………………………………. </w:t>
      </w:r>
    </w:p>
    <w:p w14:paraId="407131DC" w14:textId="4A51AD1D" w:rsidR="00DC5C55" w:rsidRPr="003829F3" w:rsidRDefault="00DC5C55" w:rsidP="00DC5C55">
      <w:pPr>
        <w:pStyle w:val="Nagwek3"/>
        <w:numPr>
          <w:ilvl w:val="0"/>
          <w:numId w:val="0"/>
        </w:numPr>
        <w:spacing w:line="276" w:lineRule="auto"/>
        <w:ind w:left="284"/>
        <w:rPr>
          <w:rFonts w:ascii="Arial" w:eastAsia="Calibri" w:hAnsi="Arial" w:cs="Arial"/>
          <w:iCs/>
          <w:color w:val="000000" w:themeColor="text1"/>
          <w:sz w:val="22"/>
          <w:szCs w:val="22"/>
        </w:rPr>
      </w:pPr>
      <w:r w:rsidRPr="003829F3">
        <w:rPr>
          <w:rFonts w:ascii="Arial" w:eastAsia="Calibri" w:hAnsi="Arial" w:cs="Arial"/>
          <w:iCs/>
          <w:color w:val="000000" w:themeColor="text1"/>
          <w:sz w:val="22"/>
          <w:szCs w:val="22"/>
        </w:rPr>
        <w:lastRenderedPageBreak/>
        <w:t>2) p. ……………………………….</w:t>
      </w:r>
      <w:r w:rsidR="00E9597E" w:rsidRPr="003829F3">
        <w:rPr>
          <w:rFonts w:ascii="Arial" w:eastAsia="Calibri" w:hAnsi="Arial" w:cs="Arial"/>
          <w:iCs/>
          <w:color w:val="000000" w:themeColor="text1"/>
          <w:sz w:val="22"/>
          <w:szCs w:val="22"/>
        </w:rPr>
        <w:t xml:space="preserve"> </w:t>
      </w:r>
    </w:p>
    <w:p w14:paraId="51929744" w14:textId="77777777" w:rsidR="00DC5C55" w:rsidRPr="003829F3" w:rsidRDefault="00DC5C55" w:rsidP="00DC5C55">
      <w:pPr>
        <w:pStyle w:val="Nagwek3"/>
        <w:numPr>
          <w:ilvl w:val="0"/>
          <w:numId w:val="0"/>
        </w:numPr>
        <w:spacing w:line="276" w:lineRule="auto"/>
        <w:ind w:left="284"/>
        <w:rPr>
          <w:rFonts w:ascii="Arial" w:eastAsia="Calibri" w:hAnsi="Arial" w:cs="Arial"/>
          <w:iCs/>
          <w:color w:val="000000" w:themeColor="text1"/>
          <w:sz w:val="22"/>
          <w:szCs w:val="22"/>
        </w:rPr>
      </w:pPr>
      <w:r w:rsidRPr="003829F3">
        <w:rPr>
          <w:rFonts w:ascii="Arial" w:eastAsia="Calibri" w:hAnsi="Arial" w:cs="Arial"/>
          <w:iCs/>
          <w:color w:val="000000" w:themeColor="text1"/>
          <w:sz w:val="22"/>
          <w:szCs w:val="22"/>
        </w:rPr>
        <w:t xml:space="preserve">3) p. ………………………………. </w:t>
      </w:r>
    </w:p>
    <w:p w14:paraId="7FC1FD71" w14:textId="796A4A00" w:rsidR="00DC5C55" w:rsidRPr="003829F3" w:rsidRDefault="00DC5C55" w:rsidP="006E41BF">
      <w:pPr>
        <w:pStyle w:val="Nagwek3"/>
        <w:numPr>
          <w:ilvl w:val="0"/>
          <w:numId w:val="24"/>
        </w:numPr>
        <w:spacing w:line="276" w:lineRule="auto"/>
        <w:ind w:left="709" w:hanging="142"/>
        <w:rPr>
          <w:rFonts w:ascii="Arial" w:hAnsi="Arial" w:cs="Arial"/>
          <w:color w:val="000000" w:themeColor="text1"/>
          <w:sz w:val="22"/>
          <w:szCs w:val="22"/>
        </w:rPr>
      </w:pPr>
      <w:r w:rsidRPr="003829F3">
        <w:rPr>
          <w:rFonts w:ascii="Arial" w:hAnsi="Arial" w:cs="Arial"/>
          <w:color w:val="000000" w:themeColor="text1"/>
          <w:sz w:val="22"/>
          <w:szCs w:val="22"/>
        </w:rPr>
        <w:t>jako osoby upoważnione do kontaktów z Wykonawcą w sprawach technicznych</w:t>
      </w:r>
      <w:r w:rsidR="00447919" w:rsidRPr="003829F3">
        <w:rPr>
          <w:rFonts w:ascii="Arial" w:hAnsi="Arial" w:cs="Arial"/>
          <w:color w:val="000000" w:themeColor="text1"/>
          <w:sz w:val="22"/>
          <w:szCs w:val="22"/>
        </w:rPr>
        <w:t xml:space="preserve"> i</w:t>
      </w:r>
      <w:r w:rsidR="00E9597E" w:rsidRPr="003829F3">
        <w:rPr>
          <w:rFonts w:ascii="Arial" w:hAnsi="Arial" w:cs="Arial"/>
          <w:color w:val="000000" w:themeColor="text1"/>
          <w:sz w:val="22"/>
          <w:szCs w:val="22"/>
        </w:rPr>
        <w:t> </w:t>
      </w:r>
      <w:r w:rsidR="00447919" w:rsidRPr="003829F3">
        <w:rPr>
          <w:rFonts w:ascii="Arial" w:hAnsi="Arial" w:cs="Arial"/>
          <w:color w:val="000000" w:themeColor="text1"/>
          <w:sz w:val="22"/>
          <w:szCs w:val="22"/>
        </w:rPr>
        <w:t>organizacyjnych</w:t>
      </w:r>
      <w:r w:rsidRPr="003829F3">
        <w:rPr>
          <w:rFonts w:ascii="Arial" w:hAnsi="Arial" w:cs="Arial"/>
          <w:color w:val="000000" w:themeColor="text1"/>
          <w:sz w:val="22"/>
          <w:szCs w:val="22"/>
        </w:rPr>
        <w:t xml:space="preserve">, w tym w zakresie zgodności realizacji z Umową i pozostałymi wymaganiami Zamawiającego </w:t>
      </w:r>
    </w:p>
    <w:p w14:paraId="5024CDEA" w14:textId="77777777" w:rsidR="00DC5C55" w:rsidRPr="003829F3" w:rsidRDefault="00DC5C55" w:rsidP="006E41BF">
      <w:pPr>
        <w:pStyle w:val="Nagwek2"/>
        <w:numPr>
          <w:ilvl w:val="0"/>
          <w:numId w:val="23"/>
        </w:numPr>
        <w:spacing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Czas pracy personelu i pracowników wykonawcy na terenie  świadczonych usług  winien umożliwiać właściwy przebieg, nadzór i kontrolę wszystkich procesów związanych z jego realizacją.</w:t>
      </w:r>
    </w:p>
    <w:p w14:paraId="2EFC5935" w14:textId="64A59964" w:rsidR="00DC5C55" w:rsidRPr="003829F3" w:rsidRDefault="00DC5C55" w:rsidP="006E41BF">
      <w:pPr>
        <w:pStyle w:val="Nagwek2"/>
        <w:numPr>
          <w:ilvl w:val="0"/>
          <w:numId w:val="23"/>
        </w:numPr>
        <w:spacing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Konieczność pracy jakiegokolwiek personelu i/lub pracowników wykonawcy (jego</w:t>
      </w:r>
      <w:r w:rsidR="00120200" w:rsidRPr="003829F3">
        <w:rPr>
          <w:rFonts w:ascii="Arial" w:hAnsi="Arial" w:cs="Arial"/>
          <w:color w:val="000000" w:themeColor="text1"/>
          <w:sz w:val="22"/>
          <w:szCs w:val="22"/>
        </w:rPr>
        <w:t> </w:t>
      </w:r>
      <w:r w:rsidRPr="003829F3">
        <w:rPr>
          <w:rFonts w:ascii="Arial" w:hAnsi="Arial" w:cs="Arial"/>
          <w:color w:val="000000" w:themeColor="text1"/>
          <w:sz w:val="22"/>
          <w:szCs w:val="22"/>
        </w:rPr>
        <w:t>podwykonawców i dalszych podwykonawców) w dni wolne od pracy i/lub w godzinach nocnych i/lub innych nadliczbowych nie może być podstawą do jakichkolwiek dodatkowych roszczeń w</w:t>
      </w:r>
      <w:r w:rsidR="0042297B" w:rsidRPr="003829F3">
        <w:rPr>
          <w:rFonts w:ascii="Arial" w:hAnsi="Arial" w:cs="Arial"/>
          <w:color w:val="000000" w:themeColor="text1"/>
          <w:sz w:val="22"/>
          <w:szCs w:val="22"/>
        </w:rPr>
        <w:t> </w:t>
      </w:r>
      <w:r w:rsidRPr="003829F3">
        <w:rPr>
          <w:rFonts w:ascii="Arial" w:hAnsi="Arial" w:cs="Arial"/>
          <w:color w:val="000000" w:themeColor="text1"/>
          <w:sz w:val="22"/>
          <w:szCs w:val="22"/>
        </w:rPr>
        <w:t>stosunku do Zamawiającego.</w:t>
      </w:r>
    </w:p>
    <w:p w14:paraId="21F71FDF" w14:textId="77777777" w:rsidR="00DC5C55" w:rsidRPr="003829F3" w:rsidRDefault="00DC5C55" w:rsidP="006E41BF">
      <w:pPr>
        <w:pStyle w:val="Nagwek2"/>
        <w:numPr>
          <w:ilvl w:val="0"/>
          <w:numId w:val="23"/>
        </w:numPr>
        <w:spacing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Ewentualna zmiana osoby lub osób, o których mowa w ust. 3, wymaga pisemnej notyfikacji Zamawiającego.</w:t>
      </w:r>
    </w:p>
    <w:p w14:paraId="70B051CB" w14:textId="5A7BE492" w:rsidR="00DC5C55" w:rsidRPr="003829F3" w:rsidRDefault="00DC5C55" w:rsidP="006E41BF">
      <w:pPr>
        <w:pStyle w:val="Nagwek2"/>
        <w:numPr>
          <w:ilvl w:val="0"/>
          <w:numId w:val="23"/>
        </w:numPr>
        <w:spacing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Ewentualna zmiana osoby, o której mowa w ust. 2 wymaga pisemnej notyfikacji Wykonawcy, przy zastrzeżeniu posiadania przez nową osobę kwalifikacji i doświadczenia wymaganych w</w:t>
      </w:r>
      <w:r w:rsidR="0042297B" w:rsidRPr="003829F3">
        <w:rPr>
          <w:rFonts w:ascii="Arial" w:hAnsi="Arial" w:cs="Arial"/>
          <w:color w:val="000000" w:themeColor="text1"/>
          <w:sz w:val="22"/>
          <w:szCs w:val="22"/>
        </w:rPr>
        <w:t> </w:t>
      </w:r>
      <w:r w:rsidRPr="003829F3">
        <w:rPr>
          <w:rFonts w:ascii="Arial" w:hAnsi="Arial" w:cs="Arial"/>
          <w:color w:val="000000" w:themeColor="text1"/>
          <w:sz w:val="22"/>
          <w:szCs w:val="22"/>
        </w:rPr>
        <w:t>dokumentacji postępowania o udzielenie zamówienia publicznego poprzedzającego zawarcie Umowy. Zamawiający nie wyrazi zgody na zmianę, jeżeli nowa osoba nie będzie posi</w:t>
      </w:r>
      <w:r w:rsidR="00003C84" w:rsidRPr="003829F3">
        <w:rPr>
          <w:rFonts w:ascii="Arial" w:hAnsi="Arial" w:cs="Arial"/>
          <w:color w:val="000000" w:themeColor="text1"/>
          <w:sz w:val="22"/>
          <w:szCs w:val="22"/>
        </w:rPr>
        <w:t xml:space="preserve">adać </w:t>
      </w:r>
      <w:r w:rsidRPr="003829F3">
        <w:rPr>
          <w:rFonts w:ascii="Arial" w:hAnsi="Arial" w:cs="Arial"/>
          <w:color w:val="000000" w:themeColor="text1"/>
          <w:sz w:val="22"/>
          <w:szCs w:val="22"/>
        </w:rPr>
        <w:t>kwalifikacji i doświadczenia wymaganych w ww. dokumentacji. Brak pisemnej zgody Zamawiającego w takich okolicznościach, skutkował będzie nieważnością wprowadzonej zmiany</w:t>
      </w:r>
      <w:r w:rsidR="00444604" w:rsidRPr="003829F3">
        <w:rPr>
          <w:rFonts w:ascii="Arial" w:hAnsi="Arial" w:cs="Arial"/>
          <w:color w:val="000000" w:themeColor="text1"/>
          <w:sz w:val="22"/>
          <w:szCs w:val="22"/>
        </w:rPr>
        <w:t>.</w:t>
      </w:r>
    </w:p>
    <w:p w14:paraId="17BE2047" w14:textId="49969E57" w:rsidR="00802758" w:rsidRPr="003829F3" w:rsidRDefault="003F7B59" w:rsidP="004B0D8D">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r w:rsidRPr="003829F3">
        <w:rPr>
          <w:rFonts w:ascii="Arial" w:eastAsia="Arial Unicode MS" w:hAnsi="Arial" w:cs="Arial"/>
          <w:b/>
          <w:bCs/>
          <w:color w:val="000000" w:themeColor="text1"/>
          <w:sz w:val="22"/>
          <w:lang w:eastAsia="x-none"/>
        </w:rPr>
        <w:t xml:space="preserve">§ </w:t>
      </w:r>
      <w:r w:rsidR="00447919" w:rsidRPr="003829F3">
        <w:rPr>
          <w:rFonts w:ascii="Arial" w:eastAsia="Arial Unicode MS" w:hAnsi="Arial" w:cs="Arial"/>
          <w:b/>
          <w:bCs/>
          <w:color w:val="000000" w:themeColor="text1"/>
          <w:sz w:val="22"/>
          <w:lang w:eastAsia="x-none"/>
        </w:rPr>
        <w:t>5</w:t>
      </w:r>
      <w:r w:rsidRPr="003829F3">
        <w:rPr>
          <w:rFonts w:ascii="Arial" w:eastAsia="Arial Unicode MS" w:hAnsi="Arial" w:cs="Arial"/>
          <w:b/>
          <w:bCs/>
          <w:color w:val="000000" w:themeColor="text1"/>
          <w:sz w:val="22"/>
          <w:lang w:eastAsia="x-none"/>
        </w:rPr>
        <w:t xml:space="preserve">. </w:t>
      </w:r>
      <w:r w:rsidR="00802758" w:rsidRPr="003829F3">
        <w:rPr>
          <w:rFonts w:ascii="Arial" w:eastAsia="Arial Unicode MS" w:hAnsi="Arial" w:cs="Arial"/>
          <w:b/>
          <w:bCs/>
          <w:color w:val="000000" w:themeColor="text1"/>
          <w:sz w:val="22"/>
          <w:lang w:eastAsia="x-none"/>
        </w:rPr>
        <w:t>Odbiór Przedmiotu Umowy</w:t>
      </w:r>
    </w:p>
    <w:p w14:paraId="236E5802" w14:textId="420B6280" w:rsidR="00616034" w:rsidRPr="003829F3" w:rsidRDefault="00616034" w:rsidP="006E41BF">
      <w:pPr>
        <w:pStyle w:val="Nagwek2"/>
        <w:numPr>
          <w:ilvl w:val="0"/>
          <w:numId w:val="27"/>
        </w:numPr>
        <w:spacing w:line="276" w:lineRule="auto"/>
        <w:rPr>
          <w:rFonts w:ascii="Arial" w:hAnsi="Arial" w:cs="Arial"/>
          <w:color w:val="000000" w:themeColor="text1"/>
          <w:sz w:val="22"/>
          <w:szCs w:val="22"/>
        </w:rPr>
      </w:pPr>
      <w:r w:rsidRPr="003829F3">
        <w:rPr>
          <w:rFonts w:ascii="Arial" w:hAnsi="Arial" w:cs="Arial"/>
          <w:color w:val="000000" w:themeColor="text1"/>
          <w:sz w:val="22"/>
          <w:szCs w:val="22"/>
        </w:rPr>
        <w:t xml:space="preserve">Nadzór nad prawidłową realizacją umowy ze strony Zamawiającego będzie pełnił </w:t>
      </w:r>
      <w:r w:rsidR="00447919" w:rsidRPr="003829F3">
        <w:rPr>
          <w:rFonts w:ascii="Arial" w:hAnsi="Arial" w:cs="Arial"/>
          <w:color w:val="000000" w:themeColor="text1"/>
          <w:sz w:val="22"/>
          <w:szCs w:val="22"/>
        </w:rPr>
        <w:t>pracownik Działu Gospodarowania Nieruchomościami</w:t>
      </w:r>
      <w:r w:rsidR="004E1E01" w:rsidRPr="003829F3">
        <w:rPr>
          <w:rFonts w:ascii="Arial" w:hAnsi="Arial" w:cs="Arial"/>
          <w:color w:val="000000" w:themeColor="text1"/>
          <w:sz w:val="22"/>
          <w:szCs w:val="22"/>
        </w:rPr>
        <w:t>, o którym mowa w §</w:t>
      </w:r>
      <w:r w:rsidR="00447919" w:rsidRPr="003829F3">
        <w:rPr>
          <w:rFonts w:ascii="Arial" w:hAnsi="Arial" w:cs="Arial"/>
          <w:color w:val="000000" w:themeColor="text1"/>
          <w:sz w:val="22"/>
          <w:szCs w:val="22"/>
        </w:rPr>
        <w:t>4</w:t>
      </w:r>
      <w:r w:rsidR="004E1E01" w:rsidRPr="003829F3">
        <w:rPr>
          <w:rFonts w:ascii="Arial" w:hAnsi="Arial" w:cs="Arial"/>
          <w:color w:val="000000" w:themeColor="text1"/>
          <w:sz w:val="22"/>
          <w:szCs w:val="22"/>
        </w:rPr>
        <w:t xml:space="preserve"> ust. 3 Umowy.</w:t>
      </w:r>
    </w:p>
    <w:p w14:paraId="4C3E2DDD" w14:textId="3281BB6F" w:rsidR="00616034" w:rsidRPr="003829F3" w:rsidRDefault="00D85CD9" w:rsidP="006E41BF">
      <w:pPr>
        <w:pStyle w:val="Nagwek2"/>
        <w:numPr>
          <w:ilvl w:val="0"/>
          <w:numId w:val="27"/>
        </w:numPr>
        <w:spacing w:line="276" w:lineRule="auto"/>
        <w:rPr>
          <w:rFonts w:ascii="Arial" w:hAnsi="Arial" w:cs="Arial"/>
          <w:color w:val="000000" w:themeColor="text1"/>
          <w:sz w:val="22"/>
          <w:szCs w:val="22"/>
        </w:rPr>
      </w:pPr>
      <w:r w:rsidRPr="003829F3">
        <w:rPr>
          <w:rFonts w:ascii="Arial" w:hAnsi="Arial" w:cs="Arial"/>
          <w:color w:val="000000" w:themeColor="text1"/>
          <w:sz w:val="22"/>
          <w:szCs w:val="22"/>
        </w:rPr>
        <w:t>Odbiór Przedmiotu Umowy odbywać się będzie w cyklach miesięcznych</w:t>
      </w:r>
      <w:r w:rsidR="00DC5C55" w:rsidRPr="003829F3">
        <w:rPr>
          <w:rFonts w:ascii="Arial" w:hAnsi="Arial" w:cs="Arial"/>
          <w:color w:val="000000" w:themeColor="text1"/>
          <w:sz w:val="22"/>
          <w:szCs w:val="22"/>
        </w:rPr>
        <w:t xml:space="preserve">. </w:t>
      </w:r>
      <w:r w:rsidRPr="003829F3">
        <w:rPr>
          <w:rFonts w:ascii="Arial" w:hAnsi="Arial" w:cs="Arial"/>
          <w:color w:val="000000" w:themeColor="text1"/>
          <w:sz w:val="22"/>
          <w:szCs w:val="22"/>
        </w:rPr>
        <w:t>Wykonawca do</w:t>
      </w:r>
      <w:r w:rsidR="0042297B" w:rsidRPr="003829F3">
        <w:rPr>
          <w:rFonts w:ascii="Arial" w:hAnsi="Arial" w:cs="Arial"/>
          <w:color w:val="000000" w:themeColor="text1"/>
          <w:sz w:val="22"/>
          <w:szCs w:val="22"/>
        </w:rPr>
        <w:t> </w:t>
      </w:r>
      <w:r w:rsidRPr="003829F3">
        <w:rPr>
          <w:rFonts w:ascii="Arial" w:hAnsi="Arial" w:cs="Arial"/>
          <w:color w:val="000000" w:themeColor="text1"/>
          <w:sz w:val="22"/>
          <w:szCs w:val="22"/>
        </w:rPr>
        <w:t xml:space="preserve">wystawionej co miesiąc faktury załączy pełne zestawienia </w:t>
      </w:r>
      <w:r w:rsidR="00885C9C" w:rsidRPr="003829F3">
        <w:rPr>
          <w:rFonts w:ascii="Arial" w:hAnsi="Arial" w:cs="Arial"/>
          <w:color w:val="000000" w:themeColor="text1"/>
          <w:sz w:val="22"/>
          <w:szCs w:val="22"/>
        </w:rPr>
        <w:t xml:space="preserve">wykonanych świadczeń </w:t>
      </w:r>
      <w:r w:rsidRPr="003829F3">
        <w:rPr>
          <w:rFonts w:ascii="Arial" w:hAnsi="Arial" w:cs="Arial"/>
          <w:color w:val="000000" w:themeColor="text1"/>
          <w:sz w:val="22"/>
          <w:szCs w:val="22"/>
        </w:rPr>
        <w:t xml:space="preserve">w formie pisemnej. Warunkiem odbioru będzie dostarczenie do Zamawiającego ww. zestawienia. </w:t>
      </w:r>
    </w:p>
    <w:p w14:paraId="79134F36" w14:textId="144E5F7C" w:rsidR="00461BAA" w:rsidRPr="003829F3" w:rsidRDefault="00461BAA" w:rsidP="004B0D8D">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r w:rsidRPr="003829F3">
        <w:rPr>
          <w:rFonts w:ascii="Arial" w:eastAsia="Arial Unicode MS" w:hAnsi="Arial" w:cs="Arial"/>
          <w:b/>
          <w:bCs/>
          <w:color w:val="000000" w:themeColor="text1"/>
          <w:sz w:val="22"/>
          <w:lang w:eastAsia="x-none"/>
        </w:rPr>
        <w:t xml:space="preserve">§ </w:t>
      </w:r>
      <w:r w:rsidR="005F4EB1" w:rsidRPr="003829F3">
        <w:rPr>
          <w:rFonts w:ascii="Arial" w:eastAsia="Arial Unicode MS" w:hAnsi="Arial" w:cs="Arial"/>
          <w:b/>
          <w:bCs/>
          <w:color w:val="000000" w:themeColor="text1"/>
          <w:sz w:val="22"/>
          <w:lang w:eastAsia="x-none"/>
        </w:rPr>
        <w:t>6</w:t>
      </w:r>
      <w:r w:rsidRPr="003829F3">
        <w:rPr>
          <w:rFonts w:ascii="Arial" w:eastAsia="Arial Unicode MS" w:hAnsi="Arial" w:cs="Arial"/>
          <w:b/>
          <w:bCs/>
          <w:color w:val="000000" w:themeColor="text1"/>
          <w:sz w:val="22"/>
          <w:lang w:eastAsia="x-none"/>
        </w:rPr>
        <w:t xml:space="preserve">. </w:t>
      </w:r>
      <w:bookmarkEnd w:id="10"/>
      <w:bookmarkEnd w:id="11"/>
      <w:r w:rsidR="00EE6292" w:rsidRPr="003829F3">
        <w:rPr>
          <w:rFonts w:ascii="Arial" w:eastAsia="Arial Unicode MS" w:hAnsi="Arial" w:cs="Arial"/>
          <w:b/>
          <w:bCs/>
          <w:color w:val="000000" w:themeColor="text1"/>
          <w:sz w:val="22"/>
          <w:lang w:eastAsia="x-none"/>
        </w:rPr>
        <w:t>Wynagrodzenie i warunki płatności</w:t>
      </w:r>
    </w:p>
    <w:p w14:paraId="2AD229D5" w14:textId="1F57D02D" w:rsidR="00936595" w:rsidRPr="003829F3" w:rsidRDefault="00936595" w:rsidP="006E41BF">
      <w:pPr>
        <w:pStyle w:val="Akapitzlist"/>
        <w:numPr>
          <w:ilvl w:val="0"/>
          <w:numId w:val="30"/>
        </w:numPr>
        <w:spacing w:line="276" w:lineRule="auto"/>
        <w:ind w:left="284"/>
        <w:contextualSpacing w:val="0"/>
        <w:rPr>
          <w:rFonts w:ascii="Arial" w:hAnsi="Arial" w:cs="Arial"/>
          <w:color w:val="000000" w:themeColor="text1"/>
          <w:sz w:val="22"/>
        </w:rPr>
      </w:pPr>
      <w:bookmarkStart w:id="12" w:name="_Toc170118937"/>
      <w:bookmarkStart w:id="13" w:name="_Toc170120179"/>
      <w:r w:rsidRPr="003829F3">
        <w:rPr>
          <w:rFonts w:ascii="Arial" w:hAnsi="Arial" w:cs="Arial"/>
          <w:color w:val="000000" w:themeColor="text1"/>
          <w:sz w:val="22"/>
        </w:rPr>
        <w:t>Za wykonanie</w:t>
      </w:r>
      <w:r w:rsidR="00444604" w:rsidRPr="003829F3">
        <w:rPr>
          <w:rFonts w:ascii="Arial" w:hAnsi="Arial" w:cs="Arial"/>
          <w:color w:val="000000" w:themeColor="text1"/>
          <w:sz w:val="22"/>
        </w:rPr>
        <w:t xml:space="preserve"> </w:t>
      </w:r>
      <w:r w:rsidRPr="003829F3">
        <w:rPr>
          <w:rFonts w:ascii="Arial" w:hAnsi="Arial" w:cs="Arial"/>
          <w:color w:val="000000" w:themeColor="text1"/>
          <w:sz w:val="22"/>
        </w:rPr>
        <w:t xml:space="preserve">Przedmiotu </w:t>
      </w:r>
      <w:r w:rsidR="003A51F1">
        <w:rPr>
          <w:rFonts w:ascii="Arial" w:hAnsi="Arial" w:cs="Arial"/>
          <w:color w:val="000000" w:themeColor="text1"/>
          <w:sz w:val="22"/>
        </w:rPr>
        <w:t>U</w:t>
      </w:r>
      <w:r w:rsidRPr="003829F3">
        <w:rPr>
          <w:rFonts w:ascii="Arial" w:hAnsi="Arial" w:cs="Arial"/>
          <w:color w:val="000000" w:themeColor="text1"/>
          <w:sz w:val="22"/>
        </w:rPr>
        <w:t>mowy Wykonawcy przysługuje wynagrodzenie ryczałtowe na</w:t>
      </w:r>
      <w:r w:rsidR="0042297B" w:rsidRPr="003829F3">
        <w:rPr>
          <w:rFonts w:ascii="Arial" w:hAnsi="Arial" w:cs="Arial"/>
          <w:color w:val="000000" w:themeColor="text1"/>
          <w:sz w:val="22"/>
        </w:rPr>
        <w:t> </w:t>
      </w:r>
      <w:r w:rsidRPr="003829F3">
        <w:rPr>
          <w:rFonts w:ascii="Arial" w:hAnsi="Arial" w:cs="Arial"/>
          <w:color w:val="000000" w:themeColor="text1"/>
          <w:sz w:val="22"/>
        </w:rPr>
        <w:t>podstawie faktury wystawianej raz w miesiącu.</w:t>
      </w:r>
    </w:p>
    <w:p w14:paraId="5B9B899F" w14:textId="46AEB036" w:rsidR="00936595" w:rsidRPr="003829F3" w:rsidRDefault="00936595" w:rsidP="006E41BF">
      <w:pPr>
        <w:pStyle w:val="Akapitzlist"/>
        <w:numPr>
          <w:ilvl w:val="0"/>
          <w:numId w:val="30"/>
        </w:numPr>
        <w:spacing w:line="276" w:lineRule="auto"/>
        <w:ind w:left="284"/>
        <w:rPr>
          <w:rFonts w:ascii="Arial" w:hAnsi="Arial" w:cs="Arial"/>
          <w:color w:val="000000" w:themeColor="text1"/>
          <w:sz w:val="22"/>
        </w:rPr>
      </w:pPr>
      <w:r w:rsidRPr="003829F3">
        <w:rPr>
          <w:rFonts w:ascii="Arial" w:hAnsi="Arial" w:cs="Arial"/>
          <w:color w:val="000000" w:themeColor="text1"/>
          <w:sz w:val="22"/>
        </w:rPr>
        <w:t xml:space="preserve">Wartość miesięcznego wynagrodzenia </w:t>
      </w:r>
      <w:r w:rsidR="005F4EB1" w:rsidRPr="003829F3">
        <w:rPr>
          <w:rFonts w:ascii="Arial" w:hAnsi="Arial" w:cs="Arial"/>
          <w:color w:val="000000" w:themeColor="text1"/>
          <w:sz w:val="22"/>
        </w:rPr>
        <w:t xml:space="preserve">jest zgodna ze wskazaną </w:t>
      </w:r>
      <w:r w:rsidRPr="003829F3">
        <w:rPr>
          <w:rFonts w:ascii="Arial" w:hAnsi="Arial" w:cs="Arial"/>
          <w:color w:val="000000" w:themeColor="text1"/>
          <w:sz w:val="22"/>
        </w:rPr>
        <w:t>w ofercie Wykonawcy</w:t>
      </w:r>
      <w:r w:rsidR="005F4EB1" w:rsidRPr="003829F3">
        <w:rPr>
          <w:rFonts w:ascii="Arial" w:hAnsi="Arial" w:cs="Arial"/>
          <w:color w:val="000000" w:themeColor="text1"/>
          <w:sz w:val="22"/>
        </w:rPr>
        <w:t xml:space="preserve"> w</w:t>
      </w:r>
      <w:r w:rsidR="0042297B" w:rsidRPr="003829F3">
        <w:rPr>
          <w:rFonts w:ascii="Arial" w:hAnsi="Arial" w:cs="Arial"/>
          <w:color w:val="000000" w:themeColor="text1"/>
          <w:sz w:val="22"/>
        </w:rPr>
        <w:t> </w:t>
      </w:r>
      <w:r w:rsidR="005F4EB1" w:rsidRPr="003829F3">
        <w:rPr>
          <w:rFonts w:ascii="Arial" w:hAnsi="Arial" w:cs="Arial"/>
          <w:color w:val="000000" w:themeColor="text1"/>
          <w:sz w:val="22"/>
        </w:rPr>
        <w:t>wysokości ……….. zł</w:t>
      </w:r>
      <w:r w:rsidRPr="003829F3">
        <w:rPr>
          <w:rFonts w:ascii="Arial" w:hAnsi="Arial" w:cs="Arial"/>
          <w:color w:val="000000" w:themeColor="text1"/>
          <w:sz w:val="22"/>
        </w:rPr>
        <w:t xml:space="preserve"> powiększonych o należny podatek VAT</w:t>
      </w:r>
      <w:r w:rsidR="003A51F1">
        <w:rPr>
          <w:rFonts w:ascii="Arial" w:hAnsi="Arial" w:cs="Arial"/>
          <w:color w:val="000000" w:themeColor="text1"/>
          <w:sz w:val="22"/>
        </w:rPr>
        <w:t>.</w:t>
      </w:r>
      <w:r w:rsidRPr="003829F3">
        <w:rPr>
          <w:rFonts w:ascii="Arial" w:hAnsi="Arial" w:cs="Arial"/>
          <w:color w:val="000000" w:themeColor="text1"/>
          <w:sz w:val="22"/>
        </w:rPr>
        <w:t xml:space="preserve"> Miesięczne wynagrodzenie w</w:t>
      </w:r>
      <w:r w:rsidR="0042297B" w:rsidRPr="003829F3">
        <w:rPr>
          <w:rFonts w:ascii="Arial" w:hAnsi="Arial" w:cs="Arial"/>
          <w:color w:val="000000" w:themeColor="text1"/>
          <w:sz w:val="22"/>
        </w:rPr>
        <w:t> </w:t>
      </w:r>
      <w:r w:rsidRPr="003829F3">
        <w:rPr>
          <w:rFonts w:ascii="Arial" w:hAnsi="Arial" w:cs="Arial"/>
          <w:color w:val="000000" w:themeColor="text1"/>
          <w:sz w:val="22"/>
        </w:rPr>
        <w:t>pełnej wysokości przysługuje Wykonawcy, jeżeli miała miejsce sprawna i bezpieczna</w:t>
      </w:r>
      <w:r w:rsidR="0024325F">
        <w:rPr>
          <w:rFonts w:ascii="Arial" w:hAnsi="Arial" w:cs="Arial"/>
          <w:color w:val="000000" w:themeColor="text1"/>
          <w:sz w:val="22"/>
        </w:rPr>
        <w:t xml:space="preserve"> obsługa</w:t>
      </w:r>
      <w:r w:rsidRPr="003829F3">
        <w:rPr>
          <w:rFonts w:ascii="Arial" w:hAnsi="Arial" w:cs="Arial"/>
          <w:color w:val="000000" w:themeColor="text1"/>
          <w:sz w:val="22"/>
        </w:rPr>
        <w:t xml:space="preserve"> </w:t>
      </w:r>
      <w:r w:rsidR="005F4EB1" w:rsidRPr="003829F3">
        <w:rPr>
          <w:rFonts w:ascii="Arial" w:hAnsi="Arial" w:cs="Arial"/>
          <w:color w:val="000000" w:themeColor="text1"/>
          <w:sz w:val="22"/>
        </w:rPr>
        <w:t xml:space="preserve">systemu parkingowego </w:t>
      </w:r>
      <w:r w:rsidRPr="003829F3">
        <w:rPr>
          <w:rFonts w:ascii="Arial" w:hAnsi="Arial" w:cs="Arial"/>
          <w:color w:val="000000" w:themeColor="text1"/>
          <w:sz w:val="22"/>
        </w:rPr>
        <w:t>w ciągu wszystkich dni miesiąca.</w:t>
      </w:r>
    </w:p>
    <w:p w14:paraId="78FB9045" w14:textId="73591C00" w:rsidR="00936595" w:rsidRPr="003829F3" w:rsidRDefault="00936595" w:rsidP="006E41BF">
      <w:pPr>
        <w:pStyle w:val="Akapitzlist"/>
        <w:numPr>
          <w:ilvl w:val="0"/>
          <w:numId w:val="30"/>
        </w:numPr>
        <w:spacing w:line="276" w:lineRule="auto"/>
        <w:ind w:left="284"/>
        <w:rPr>
          <w:rFonts w:ascii="Arial" w:hAnsi="Arial" w:cs="Arial"/>
          <w:color w:val="000000" w:themeColor="text1"/>
          <w:sz w:val="22"/>
        </w:rPr>
      </w:pPr>
      <w:r w:rsidRPr="003829F3">
        <w:rPr>
          <w:rFonts w:ascii="Arial" w:hAnsi="Arial" w:cs="Arial"/>
          <w:color w:val="000000" w:themeColor="text1"/>
          <w:sz w:val="22"/>
        </w:rPr>
        <w:t>Wartość wynagrodzenia Wykonawcy za cały okres realizacji przedmiotu zamówienia nie</w:t>
      </w:r>
      <w:r w:rsidR="0042297B" w:rsidRPr="003829F3">
        <w:rPr>
          <w:rFonts w:ascii="Arial" w:hAnsi="Arial" w:cs="Arial"/>
          <w:color w:val="000000" w:themeColor="text1"/>
          <w:sz w:val="22"/>
        </w:rPr>
        <w:t> </w:t>
      </w:r>
      <w:r w:rsidRPr="003829F3">
        <w:rPr>
          <w:rFonts w:ascii="Arial" w:hAnsi="Arial" w:cs="Arial"/>
          <w:color w:val="000000" w:themeColor="text1"/>
          <w:sz w:val="22"/>
        </w:rPr>
        <w:t>przekroczy kwoty ………………………………………. ,  PLN z VAT  (wartość Umowy)</w:t>
      </w:r>
      <w:r w:rsidRPr="003829F3">
        <w:rPr>
          <w:rFonts w:ascii="Arial" w:hAnsi="Arial" w:cs="Arial"/>
          <w:sz w:val="22"/>
          <w:vertAlign w:val="superscript"/>
        </w:rPr>
        <w:footnoteReference w:id="4"/>
      </w:r>
      <w:r w:rsidRPr="003829F3">
        <w:rPr>
          <w:rFonts w:ascii="Arial" w:hAnsi="Arial" w:cs="Arial"/>
          <w:color w:val="000000" w:themeColor="text1"/>
          <w:sz w:val="22"/>
          <w:vertAlign w:val="superscript"/>
        </w:rPr>
        <w:t>.</w:t>
      </w:r>
    </w:p>
    <w:p w14:paraId="65DA9C67" w14:textId="7D24A163" w:rsidR="00936595" w:rsidRPr="003829F3" w:rsidRDefault="00936595" w:rsidP="006E41BF">
      <w:pPr>
        <w:pStyle w:val="Akapitzlist"/>
        <w:numPr>
          <w:ilvl w:val="0"/>
          <w:numId w:val="30"/>
        </w:numPr>
        <w:spacing w:line="276" w:lineRule="auto"/>
        <w:ind w:left="284"/>
        <w:rPr>
          <w:rFonts w:ascii="Arial" w:hAnsi="Arial" w:cs="Arial"/>
          <w:color w:val="000000" w:themeColor="text1"/>
          <w:sz w:val="22"/>
        </w:rPr>
      </w:pPr>
      <w:r w:rsidRPr="003829F3">
        <w:rPr>
          <w:rFonts w:ascii="Arial" w:hAnsi="Arial" w:cs="Arial"/>
          <w:color w:val="000000" w:themeColor="text1"/>
          <w:sz w:val="22"/>
        </w:rPr>
        <w:t>Zamawiający zastrzega, iż wskazana w ust. 3 powyżej wartość Umowy jest wartością maksymalną, która może ulec zmniejszeniu proporcjonalnie do ilości miesięcy świadczenia usługi, a Wykonawcy nie przysługują z tego tytułu żadne roszczenia.</w:t>
      </w:r>
    </w:p>
    <w:p w14:paraId="569AE1A3" w14:textId="77777777" w:rsidR="0042297B" w:rsidRPr="003829F3" w:rsidRDefault="00936595" w:rsidP="006E41BF">
      <w:pPr>
        <w:pStyle w:val="Akapitzlist"/>
        <w:numPr>
          <w:ilvl w:val="0"/>
          <w:numId w:val="30"/>
        </w:numPr>
        <w:spacing w:line="276" w:lineRule="auto"/>
        <w:ind w:left="284"/>
        <w:rPr>
          <w:rFonts w:ascii="Arial" w:eastAsia="Palatino Linotype" w:hAnsi="Arial" w:cs="Arial"/>
          <w:color w:val="000000" w:themeColor="text1"/>
          <w:sz w:val="22"/>
          <w:lang w:eastAsia="x-none"/>
        </w:rPr>
      </w:pPr>
      <w:r w:rsidRPr="003829F3">
        <w:rPr>
          <w:rFonts w:ascii="Arial" w:hAnsi="Arial" w:cs="Arial"/>
          <w:color w:val="000000" w:themeColor="text1"/>
          <w:sz w:val="22"/>
        </w:rPr>
        <w:t>Rozliczenia będą dokonywane w oparciu o faktyczną  ilość miesięcy świadczenia usługi</w:t>
      </w:r>
      <w:r w:rsidR="005F4EB1" w:rsidRPr="003829F3">
        <w:rPr>
          <w:rFonts w:ascii="Arial" w:hAnsi="Arial" w:cs="Arial"/>
          <w:color w:val="000000" w:themeColor="text1"/>
          <w:sz w:val="22"/>
        </w:rPr>
        <w:t>.</w:t>
      </w:r>
    </w:p>
    <w:p w14:paraId="15CF261A" w14:textId="0703224D" w:rsidR="006F5F56" w:rsidRPr="003829F3" w:rsidRDefault="00F31B25" w:rsidP="006E41BF">
      <w:pPr>
        <w:pStyle w:val="Akapitzlist"/>
        <w:numPr>
          <w:ilvl w:val="0"/>
          <w:numId w:val="30"/>
        </w:numPr>
        <w:spacing w:line="276" w:lineRule="auto"/>
        <w:ind w:left="284"/>
        <w:contextualSpacing w:val="0"/>
        <w:rPr>
          <w:rFonts w:ascii="Arial" w:eastAsia="Palatino Linotype" w:hAnsi="Arial" w:cs="Arial"/>
          <w:color w:val="000000" w:themeColor="text1"/>
          <w:sz w:val="22"/>
          <w:lang w:eastAsia="x-none"/>
        </w:rPr>
      </w:pPr>
      <w:r w:rsidRPr="003829F3">
        <w:rPr>
          <w:rFonts w:ascii="Arial" w:hAnsi="Arial" w:cs="Arial"/>
          <w:color w:val="000000" w:themeColor="text1"/>
          <w:sz w:val="22"/>
        </w:rPr>
        <w:t xml:space="preserve">Wynagrodzenie Wykonawcy </w:t>
      </w:r>
      <w:r w:rsidR="00D13469" w:rsidRPr="003829F3">
        <w:rPr>
          <w:rFonts w:ascii="Arial" w:eastAsia="Palatino Linotype" w:hAnsi="Arial" w:cs="Arial"/>
          <w:color w:val="000000" w:themeColor="text1"/>
          <w:sz w:val="22"/>
          <w:lang w:eastAsia="x-none"/>
        </w:rPr>
        <w:t>obejmuje</w:t>
      </w:r>
      <w:r w:rsidR="006F5F56" w:rsidRPr="003829F3">
        <w:rPr>
          <w:rFonts w:ascii="Arial" w:eastAsia="Palatino Linotype" w:hAnsi="Arial" w:cs="Arial"/>
          <w:color w:val="000000" w:themeColor="text1"/>
          <w:sz w:val="22"/>
          <w:lang w:eastAsia="x-none"/>
        </w:rPr>
        <w:t xml:space="preserve"> wszelkie </w:t>
      </w:r>
      <w:r w:rsidRPr="003829F3">
        <w:rPr>
          <w:rFonts w:ascii="Arial" w:hAnsi="Arial" w:cs="Arial"/>
          <w:color w:val="000000" w:themeColor="text1"/>
          <w:sz w:val="22"/>
        </w:rPr>
        <w:t>koszty poniesione w celu należytego i pełnego wykonania zamówienia, zgodnie z wymaganiami opisanymi w dokumentach zamówienia, w</w:t>
      </w:r>
      <w:r w:rsidR="0042297B" w:rsidRPr="003829F3">
        <w:rPr>
          <w:rFonts w:ascii="Arial" w:hAnsi="Arial" w:cs="Arial"/>
          <w:color w:val="000000" w:themeColor="text1"/>
          <w:sz w:val="22"/>
        </w:rPr>
        <w:t> </w:t>
      </w:r>
      <w:r w:rsidRPr="003829F3">
        <w:rPr>
          <w:rFonts w:ascii="Arial" w:hAnsi="Arial" w:cs="Arial"/>
          <w:color w:val="000000" w:themeColor="text1"/>
          <w:sz w:val="22"/>
        </w:rPr>
        <w:t>szczególności</w:t>
      </w:r>
      <w:r w:rsidR="00936595" w:rsidRPr="003829F3">
        <w:rPr>
          <w:rFonts w:ascii="Arial" w:hAnsi="Arial" w:cs="Arial"/>
          <w:color w:val="000000" w:themeColor="text1"/>
          <w:sz w:val="22"/>
        </w:rPr>
        <w:t>: koszt usługi (wraz z wynagrodzeniem osób zaangażowanych), koszt wykorzystania materiałów, narzędzi, urządzeń</w:t>
      </w:r>
      <w:r w:rsidR="005F4EB1" w:rsidRPr="003829F3">
        <w:rPr>
          <w:rFonts w:ascii="Arial" w:hAnsi="Arial" w:cs="Arial"/>
          <w:color w:val="FF0000"/>
          <w:sz w:val="22"/>
        </w:rPr>
        <w:t xml:space="preserve">, </w:t>
      </w:r>
      <w:r w:rsidR="00936595" w:rsidRPr="003829F3">
        <w:rPr>
          <w:rFonts w:ascii="Arial" w:hAnsi="Arial" w:cs="Arial"/>
          <w:color w:val="000000" w:themeColor="text1"/>
          <w:sz w:val="22"/>
        </w:rPr>
        <w:t xml:space="preserve">wszystkie ryzyka związane z wykonaniem zamówienia, podatek VAT oraz zysk Wykonawcy. Dostawę części zamiennych oraz szybko </w:t>
      </w:r>
      <w:r w:rsidR="00936595" w:rsidRPr="003829F3">
        <w:rPr>
          <w:rFonts w:ascii="Arial" w:hAnsi="Arial" w:cs="Arial"/>
          <w:color w:val="000000" w:themeColor="text1"/>
          <w:sz w:val="22"/>
        </w:rPr>
        <w:lastRenderedPageBreak/>
        <w:t>zużywających się elementów niezbędnych do przeprowadzenia przeglądów i prac konserwacyjnych Wykonawca zapewni w ramach ceny za wykonanie przedmiotu zamówienia. Ceny powinny również uwzględniać podatki, opłaty i  inne należności płatne przez wykonawcę oraz wszelkie elementy ryzyka związane z realizacją zamówienia.</w:t>
      </w:r>
    </w:p>
    <w:p w14:paraId="2177AF48" w14:textId="7ACF48B1" w:rsidR="0042297B" w:rsidRPr="003829F3" w:rsidRDefault="00A65CA9" w:rsidP="006E41BF">
      <w:pPr>
        <w:pStyle w:val="Akapitzlist"/>
        <w:numPr>
          <w:ilvl w:val="0"/>
          <w:numId w:val="30"/>
        </w:numPr>
        <w:tabs>
          <w:tab w:val="left" w:pos="0"/>
        </w:tabs>
        <w:spacing w:line="276" w:lineRule="auto"/>
        <w:ind w:left="284"/>
        <w:contextualSpacing w:val="0"/>
        <w:rPr>
          <w:rFonts w:ascii="Arial" w:hAnsi="Arial" w:cs="Arial"/>
          <w:sz w:val="22"/>
          <w:lang w:eastAsia="pl-PL"/>
        </w:rPr>
      </w:pPr>
      <w:r w:rsidRPr="003829F3">
        <w:rPr>
          <w:rFonts w:ascii="Arial" w:eastAsia="Palatino Linotype" w:hAnsi="Arial" w:cs="Arial"/>
          <w:color w:val="000000" w:themeColor="text1"/>
          <w:sz w:val="22"/>
          <w:lang w:eastAsia="x-none"/>
        </w:rPr>
        <w:t xml:space="preserve">Ceny jednostkowe podane w ofercie Wykonawcy, a także cena określona w ust. 1 nie ulegną zmianie </w:t>
      </w:r>
      <w:r w:rsidR="000E6B58" w:rsidRPr="003829F3">
        <w:rPr>
          <w:rFonts w:ascii="Arial" w:eastAsia="Palatino Linotype" w:hAnsi="Arial" w:cs="Arial"/>
          <w:color w:val="000000" w:themeColor="text1"/>
          <w:sz w:val="22"/>
          <w:lang w:eastAsia="x-none"/>
        </w:rPr>
        <w:t>z zastrzeżeniem postanowień</w:t>
      </w:r>
      <w:r w:rsidRPr="003829F3">
        <w:rPr>
          <w:rFonts w:ascii="Arial" w:eastAsia="Palatino Linotype" w:hAnsi="Arial" w:cs="Arial"/>
          <w:color w:val="000000" w:themeColor="text1"/>
          <w:sz w:val="22"/>
          <w:lang w:eastAsia="x-none"/>
        </w:rPr>
        <w:t xml:space="preserve">, </w:t>
      </w:r>
      <w:r w:rsidR="00162DA1" w:rsidRPr="003829F3">
        <w:rPr>
          <w:rFonts w:ascii="Arial" w:eastAsia="Palatino Linotype" w:hAnsi="Arial" w:cs="Arial"/>
          <w:color w:val="000000" w:themeColor="text1"/>
          <w:sz w:val="22"/>
          <w:lang w:eastAsia="x-none"/>
        </w:rPr>
        <w:t>przewidzianych w Umowie</w:t>
      </w:r>
      <w:r w:rsidRPr="003829F3">
        <w:rPr>
          <w:rFonts w:ascii="Arial" w:eastAsia="Palatino Linotype" w:hAnsi="Arial" w:cs="Arial"/>
          <w:color w:val="000000" w:themeColor="text1"/>
          <w:sz w:val="22"/>
          <w:lang w:eastAsia="x-none"/>
        </w:rPr>
        <w:t>.</w:t>
      </w:r>
    </w:p>
    <w:p w14:paraId="248DDC50" w14:textId="5D7208FA" w:rsidR="0042297B" w:rsidRPr="003829F3" w:rsidRDefault="007D2C92" w:rsidP="006E41BF">
      <w:pPr>
        <w:pStyle w:val="Akapitzlist"/>
        <w:numPr>
          <w:ilvl w:val="0"/>
          <w:numId w:val="30"/>
        </w:numPr>
        <w:tabs>
          <w:tab w:val="left" w:pos="0"/>
        </w:tabs>
        <w:spacing w:line="276" w:lineRule="auto"/>
        <w:ind w:left="284"/>
        <w:contextualSpacing w:val="0"/>
        <w:rPr>
          <w:rFonts w:ascii="Arial" w:hAnsi="Arial" w:cs="Arial"/>
          <w:sz w:val="22"/>
          <w:lang w:eastAsia="pl-PL"/>
        </w:rPr>
      </w:pPr>
      <w:r w:rsidRPr="003829F3">
        <w:rPr>
          <w:rFonts w:ascii="Arial" w:hAnsi="Arial" w:cs="Arial"/>
          <w:sz w:val="22"/>
          <w:lang w:eastAsia="pl-PL"/>
        </w:rPr>
        <w:t>Wykonawca zobowiązuje się do wystawiania faktur w formie ustrukturyzowanej za</w:t>
      </w:r>
      <w:r w:rsidR="0042297B" w:rsidRPr="003829F3">
        <w:rPr>
          <w:rFonts w:ascii="Arial" w:hAnsi="Arial" w:cs="Arial"/>
          <w:sz w:val="22"/>
          <w:lang w:eastAsia="pl-PL"/>
        </w:rPr>
        <w:t> </w:t>
      </w:r>
      <w:r w:rsidRPr="003829F3">
        <w:rPr>
          <w:rFonts w:ascii="Arial" w:hAnsi="Arial" w:cs="Arial"/>
          <w:sz w:val="22"/>
          <w:lang w:eastAsia="pl-PL"/>
        </w:rPr>
        <w:t>pośrednictwem Krajowego Systemu e-Faktur (</w:t>
      </w:r>
      <w:proofErr w:type="spellStart"/>
      <w:r w:rsidRPr="003829F3">
        <w:rPr>
          <w:rFonts w:ascii="Arial" w:hAnsi="Arial" w:cs="Arial"/>
          <w:sz w:val="22"/>
          <w:lang w:eastAsia="pl-PL"/>
        </w:rPr>
        <w:t>KSeF</w:t>
      </w:r>
      <w:proofErr w:type="spellEnd"/>
      <w:r w:rsidRPr="003829F3">
        <w:rPr>
          <w:rFonts w:ascii="Arial" w:hAnsi="Arial" w:cs="Arial"/>
          <w:sz w:val="22"/>
          <w:lang w:eastAsia="pl-PL"/>
        </w:rPr>
        <w:t xml:space="preserve">), zgodnie z obowiązującymi przepisami prawa. Za datę doręczenia faktury ustrukturyzowanej Zamawiającemu uznaje się datę przydzielenia tej fakturze numeru identyfikującego w systemie </w:t>
      </w:r>
      <w:proofErr w:type="spellStart"/>
      <w:r w:rsidRPr="003829F3">
        <w:rPr>
          <w:rFonts w:ascii="Arial" w:hAnsi="Arial" w:cs="Arial"/>
          <w:sz w:val="22"/>
          <w:lang w:eastAsia="pl-PL"/>
        </w:rPr>
        <w:t>KSeF</w:t>
      </w:r>
      <w:proofErr w:type="spellEnd"/>
      <w:r w:rsidRPr="003829F3">
        <w:rPr>
          <w:rFonts w:ascii="Arial" w:hAnsi="Arial" w:cs="Arial"/>
          <w:sz w:val="22"/>
          <w:lang w:eastAsia="pl-PL"/>
        </w:rPr>
        <w:t>.</w:t>
      </w:r>
    </w:p>
    <w:p w14:paraId="11089A91" w14:textId="6DCDA014" w:rsidR="007D2C92" w:rsidRPr="003829F3" w:rsidRDefault="007D2C92" w:rsidP="006E41BF">
      <w:pPr>
        <w:pStyle w:val="Akapitzlist"/>
        <w:numPr>
          <w:ilvl w:val="0"/>
          <w:numId w:val="30"/>
        </w:numPr>
        <w:tabs>
          <w:tab w:val="left" w:pos="0"/>
        </w:tabs>
        <w:spacing w:line="276" w:lineRule="auto"/>
        <w:ind w:left="284"/>
        <w:contextualSpacing w:val="0"/>
        <w:rPr>
          <w:rFonts w:ascii="Arial" w:hAnsi="Arial" w:cs="Arial"/>
          <w:sz w:val="22"/>
          <w:lang w:eastAsia="pl-PL"/>
        </w:rPr>
      </w:pPr>
      <w:r w:rsidRPr="003829F3">
        <w:rPr>
          <w:rFonts w:ascii="Arial" w:hAnsi="Arial" w:cs="Arial"/>
          <w:sz w:val="22"/>
          <w:lang w:eastAsia="pl-PL"/>
        </w:rPr>
        <w:t>W celu prawidłowej identyfikacji zamówienia i rozliczenia faktur, Wykonawca  zobowiązany</w:t>
      </w:r>
      <w:r w:rsidR="000A64A4" w:rsidRPr="003829F3">
        <w:rPr>
          <w:rFonts w:ascii="Arial" w:hAnsi="Arial" w:cs="Arial"/>
          <w:sz w:val="22"/>
          <w:lang w:eastAsia="pl-PL"/>
        </w:rPr>
        <w:t xml:space="preserve"> </w:t>
      </w:r>
      <w:r w:rsidRPr="003829F3">
        <w:rPr>
          <w:rFonts w:ascii="Arial" w:hAnsi="Arial" w:cs="Arial"/>
          <w:sz w:val="22"/>
          <w:lang w:eastAsia="pl-PL"/>
        </w:rPr>
        <w:t>jest</w:t>
      </w:r>
      <w:r w:rsidR="0042297B" w:rsidRPr="003829F3">
        <w:rPr>
          <w:rFonts w:ascii="Arial" w:hAnsi="Arial" w:cs="Arial"/>
          <w:sz w:val="22"/>
          <w:lang w:eastAsia="pl-PL"/>
        </w:rPr>
        <w:t> </w:t>
      </w:r>
      <w:r w:rsidRPr="003829F3">
        <w:rPr>
          <w:rFonts w:ascii="Arial" w:hAnsi="Arial" w:cs="Arial"/>
          <w:sz w:val="22"/>
          <w:lang w:eastAsia="pl-PL"/>
        </w:rPr>
        <w:t>do wskazywania na fakturach, poza danymi obligatoryjnie wymaganymi przez przepisy ustawy o podatku od towarów i usług, dodatkowo dane dotyczące numeru umowy oraz oznaczenia części umowy (ewentualnie nr zamówienia jeżeli było wskazane przez Zamawiającego). Wykonawca zobowiązuje się do wypełnienia w fakturze ustrukturyzowanej wystawionej za</w:t>
      </w:r>
      <w:r w:rsidR="0042297B" w:rsidRPr="003829F3">
        <w:rPr>
          <w:rFonts w:ascii="Arial" w:hAnsi="Arial" w:cs="Arial"/>
          <w:sz w:val="22"/>
          <w:lang w:eastAsia="pl-PL"/>
        </w:rPr>
        <w:t> </w:t>
      </w:r>
      <w:r w:rsidRPr="003829F3">
        <w:rPr>
          <w:rFonts w:ascii="Arial" w:hAnsi="Arial" w:cs="Arial"/>
          <w:sz w:val="22"/>
          <w:lang w:eastAsia="pl-PL"/>
        </w:rPr>
        <w:t xml:space="preserve">pośrednictwem </w:t>
      </w:r>
      <w:proofErr w:type="spellStart"/>
      <w:r w:rsidRPr="003829F3">
        <w:rPr>
          <w:rFonts w:ascii="Arial" w:hAnsi="Arial" w:cs="Arial"/>
          <w:sz w:val="22"/>
          <w:lang w:eastAsia="pl-PL"/>
        </w:rPr>
        <w:t>KSeF</w:t>
      </w:r>
      <w:proofErr w:type="spellEnd"/>
      <w:r w:rsidRPr="003829F3">
        <w:rPr>
          <w:rFonts w:ascii="Arial" w:hAnsi="Arial" w:cs="Arial"/>
          <w:sz w:val="22"/>
          <w:lang w:eastAsia="pl-PL"/>
        </w:rPr>
        <w:t xml:space="preserve"> w części Podmiot3 następujących pół:</w:t>
      </w:r>
    </w:p>
    <w:p w14:paraId="121E6E17" w14:textId="77777777" w:rsidR="007D2C92" w:rsidRPr="003829F3" w:rsidRDefault="007D2C92" w:rsidP="003829F3">
      <w:pPr>
        <w:tabs>
          <w:tab w:val="left" w:pos="142"/>
        </w:tabs>
        <w:spacing w:line="276" w:lineRule="auto"/>
        <w:ind w:left="0" w:firstLine="0"/>
        <w:rPr>
          <w:rFonts w:ascii="Arial" w:hAnsi="Arial" w:cs="Arial"/>
          <w:sz w:val="22"/>
          <w:lang w:eastAsia="pl-PL"/>
        </w:rPr>
      </w:pPr>
      <w:r w:rsidRPr="003829F3">
        <w:rPr>
          <w:rFonts w:ascii="Arial" w:hAnsi="Arial" w:cs="Arial"/>
          <w:sz w:val="22"/>
          <w:lang w:eastAsia="pl-PL"/>
        </w:rPr>
        <w:t>- pole Rola: 2</w:t>
      </w:r>
    </w:p>
    <w:p w14:paraId="347231C9" w14:textId="77777777" w:rsidR="007D2C92" w:rsidRPr="003829F3" w:rsidRDefault="007D2C92" w:rsidP="003829F3">
      <w:pPr>
        <w:tabs>
          <w:tab w:val="left" w:pos="142"/>
        </w:tabs>
        <w:spacing w:line="276" w:lineRule="auto"/>
        <w:ind w:left="0" w:firstLine="0"/>
        <w:rPr>
          <w:rFonts w:ascii="Arial" w:hAnsi="Arial" w:cs="Arial"/>
          <w:sz w:val="22"/>
          <w:lang w:eastAsia="pl-PL"/>
        </w:rPr>
      </w:pPr>
      <w:r w:rsidRPr="003829F3">
        <w:rPr>
          <w:rFonts w:ascii="Arial" w:hAnsi="Arial" w:cs="Arial"/>
          <w:sz w:val="22"/>
          <w:lang w:eastAsia="pl-PL"/>
        </w:rPr>
        <w:t xml:space="preserve">- pole </w:t>
      </w:r>
      <w:proofErr w:type="spellStart"/>
      <w:r w:rsidRPr="003829F3">
        <w:rPr>
          <w:rFonts w:ascii="Arial" w:hAnsi="Arial" w:cs="Arial"/>
          <w:sz w:val="22"/>
          <w:lang w:eastAsia="pl-PL"/>
        </w:rPr>
        <w:t>IDWew</w:t>
      </w:r>
      <w:proofErr w:type="spellEnd"/>
      <w:r w:rsidRPr="003829F3">
        <w:rPr>
          <w:rFonts w:ascii="Arial" w:hAnsi="Arial" w:cs="Arial"/>
          <w:sz w:val="22"/>
          <w:lang w:eastAsia="pl-PL"/>
        </w:rPr>
        <w:t>: 6340197134-XXXXX  (XXXXX- odpowiedni SUBNIP Realizatora),</w:t>
      </w:r>
    </w:p>
    <w:p w14:paraId="1BECC629" w14:textId="77777777" w:rsidR="007D2C92" w:rsidRPr="003829F3" w:rsidRDefault="007D2C92" w:rsidP="003829F3">
      <w:pPr>
        <w:tabs>
          <w:tab w:val="left" w:pos="142"/>
        </w:tabs>
        <w:spacing w:line="276" w:lineRule="auto"/>
        <w:ind w:left="0" w:firstLine="0"/>
        <w:rPr>
          <w:rFonts w:ascii="Arial" w:hAnsi="Arial" w:cs="Arial"/>
          <w:sz w:val="22"/>
          <w:lang w:eastAsia="pl-PL"/>
        </w:rPr>
      </w:pPr>
      <w:r w:rsidRPr="003829F3">
        <w:rPr>
          <w:rFonts w:ascii="Arial" w:hAnsi="Arial" w:cs="Arial"/>
          <w:sz w:val="22"/>
          <w:lang w:eastAsia="pl-PL"/>
        </w:rPr>
        <w:t>-</w:t>
      </w:r>
      <w:r w:rsidRPr="003829F3">
        <w:rPr>
          <w:rFonts w:ascii="Arial" w:hAnsi="Arial" w:cs="Arial"/>
          <w:sz w:val="22"/>
          <w:lang w:eastAsia="pl-PL"/>
        </w:rPr>
        <w:tab/>
        <w:t>pole Nazwa: (imię i nazwisko osoby wskazanej w Umowie do kontaktu ze strony Zamawiającego w zakresie spraw formalnych).</w:t>
      </w:r>
    </w:p>
    <w:p w14:paraId="775FA865" w14:textId="77777777"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W przypadku niedostępności lub awarii Krajowego Systemu e-Faktur, uniemożliwiającej wystawienie faktury ustrukturyzowanej w terminie, Wykonawca uprawniony jest do wystawienia faktury w trybie offline lub w trybie awaryjnym, zgodnie z procedurami przewidzianymi w</w:t>
      </w:r>
      <w:r w:rsidR="0042297B" w:rsidRPr="003829F3">
        <w:rPr>
          <w:rFonts w:ascii="Arial" w:hAnsi="Arial" w:cs="Arial"/>
          <w:sz w:val="22"/>
          <w:lang w:eastAsia="pl-PL"/>
        </w:rPr>
        <w:t> </w:t>
      </w:r>
      <w:r w:rsidRPr="003829F3">
        <w:rPr>
          <w:rFonts w:ascii="Arial" w:hAnsi="Arial" w:cs="Arial"/>
          <w:sz w:val="22"/>
          <w:lang w:eastAsia="pl-PL"/>
        </w:rPr>
        <w:t>ustawie o podatku od towarów i usług.</w:t>
      </w:r>
    </w:p>
    <w:p w14:paraId="66A55B7F" w14:textId="77777777"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Faktury wystawione w trybach, o których mowa w ust. 8, będą opatrzone kodem QR</w:t>
      </w:r>
      <w:r w:rsidR="000A64A4" w:rsidRPr="003829F3">
        <w:rPr>
          <w:rFonts w:ascii="Arial" w:hAnsi="Arial" w:cs="Arial"/>
          <w:sz w:val="22"/>
          <w:lang w:eastAsia="pl-PL"/>
        </w:rPr>
        <w:t xml:space="preserve"> </w:t>
      </w:r>
      <w:r w:rsidRPr="003829F3">
        <w:rPr>
          <w:rFonts w:ascii="Arial" w:hAnsi="Arial" w:cs="Arial"/>
          <w:sz w:val="22"/>
          <w:lang w:eastAsia="pl-PL"/>
        </w:rPr>
        <w:t>(jeśli</w:t>
      </w:r>
      <w:r w:rsidR="0042297B" w:rsidRPr="003829F3">
        <w:rPr>
          <w:rFonts w:ascii="Arial" w:hAnsi="Arial" w:cs="Arial"/>
          <w:sz w:val="22"/>
          <w:lang w:eastAsia="pl-PL"/>
        </w:rPr>
        <w:t> </w:t>
      </w:r>
      <w:r w:rsidRPr="003829F3">
        <w:rPr>
          <w:rFonts w:ascii="Arial" w:hAnsi="Arial" w:cs="Arial"/>
          <w:sz w:val="22"/>
          <w:lang w:eastAsia="pl-PL"/>
        </w:rPr>
        <w:t>dotyczy) i udostępniane Zamawiającemu w formie wizualizacji (plik PDF) drogą elektroniczną.</w:t>
      </w:r>
    </w:p>
    <w:p w14:paraId="4F32D043" w14:textId="694C7720"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Strony ustalają, że adresem e-mail właściwym do doręczeń faktur w trybie awaryjnym/offline jest adres e-mail Zamawiającego wskazany w Umowie jako właściwy do kontaktu w</w:t>
      </w:r>
      <w:r w:rsidR="000A64A4" w:rsidRPr="003829F3">
        <w:rPr>
          <w:rFonts w:ascii="Arial" w:hAnsi="Arial" w:cs="Arial"/>
          <w:sz w:val="22"/>
          <w:lang w:eastAsia="pl-PL"/>
        </w:rPr>
        <w:t> </w:t>
      </w:r>
      <w:r w:rsidRPr="003829F3">
        <w:rPr>
          <w:rFonts w:ascii="Arial" w:hAnsi="Arial" w:cs="Arial"/>
          <w:sz w:val="22"/>
          <w:lang w:eastAsia="pl-PL"/>
        </w:rPr>
        <w:t>kwestiach formalnych, w § 1</w:t>
      </w:r>
      <w:r w:rsidR="00282A73">
        <w:rPr>
          <w:rFonts w:ascii="Arial" w:hAnsi="Arial" w:cs="Arial"/>
          <w:sz w:val="22"/>
          <w:lang w:eastAsia="pl-PL"/>
        </w:rPr>
        <w:t>3</w:t>
      </w:r>
      <w:r w:rsidRPr="003829F3">
        <w:rPr>
          <w:rFonts w:ascii="Arial" w:hAnsi="Arial" w:cs="Arial"/>
          <w:sz w:val="22"/>
          <w:lang w:eastAsia="pl-PL"/>
        </w:rPr>
        <w:t xml:space="preserve"> ust.2.</w:t>
      </w:r>
    </w:p>
    <w:p w14:paraId="1D6F5565" w14:textId="77777777"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Za datę dokonania zapłaty przyjmuje się datę uznania rachunku bankowego Wykonawcy. Zapłata wynagrodzenia oraz wszystkie inne płatności dokonywane na podstawie Umowy będą</w:t>
      </w:r>
      <w:r w:rsidR="006E41BF" w:rsidRPr="003829F3">
        <w:rPr>
          <w:rFonts w:ascii="Arial" w:hAnsi="Arial" w:cs="Arial"/>
          <w:sz w:val="22"/>
          <w:lang w:eastAsia="pl-PL"/>
        </w:rPr>
        <w:t> </w:t>
      </w:r>
      <w:r w:rsidRPr="003829F3">
        <w:rPr>
          <w:rFonts w:ascii="Arial" w:hAnsi="Arial" w:cs="Arial"/>
          <w:sz w:val="22"/>
          <w:lang w:eastAsia="pl-PL"/>
        </w:rPr>
        <w:t>realizowane przez Zamawiającego w złotych polskich.</w:t>
      </w:r>
    </w:p>
    <w:p w14:paraId="2E38AD99" w14:textId="77777777"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W razie opóźnienia w płatności Wykonawca ma prawo żądać odsetek ustawowych za</w:t>
      </w:r>
      <w:r w:rsidR="00EC7DE2" w:rsidRPr="003829F3">
        <w:rPr>
          <w:rFonts w:ascii="Arial" w:hAnsi="Arial" w:cs="Arial"/>
          <w:sz w:val="22"/>
          <w:lang w:eastAsia="pl-PL"/>
        </w:rPr>
        <w:t> </w:t>
      </w:r>
      <w:r w:rsidRPr="003829F3">
        <w:rPr>
          <w:rFonts w:ascii="Arial" w:hAnsi="Arial" w:cs="Arial"/>
          <w:sz w:val="22"/>
          <w:lang w:eastAsia="pl-PL"/>
        </w:rPr>
        <w:t>opóźnienie w transakcjach handlowych zgodnie z przepisami ustawy z dnia 8 marca 2013 r. o</w:t>
      </w:r>
      <w:r w:rsidR="00EC7DE2" w:rsidRPr="003829F3">
        <w:rPr>
          <w:rFonts w:ascii="Arial" w:hAnsi="Arial" w:cs="Arial"/>
          <w:sz w:val="22"/>
          <w:lang w:eastAsia="pl-PL"/>
        </w:rPr>
        <w:t> </w:t>
      </w:r>
      <w:r w:rsidRPr="003829F3">
        <w:rPr>
          <w:rFonts w:ascii="Arial" w:hAnsi="Arial" w:cs="Arial"/>
          <w:sz w:val="22"/>
          <w:lang w:eastAsia="pl-PL"/>
        </w:rPr>
        <w:t>przeciwdziałaniu nadmiernym opóźnieniom w transakcjach handlowych, z zastrzeżeniem postanowień ust. 1</w:t>
      </w:r>
      <w:r w:rsidR="00426F60" w:rsidRPr="003829F3">
        <w:rPr>
          <w:rFonts w:ascii="Arial" w:hAnsi="Arial" w:cs="Arial"/>
          <w:sz w:val="22"/>
          <w:lang w:eastAsia="pl-PL"/>
        </w:rPr>
        <w:t>8</w:t>
      </w:r>
      <w:r w:rsidRPr="003829F3">
        <w:rPr>
          <w:rFonts w:ascii="Arial" w:hAnsi="Arial" w:cs="Arial"/>
          <w:sz w:val="22"/>
          <w:lang w:eastAsia="pl-PL"/>
        </w:rPr>
        <w:t>.</w:t>
      </w:r>
    </w:p>
    <w:p w14:paraId="3940967B" w14:textId="77777777"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Wykonawca oświadcza, że jest czynnym podatnikiem podatku od towarów i usług.</w:t>
      </w:r>
    </w:p>
    <w:p w14:paraId="39126644" w14:textId="77777777"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Wykonawca oświadcza, iż wskazany przez niego na fakturze rachunek bankowy, na który ma</w:t>
      </w:r>
      <w:r w:rsidR="00EC7DE2" w:rsidRPr="003829F3">
        <w:rPr>
          <w:rFonts w:ascii="Arial" w:hAnsi="Arial" w:cs="Arial"/>
          <w:sz w:val="22"/>
          <w:lang w:eastAsia="pl-PL"/>
        </w:rPr>
        <w:t> </w:t>
      </w:r>
      <w:r w:rsidRPr="003829F3">
        <w:rPr>
          <w:rFonts w:ascii="Arial" w:hAnsi="Arial" w:cs="Arial"/>
          <w:sz w:val="22"/>
          <w:lang w:eastAsia="pl-PL"/>
        </w:rPr>
        <w:t>być dokonywana płatność jest rachunkiem rozliczeniowym, o którym mowa w art. 49 ust. 1 pkt 1 ustawy z dnia 29 sierpnia 1997 r. – Prawo bankowe i został zgłoszony do właściwego urzędu skarbowego.</w:t>
      </w:r>
    </w:p>
    <w:p w14:paraId="70F704B5" w14:textId="4F7C8425"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Wykonawca zobowiązuje się powiadomić Zamawiającego o wykreśleniu jego rachunku bankowego z wykazu podmiotów zarejestrowanych jako podatnicy VAT, prowadzonego przez Szefa Krajowej Administracji Skarbowej i udostępnianego w Biuletynie Informacji Publicznej na stronie podmiotowej urzędu obsługującego ministra właściwego do spraw finansów publicznych, zgodnie z</w:t>
      </w:r>
      <w:r w:rsidR="00EC7DE2" w:rsidRPr="003829F3">
        <w:rPr>
          <w:rFonts w:ascii="Arial" w:hAnsi="Arial" w:cs="Arial"/>
          <w:sz w:val="22"/>
          <w:lang w:eastAsia="pl-PL"/>
        </w:rPr>
        <w:t> </w:t>
      </w:r>
      <w:r w:rsidRPr="003829F3">
        <w:rPr>
          <w:rFonts w:ascii="Arial" w:hAnsi="Arial" w:cs="Arial"/>
          <w:sz w:val="22"/>
          <w:lang w:eastAsia="pl-PL"/>
        </w:rPr>
        <w:t>dyspozycją art. 96b ust. 1 ustawy z dnia 11 marca 2004 r. o</w:t>
      </w:r>
      <w:r w:rsidR="000A64A4" w:rsidRPr="003829F3">
        <w:rPr>
          <w:rFonts w:ascii="Arial" w:hAnsi="Arial" w:cs="Arial"/>
          <w:sz w:val="22"/>
          <w:lang w:eastAsia="pl-PL"/>
        </w:rPr>
        <w:t> </w:t>
      </w:r>
      <w:r w:rsidRPr="003829F3">
        <w:rPr>
          <w:rFonts w:ascii="Arial" w:hAnsi="Arial" w:cs="Arial"/>
          <w:sz w:val="22"/>
          <w:lang w:eastAsia="pl-PL"/>
        </w:rPr>
        <w:t>podatku od towarów i usług (tzw. biała lista podatników VAT), lub o utracie statusu czynnego podatnika VAT w ciągu 24 godzin od</w:t>
      </w:r>
      <w:r w:rsidR="00EC7DE2" w:rsidRPr="003829F3">
        <w:rPr>
          <w:rFonts w:ascii="Arial" w:hAnsi="Arial" w:cs="Arial"/>
          <w:sz w:val="22"/>
          <w:lang w:eastAsia="pl-PL"/>
        </w:rPr>
        <w:t> </w:t>
      </w:r>
      <w:r w:rsidRPr="003829F3">
        <w:rPr>
          <w:rFonts w:ascii="Arial" w:hAnsi="Arial" w:cs="Arial"/>
          <w:sz w:val="22"/>
          <w:lang w:eastAsia="pl-PL"/>
        </w:rPr>
        <w:t>zaistnienia tego faktu. Naruszenie powyższego obowiązku będzie skutkować powstaniem roszczenia odszkodowawczego do</w:t>
      </w:r>
      <w:r w:rsidR="003829F3">
        <w:rPr>
          <w:rFonts w:ascii="Arial" w:hAnsi="Arial" w:cs="Arial"/>
          <w:sz w:val="22"/>
          <w:lang w:eastAsia="pl-PL"/>
        </w:rPr>
        <w:t xml:space="preserve"> </w:t>
      </w:r>
      <w:r w:rsidRPr="003829F3">
        <w:rPr>
          <w:rFonts w:ascii="Arial" w:hAnsi="Arial" w:cs="Arial"/>
          <w:sz w:val="22"/>
          <w:lang w:eastAsia="pl-PL"/>
        </w:rPr>
        <w:t>wysokości poniesionej przez Zamawiającego szkody z tego tytułu.</w:t>
      </w:r>
    </w:p>
    <w:p w14:paraId="314928BE" w14:textId="77777777"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lastRenderedPageBreak/>
        <w:t>Jeżeli rachunek bankowy nie został uwidoczniony w wykazie, o którym mowa w ust. 15, Zamawiający zastrzega sobie możliwość wstrzymania płatności wynagrodzenia Wykonawcy, do</w:t>
      </w:r>
      <w:r w:rsidR="00EC7DE2" w:rsidRPr="003829F3">
        <w:rPr>
          <w:rFonts w:ascii="Arial" w:hAnsi="Arial" w:cs="Arial"/>
          <w:sz w:val="22"/>
          <w:lang w:eastAsia="pl-PL"/>
        </w:rPr>
        <w:t> </w:t>
      </w:r>
      <w:r w:rsidRPr="003829F3">
        <w:rPr>
          <w:rFonts w:ascii="Arial" w:hAnsi="Arial" w:cs="Arial"/>
          <w:sz w:val="22"/>
          <w:lang w:eastAsia="pl-PL"/>
        </w:rPr>
        <w:t>momentu ustalenia okoliczności sprawy i wskazania rachunku bankowego, który będzie umożliwiał uznanie danej płatności za koszt uzyskania przychodu w rozumieniu przepisów podatkowych. Wstrzymanie płatności nie spowoduje żadnych ujemnych następstw dla</w:t>
      </w:r>
      <w:r w:rsidR="00EC7DE2" w:rsidRPr="003829F3">
        <w:rPr>
          <w:rFonts w:ascii="Arial" w:hAnsi="Arial" w:cs="Arial"/>
          <w:sz w:val="22"/>
          <w:lang w:eastAsia="pl-PL"/>
        </w:rPr>
        <w:t> </w:t>
      </w:r>
      <w:r w:rsidRPr="003829F3">
        <w:rPr>
          <w:rFonts w:ascii="Arial" w:hAnsi="Arial" w:cs="Arial"/>
          <w:sz w:val="22"/>
          <w:lang w:eastAsia="pl-PL"/>
        </w:rPr>
        <w:t>Zamawiającego, w tym w szczególności nie będzie źródłem roszczenia o zapłatę odsetek za</w:t>
      </w:r>
      <w:r w:rsidR="00EC7DE2" w:rsidRPr="003829F3">
        <w:rPr>
          <w:rFonts w:ascii="Arial" w:hAnsi="Arial" w:cs="Arial"/>
          <w:sz w:val="22"/>
          <w:lang w:eastAsia="pl-PL"/>
        </w:rPr>
        <w:t> </w:t>
      </w:r>
      <w:r w:rsidRPr="003829F3">
        <w:rPr>
          <w:rFonts w:ascii="Arial" w:hAnsi="Arial" w:cs="Arial"/>
          <w:sz w:val="22"/>
          <w:lang w:eastAsia="pl-PL"/>
        </w:rPr>
        <w:t>opóźnienie w płatności.</w:t>
      </w:r>
    </w:p>
    <w:p w14:paraId="0B6DEBC1" w14:textId="77777777" w:rsidR="003829F3" w:rsidRDefault="007D2C92"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Zamawiający przy dokonywaniu płatności będzie stosował mechanizm podzielonej płatności w</w:t>
      </w:r>
      <w:r w:rsidR="000A64A4" w:rsidRPr="003829F3">
        <w:rPr>
          <w:rFonts w:ascii="Arial" w:hAnsi="Arial" w:cs="Arial"/>
          <w:sz w:val="22"/>
          <w:lang w:eastAsia="pl-PL"/>
        </w:rPr>
        <w:t> </w:t>
      </w:r>
      <w:r w:rsidRPr="003829F3">
        <w:rPr>
          <w:rFonts w:ascii="Arial" w:hAnsi="Arial" w:cs="Arial"/>
          <w:sz w:val="22"/>
          <w:lang w:eastAsia="pl-PL"/>
        </w:rPr>
        <w:t>rozumieniu przepisu art. 108a ustawy z dnia 11 marca 2004 r. o podatku od towarów i usług (</w:t>
      </w:r>
      <w:proofErr w:type="spellStart"/>
      <w:r w:rsidRPr="003829F3">
        <w:rPr>
          <w:rFonts w:ascii="Arial" w:hAnsi="Arial" w:cs="Arial"/>
          <w:sz w:val="22"/>
          <w:lang w:eastAsia="pl-PL"/>
        </w:rPr>
        <w:t>split</w:t>
      </w:r>
      <w:proofErr w:type="spellEnd"/>
      <w:r w:rsidRPr="003829F3">
        <w:rPr>
          <w:rFonts w:ascii="Arial" w:hAnsi="Arial" w:cs="Arial"/>
          <w:sz w:val="22"/>
          <w:lang w:eastAsia="pl-PL"/>
        </w:rPr>
        <w:t xml:space="preserve"> </w:t>
      </w:r>
      <w:proofErr w:type="spellStart"/>
      <w:r w:rsidRPr="003829F3">
        <w:rPr>
          <w:rFonts w:ascii="Arial" w:hAnsi="Arial" w:cs="Arial"/>
          <w:sz w:val="22"/>
          <w:lang w:eastAsia="pl-PL"/>
        </w:rPr>
        <w:t>payment</w:t>
      </w:r>
      <w:proofErr w:type="spellEnd"/>
      <w:r w:rsidRPr="003829F3">
        <w:rPr>
          <w:rFonts w:ascii="Arial" w:hAnsi="Arial" w:cs="Arial"/>
          <w:sz w:val="22"/>
          <w:lang w:eastAsia="pl-PL"/>
        </w:rPr>
        <w:t>).</w:t>
      </w:r>
    </w:p>
    <w:p w14:paraId="24A3B663" w14:textId="5E82606D" w:rsidR="00292F91" w:rsidRPr="003829F3" w:rsidRDefault="00292F91" w:rsidP="003829F3">
      <w:pPr>
        <w:pStyle w:val="Akapitzlist"/>
        <w:numPr>
          <w:ilvl w:val="0"/>
          <w:numId w:val="30"/>
        </w:numPr>
        <w:tabs>
          <w:tab w:val="left" w:pos="142"/>
        </w:tabs>
        <w:spacing w:line="276" w:lineRule="auto"/>
        <w:ind w:left="284"/>
        <w:rPr>
          <w:rFonts w:ascii="Arial" w:hAnsi="Arial" w:cs="Arial"/>
          <w:sz w:val="22"/>
          <w:lang w:eastAsia="pl-PL"/>
        </w:rPr>
      </w:pPr>
      <w:r w:rsidRPr="003829F3">
        <w:rPr>
          <w:rFonts w:ascii="Arial" w:hAnsi="Arial" w:cs="Arial"/>
          <w:sz w:val="22"/>
          <w:lang w:eastAsia="pl-PL"/>
        </w:rPr>
        <w:t>Zasady dotyczące obsługi fiskalnej i rozliczeniowej uregulowano w załączniku nr 3 stanowiącym integralna część umowy.</w:t>
      </w:r>
    </w:p>
    <w:p w14:paraId="1833DAC0" w14:textId="77777777" w:rsidR="007D2C92" w:rsidRPr="003829F3" w:rsidRDefault="007D2C92" w:rsidP="007D2C92">
      <w:pPr>
        <w:spacing w:line="276" w:lineRule="auto"/>
        <w:rPr>
          <w:rFonts w:ascii="Arial" w:eastAsia="Palatino Linotype" w:hAnsi="Arial" w:cs="Arial"/>
          <w:color w:val="000000" w:themeColor="text1"/>
          <w:sz w:val="22"/>
          <w:lang w:eastAsia="x-none"/>
        </w:rPr>
      </w:pPr>
    </w:p>
    <w:bookmarkEnd w:id="12"/>
    <w:bookmarkEnd w:id="13"/>
    <w:p w14:paraId="1829FC0C" w14:textId="1C370496" w:rsidR="00274542" w:rsidRPr="003829F3" w:rsidRDefault="00274542" w:rsidP="004B0D8D">
      <w:pPr>
        <w:keepNext/>
        <w:tabs>
          <w:tab w:val="left" w:pos="567"/>
        </w:tabs>
        <w:spacing w:before="600" w:after="60"/>
        <w:ind w:left="0" w:firstLine="0"/>
        <w:jc w:val="center"/>
        <w:outlineLvl w:val="0"/>
        <w:rPr>
          <w:rFonts w:ascii="Arial" w:eastAsia="Arial Unicode MS" w:hAnsi="Arial" w:cs="Arial"/>
          <w:b/>
          <w:bCs/>
          <w:sz w:val="22"/>
          <w:lang w:eastAsia="x-none"/>
        </w:rPr>
      </w:pPr>
      <w:r w:rsidRPr="003829F3">
        <w:rPr>
          <w:rFonts w:ascii="Arial" w:eastAsia="Arial Unicode MS" w:hAnsi="Arial" w:cs="Arial"/>
          <w:b/>
          <w:bCs/>
          <w:sz w:val="22"/>
          <w:lang w:eastAsia="x-none"/>
        </w:rPr>
        <w:t xml:space="preserve">§ </w:t>
      </w:r>
      <w:r w:rsidR="00003C84" w:rsidRPr="003829F3">
        <w:rPr>
          <w:rFonts w:ascii="Arial" w:eastAsia="Arial Unicode MS" w:hAnsi="Arial" w:cs="Arial"/>
          <w:b/>
          <w:bCs/>
          <w:sz w:val="22"/>
          <w:lang w:eastAsia="x-none"/>
        </w:rPr>
        <w:t>7</w:t>
      </w:r>
      <w:r w:rsidRPr="003829F3">
        <w:rPr>
          <w:rFonts w:ascii="Arial" w:eastAsia="Arial Unicode MS" w:hAnsi="Arial" w:cs="Arial"/>
          <w:b/>
          <w:bCs/>
          <w:sz w:val="22"/>
          <w:lang w:eastAsia="x-none"/>
        </w:rPr>
        <w:t>. Kary umowne</w:t>
      </w:r>
    </w:p>
    <w:p w14:paraId="215D28EB" w14:textId="01936A5F" w:rsidR="00274542" w:rsidRPr="003829F3" w:rsidRDefault="00274542" w:rsidP="006E41BF">
      <w:pPr>
        <w:pStyle w:val="Akapitzlist"/>
        <w:numPr>
          <w:ilvl w:val="0"/>
          <w:numId w:val="13"/>
        </w:numPr>
        <w:spacing w:line="276" w:lineRule="auto"/>
        <w:ind w:left="284" w:hanging="284"/>
        <w:rPr>
          <w:rFonts w:ascii="Arial" w:hAnsi="Arial" w:cs="Arial"/>
          <w:sz w:val="22"/>
        </w:rPr>
      </w:pPr>
      <w:r w:rsidRPr="003829F3">
        <w:rPr>
          <w:rFonts w:ascii="Arial" w:hAnsi="Arial" w:cs="Arial"/>
          <w:sz w:val="22"/>
        </w:rPr>
        <w:t>Kary umowne zastrzeżone w Umowie mają przede wszystkim na celu zapewnienie efektywnej i terminowej realizacji Przedmiotu Umowy oraz zrekompensowanie Zamawiającemu negatywnych konsekwencji niewykonania lub nienależytego wykonania zobowiązania Wykonawcy. Kary umowne pełnią również funkcję prewencyjną i stymulującą, mobilizując Wykonawcę do należytego wykonania zobowiązania w celu realizacji zdefiniowanych w</w:t>
      </w:r>
      <w:r w:rsidR="00C86F1D" w:rsidRPr="003829F3">
        <w:rPr>
          <w:rFonts w:ascii="Arial" w:hAnsi="Arial" w:cs="Arial"/>
          <w:sz w:val="22"/>
        </w:rPr>
        <w:t> </w:t>
      </w:r>
      <w:r w:rsidRPr="003829F3">
        <w:rPr>
          <w:rFonts w:ascii="Arial" w:hAnsi="Arial" w:cs="Arial"/>
          <w:sz w:val="22"/>
        </w:rPr>
        <w:t>dokumentach zamówienia potrzeb Zamawiającego.</w:t>
      </w:r>
      <w:r w:rsidR="00C86F1D" w:rsidRPr="003829F3">
        <w:rPr>
          <w:rFonts w:ascii="Arial" w:hAnsi="Arial" w:cs="Arial"/>
          <w:sz w:val="22"/>
        </w:rPr>
        <w:t xml:space="preserve"> W oparciu o tak zdefiniowane interesy, Zamawiający </w:t>
      </w:r>
      <w:r w:rsidRPr="003829F3">
        <w:rPr>
          <w:rFonts w:ascii="Arial" w:hAnsi="Arial" w:cs="Arial"/>
          <w:sz w:val="22"/>
        </w:rPr>
        <w:t>określił katalog kar umownych zastrzeżonych w Umowie, w tym ich wysokość. Wykonawca będąc świadomym tak zidentyfikowanych interesów Zamawiającego oraz odrębności uszczerbków kompensowanych poszczególnymi karami umownymi, kary umowne określone w</w:t>
      </w:r>
      <w:r w:rsidR="00EC7DE2" w:rsidRPr="003829F3">
        <w:rPr>
          <w:rFonts w:ascii="Arial" w:hAnsi="Arial" w:cs="Arial"/>
          <w:sz w:val="22"/>
        </w:rPr>
        <w:t> </w:t>
      </w:r>
      <w:r w:rsidRPr="003829F3">
        <w:rPr>
          <w:rFonts w:ascii="Arial" w:hAnsi="Arial" w:cs="Arial"/>
          <w:sz w:val="22"/>
        </w:rPr>
        <w:t>Umowie uznaje za adekwatne (co do zasady i co do wysokości) do zabezpieczenia tych</w:t>
      </w:r>
      <w:r w:rsidR="00120200" w:rsidRPr="003829F3">
        <w:rPr>
          <w:rFonts w:ascii="Arial" w:hAnsi="Arial" w:cs="Arial"/>
          <w:sz w:val="22"/>
        </w:rPr>
        <w:t> </w:t>
      </w:r>
      <w:r w:rsidRPr="003829F3">
        <w:rPr>
          <w:rFonts w:ascii="Arial" w:hAnsi="Arial" w:cs="Arial"/>
          <w:sz w:val="22"/>
        </w:rPr>
        <w:t xml:space="preserve">interesów. </w:t>
      </w:r>
    </w:p>
    <w:p w14:paraId="0DF781FC" w14:textId="1326B350" w:rsidR="00274542" w:rsidRPr="003829F3" w:rsidRDefault="00274542" w:rsidP="006E41BF">
      <w:pPr>
        <w:pStyle w:val="Akapitzlist"/>
        <w:numPr>
          <w:ilvl w:val="0"/>
          <w:numId w:val="13"/>
        </w:numPr>
        <w:spacing w:line="276" w:lineRule="auto"/>
        <w:ind w:left="284" w:hanging="284"/>
        <w:rPr>
          <w:rFonts w:ascii="Arial" w:hAnsi="Arial" w:cs="Arial"/>
          <w:color w:val="000000" w:themeColor="text1"/>
          <w:sz w:val="22"/>
        </w:rPr>
      </w:pPr>
      <w:r w:rsidRPr="003829F3">
        <w:rPr>
          <w:rFonts w:ascii="Arial" w:hAnsi="Arial" w:cs="Arial"/>
          <w:color w:val="000000" w:themeColor="text1"/>
          <w:sz w:val="22"/>
        </w:rPr>
        <w:t>Wykonawca zapłaci Zamawiającemu kary umowne:</w:t>
      </w:r>
    </w:p>
    <w:p w14:paraId="6D015C65" w14:textId="0DA43A61" w:rsidR="00DA42E5" w:rsidRPr="003829F3" w:rsidRDefault="00DA42E5" w:rsidP="006E41BF">
      <w:pPr>
        <w:pStyle w:val="Akapitzlist"/>
        <w:widowControl w:val="0"/>
        <w:numPr>
          <w:ilvl w:val="1"/>
          <w:numId w:val="8"/>
        </w:numPr>
        <w:spacing w:line="276" w:lineRule="auto"/>
        <w:ind w:left="567" w:hanging="283"/>
        <w:contextualSpacing w:val="0"/>
        <w:rPr>
          <w:rFonts w:ascii="Arial" w:eastAsia="Times New Roman" w:hAnsi="Arial" w:cs="Arial"/>
          <w:bCs/>
          <w:color w:val="000000" w:themeColor="text1"/>
          <w:sz w:val="22"/>
          <w:lang w:eastAsia="x-none"/>
        </w:rPr>
      </w:pPr>
      <w:bookmarkStart w:id="14" w:name="_Hlk73365864"/>
      <w:r w:rsidRPr="003829F3">
        <w:rPr>
          <w:rFonts w:ascii="Arial" w:eastAsia="Times New Roman" w:hAnsi="Arial" w:cs="Arial"/>
          <w:bCs/>
          <w:color w:val="000000" w:themeColor="text1"/>
          <w:sz w:val="22"/>
          <w:lang w:eastAsia="x-none"/>
        </w:rPr>
        <w:t xml:space="preserve">za każdą godzinę </w:t>
      </w:r>
      <w:r w:rsidR="00493556" w:rsidRPr="003829F3">
        <w:rPr>
          <w:rFonts w:ascii="Arial" w:eastAsia="Times New Roman" w:hAnsi="Arial" w:cs="Arial"/>
          <w:bCs/>
          <w:color w:val="000000" w:themeColor="text1"/>
          <w:sz w:val="22"/>
          <w:lang w:eastAsia="x-none"/>
        </w:rPr>
        <w:t>zwłoki</w:t>
      </w:r>
      <w:r w:rsidRPr="003829F3">
        <w:rPr>
          <w:rFonts w:ascii="Arial" w:eastAsia="Times New Roman" w:hAnsi="Arial" w:cs="Arial"/>
          <w:bCs/>
          <w:color w:val="000000" w:themeColor="text1"/>
          <w:sz w:val="22"/>
          <w:lang w:eastAsia="x-none"/>
        </w:rPr>
        <w:t xml:space="preserve"> w wykonaniu czynności, o których mowa w §</w:t>
      </w:r>
      <w:r w:rsidR="00A43066" w:rsidRPr="003829F3">
        <w:rPr>
          <w:rFonts w:ascii="Arial" w:eastAsia="Times New Roman" w:hAnsi="Arial" w:cs="Arial"/>
          <w:bCs/>
          <w:color w:val="000000" w:themeColor="text1"/>
          <w:sz w:val="22"/>
          <w:lang w:eastAsia="x-none"/>
        </w:rPr>
        <w:t>3</w:t>
      </w:r>
      <w:r w:rsidRPr="003829F3">
        <w:rPr>
          <w:rFonts w:ascii="Arial" w:eastAsia="Times New Roman" w:hAnsi="Arial" w:cs="Arial"/>
          <w:bCs/>
          <w:color w:val="000000" w:themeColor="text1"/>
          <w:sz w:val="22"/>
          <w:lang w:eastAsia="x-none"/>
        </w:rPr>
        <w:t xml:space="preserve"> ust.</w:t>
      </w:r>
      <w:r w:rsidR="00493556" w:rsidRPr="003829F3">
        <w:rPr>
          <w:rFonts w:ascii="Arial" w:eastAsia="Times New Roman" w:hAnsi="Arial" w:cs="Arial"/>
          <w:bCs/>
          <w:color w:val="000000" w:themeColor="text1"/>
          <w:sz w:val="22"/>
          <w:lang w:eastAsia="x-none"/>
        </w:rPr>
        <w:t xml:space="preserve"> 3 </w:t>
      </w:r>
      <w:r w:rsidRPr="003829F3">
        <w:rPr>
          <w:rFonts w:ascii="Arial" w:eastAsia="Times New Roman" w:hAnsi="Arial" w:cs="Arial"/>
          <w:bCs/>
          <w:color w:val="000000" w:themeColor="text1"/>
          <w:sz w:val="22"/>
          <w:lang w:eastAsia="x-none"/>
        </w:rPr>
        <w:t>Umowy – w</w:t>
      </w:r>
      <w:r w:rsidR="00EC7DE2" w:rsidRPr="003829F3">
        <w:rPr>
          <w:rFonts w:ascii="Arial" w:eastAsia="Times New Roman" w:hAnsi="Arial" w:cs="Arial"/>
          <w:bCs/>
          <w:color w:val="000000" w:themeColor="text1"/>
          <w:sz w:val="22"/>
          <w:lang w:eastAsia="x-none"/>
        </w:rPr>
        <w:t> </w:t>
      </w:r>
      <w:r w:rsidRPr="003829F3">
        <w:rPr>
          <w:rFonts w:ascii="Arial" w:eastAsia="Times New Roman" w:hAnsi="Arial" w:cs="Arial"/>
          <w:bCs/>
          <w:color w:val="000000" w:themeColor="text1"/>
          <w:sz w:val="22"/>
          <w:lang w:eastAsia="x-none"/>
        </w:rPr>
        <w:t xml:space="preserve">wysokości </w:t>
      </w:r>
      <w:r w:rsidR="00A43066" w:rsidRPr="003829F3">
        <w:rPr>
          <w:rFonts w:ascii="Arial" w:eastAsia="Times New Roman" w:hAnsi="Arial" w:cs="Arial"/>
          <w:bCs/>
          <w:color w:val="000000" w:themeColor="text1"/>
          <w:sz w:val="22"/>
          <w:lang w:eastAsia="x-none"/>
        </w:rPr>
        <w:t>5</w:t>
      </w:r>
      <w:r w:rsidRPr="003829F3">
        <w:rPr>
          <w:rFonts w:ascii="Arial" w:eastAsia="Times New Roman" w:hAnsi="Arial" w:cs="Arial"/>
          <w:bCs/>
          <w:color w:val="000000" w:themeColor="text1"/>
          <w:sz w:val="22"/>
          <w:lang w:eastAsia="x-none"/>
        </w:rPr>
        <w:t>0,00 zł ;</w:t>
      </w:r>
    </w:p>
    <w:bookmarkEnd w:id="14"/>
    <w:p w14:paraId="68428CDE" w14:textId="322F6B4A" w:rsidR="00DA42E5" w:rsidRPr="003829F3" w:rsidRDefault="00DA42E5" w:rsidP="006E41BF">
      <w:pPr>
        <w:pStyle w:val="Akapitzlist"/>
        <w:widowControl w:val="0"/>
        <w:numPr>
          <w:ilvl w:val="1"/>
          <w:numId w:val="8"/>
        </w:numPr>
        <w:spacing w:line="276" w:lineRule="auto"/>
        <w:ind w:left="567" w:hanging="283"/>
        <w:contextualSpacing w:val="0"/>
        <w:rPr>
          <w:rFonts w:ascii="Arial" w:eastAsia="Times New Roman" w:hAnsi="Arial" w:cs="Arial"/>
          <w:bCs/>
          <w:color w:val="000000" w:themeColor="text1"/>
          <w:sz w:val="22"/>
          <w:lang w:eastAsia="x-none"/>
        </w:rPr>
      </w:pPr>
      <w:r w:rsidRPr="003829F3">
        <w:rPr>
          <w:rFonts w:ascii="Arial" w:eastAsia="Times New Roman" w:hAnsi="Arial" w:cs="Arial"/>
          <w:bCs/>
          <w:color w:val="000000" w:themeColor="text1"/>
          <w:sz w:val="22"/>
          <w:lang w:eastAsia="x-none"/>
        </w:rPr>
        <w:t xml:space="preserve">za każdą </w:t>
      </w:r>
      <w:r w:rsidR="005352A4" w:rsidRPr="003829F3">
        <w:rPr>
          <w:rFonts w:ascii="Arial" w:eastAsia="Times New Roman" w:hAnsi="Arial" w:cs="Arial"/>
          <w:bCs/>
          <w:color w:val="000000" w:themeColor="text1"/>
          <w:sz w:val="22"/>
          <w:lang w:eastAsia="x-none"/>
        </w:rPr>
        <w:t>dzień</w:t>
      </w:r>
      <w:r w:rsidRPr="003829F3">
        <w:rPr>
          <w:rFonts w:ascii="Arial" w:eastAsia="Times New Roman" w:hAnsi="Arial" w:cs="Arial"/>
          <w:bCs/>
          <w:color w:val="000000" w:themeColor="text1"/>
          <w:sz w:val="22"/>
          <w:lang w:eastAsia="x-none"/>
        </w:rPr>
        <w:t xml:space="preserve"> </w:t>
      </w:r>
      <w:r w:rsidR="002A5F88" w:rsidRPr="003829F3">
        <w:rPr>
          <w:rFonts w:ascii="Arial" w:eastAsia="Times New Roman" w:hAnsi="Arial" w:cs="Arial"/>
          <w:bCs/>
          <w:color w:val="000000" w:themeColor="text1"/>
          <w:sz w:val="22"/>
          <w:lang w:eastAsia="x-none"/>
        </w:rPr>
        <w:t>zwłoki</w:t>
      </w:r>
      <w:r w:rsidRPr="003829F3">
        <w:rPr>
          <w:rFonts w:ascii="Arial" w:eastAsia="Times New Roman" w:hAnsi="Arial" w:cs="Arial"/>
          <w:bCs/>
          <w:color w:val="000000" w:themeColor="text1"/>
          <w:sz w:val="22"/>
          <w:lang w:eastAsia="x-none"/>
        </w:rPr>
        <w:t xml:space="preserve"> w usunięciu awarii, o której mowa w §</w:t>
      </w:r>
      <w:r w:rsidR="002A5F88" w:rsidRPr="003829F3">
        <w:rPr>
          <w:rFonts w:ascii="Arial" w:eastAsia="Times New Roman" w:hAnsi="Arial" w:cs="Arial"/>
          <w:bCs/>
          <w:color w:val="000000" w:themeColor="text1"/>
          <w:sz w:val="22"/>
          <w:lang w:eastAsia="x-none"/>
        </w:rPr>
        <w:t>8</w:t>
      </w:r>
      <w:r w:rsidRPr="003829F3">
        <w:rPr>
          <w:rFonts w:ascii="Arial" w:eastAsia="Times New Roman" w:hAnsi="Arial" w:cs="Arial"/>
          <w:bCs/>
          <w:color w:val="000000" w:themeColor="text1"/>
          <w:sz w:val="22"/>
          <w:lang w:eastAsia="x-none"/>
        </w:rPr>
        <w:t xml:space="preserve"> ust. 4 Umowy- w wysokości </w:t>
      </w:r>
      <w:r w:rsidR="005352A4" w:rsidRPr="003829F3">
        <w:rPr>
          <w:rFonts w:ascii="Arial" w:eastAsia="Times New Roman" w:hAnsi="Arial" w:cs="Arial"/>
          <w:bCs/>
          <w:color w:val="000000" w:themeColor="text1"/>
          <w:sz w:val="22"/>
          <w:lang w:eastAsia="x-none"/>
        </w:rPr>
        <w:t>1</w:t>
      </w:r>
      <w:r w:rsidR="00413D1C" w:rsidRPr="003829F3">
        <w:rPr>
          <w:rFonts w:ascii="Arial" w:eastAsia="Times New Roman" w:hAnsi="Arial" w:cs="Arial"/>
          <w:bCs/>
          <w:color w:val="000000" w:themeColor="text1"/>
          <w:sz w:val="22"/>
          <w:lang w:eastAsia="x-none"/>
        </w:rPr>
        <w:t>5</w:t>
      </w:r>
      <w:r w:rsidRPr="003829F3">
        <w:rPr>
          <w:rFonts w:ascii="Arial" w:eastAsia="Times New Roman" w:hAnsi="Arial" w:cs="Arial"/>
          <w:bCs/>
          <w:color w:val="000000" w:themeColor="text1"/>
          <w:sz w:val="22"/>
          <w:lang w:eastAsia="x-none"/>
        </w:rPr>
        <w:t xml:space="preserve">0,00 zł ; </w:t>
      </w:r>
    </w:p>
    <w:p w14:paraId="3B2C1CE9" w14:textId="7E1CEB05" w:rsidR="00F34E3B" w:rsidRPr="003829F3" w:rsidRDefault="00F34E3B" w:rsidP="006E41BF">
      <w:pPr>
        <w:pStyle w:val="Akapitzlist"/>
        <w:widowControl w:val="0"/>
        <w:numPr>
          <w:ilvl w:val="1"/>
          <w:numId w:val="8"/>
        </w:numPr>
        <w:spacing w:line="276" w:lineRule="auto"/>
        <w:ind w:left="567" w:hanging="283"/>
        <w:contextualSpacing w:val="0"/>
        <w:rPr>
          <w:rFonts w:ascii="Arial" w:eastAsia="Times New Roman" w:hAnsi="Arial" w:cs="Arial"/>
          <w:bCs/>
          <w:color w:val="000000" w:themeColor="text1"/>
          <w:sz w:val="22"/>
          <w:lang w:eastAsia="x-none"/>
        </w:rPr>
      </w:pPr>
      <w:r w:rsidRPr="003829F3">
        <w:rPr>
          <w:rFonts w:ascii="Arial" w:eastAsia="Times New Roman" w:hAnsi="Arial" w:cs="Arial"/>
          <w:bCs/>
          <w:color w:val="000000" w:themeColor="text1"/>
          <w:sz w:val="22"/>
          <w:lang w:eastAsia="x-none"/>
        </w:rPr>
        <w:t xml:space="preserve">z tytułu zwłoki w przedłożeniu listy osób (oświadczenia), o której mowa w §4 ust. </w:t>
      </w:r>
      <w:r w:rsidR="005352A4" w:rsidRPr="003829F3">
        <w:rPr>
          <w:rFonts w:ascii="Arial" w:eastAsia="Times New Roman" w:hAnsi="Arial" w:cs="Arial"/>
          <w:bCs/>
          <w:color w:val="000000" w:themeColor="text1"/>
          <w:sz w:val="22"/>
          <w:lang w:eastAsia="x-none"/>
        </w:rPr>
        <w:t>2</w:t>
      </w:r>
      <w:r w:rsidR="00282A73">
        <w:rPr>
          <w:rFonts w:ascii="Arial" w:eastAsia="Times New Roman" w:hAnsi="Arial" w:cs="Arial"/>
          <w:bCs/>
          <w:color w:val="000000" w:themeColor="text1"/>
          <w:sz w:val="22"/>
          <w:lang w:eastAsia="x-none"/>
        </w:rPr>
        <w:t xml:space="preserve"> </w:t>
      </w:r>
      <w:r w:rsidRPr="003829F3">
        <w:rPr>
          <w:rFonts w:ascii="Arial" w:eastAsia="Times New Roman" w:hAnsi="Arial" w:cs="Arial"/>
          <w:bCs/>
          <w:color w:val="000000" w:themeColor="text1"/>
          <w:sz w:val="22"/>
          <w:lang w:eastAsia="x-none"/>
        </w:rPr>
        <w:t>w wysokości 0,1% wartości Umowy, o której mowa w §</w:t>
      </w:r>
      <w:r w:rsidR="00B77558" w:rsidRPr="003829F3">
        <w:rPr>
          <w:rFonts w:ascii="Arial" w:eastAsia="Times New Roman" w:hAnsi="Arial" w:cs="Arial"/>
          <w:bCs/>
          <w:color w:val="000000" w:themeColor="text1"/>
          <w:sz w:val="22"/>
          <w:lang w:eastAsia="x-none"/>
        </w:rPr>
        <w:t>6</w:t>
      </w:r>
      <w:r w:rsidRPr="003829F3">
        <w:rPr>
          <w:rFonts w:ascii="Arial" w:eastAsia="Times New Roman" w:hAnsi="Arial" w:cs="Arial"/>
          <w:bCs/>
          <w:color w:val="000000" w:themeColor="text1"/>
          <w:sz w:val="22"/>
          <w:lang w:eastAsia="x-none"/>
        </w:rPr>
        <w:t xml:space="preserve"> ust. </w:t>
      </w:r>
      <w:r w:rsidR="00B77558" w:rsidRPr="003829F3">
        <w:rPr>
          <w:rFonts w:ascii="Arial" w:eastAsia="Times New Roman" w:hAnsi="Arial" w:cs="Arial"/>
          <w:bCs/>
          <w:color w:val="000000" w:themeColor="text1"/>
          <w:sz w:val="22"/>
          <w:lang w:eastAsia="x-none"/>
        </w:rPr>
        <w:t>3</w:t>
      </w:r>
      <w:r w:rsidRPr="003829F3">
        <w:rPr>
          <w:rFonts w:ascii="Arial" w:eastAsia="Times New Roman" w:hAnsi="Arial" w:cs="Arial"/>
          <w:bCs/>
          <w:color w:val="000000" w:themeColor="text1"/>
          <w:sz w:val="22"/>
          <w:lang w:eastAsia="x-none"/>
        </w:rPr>
        <w:t>, za każdy dzień zwłoki;</w:t>
      </w:r>
    </w:p>
    <w:p w14:paraId="4C8BFD55" w14:textId="117D048C" w:rsidR="00C608E9" w:rsidRPr="003829F3" w:rsidRDefault="00C608E9" w:rsidP="006E41BF">
      <w:pPr>
        <w:pStyle w:val="Akapitzlist"/>
        <w:widowControl w:val="0"/>
        <w:numPr>
          <w:ilvl w:val="1"/>
          <w:numId w:val="8"/>
        </w:numPr>
        <w:spacing w:line="276" w:lineRule="auto"/>
        <w:ind w:left="567" w:hanging="283"/>
        <w:contextualSpacing w:val="0"/>
        <w:rPr>
          <w:rFonts w:ascii="Arial" w:eastAsia="Times New Roman" w:hAnsi="Arial" w:cs="Arial"/>
          <w:bCs/>
          <w:color w:val="000000" w:themeColor="text1"/>
          <w:sz w:val="22"/>
          <w:lang w:eastAsia="x-none"/>
        </w:rPr>
      </w:pPr>
      <w:r w:rsidRPr="003829F3">
        <w:rPr>
          <w:rFonts w:ascii="Arial" w:eastAsia="Times New Roman" w:hAnsi="Arial" w:cs="Arial"/>
          <w:bCs/>
          <w:color w:val="000000" w:themeColor="text1"/>
          <w:sz w:val="22"/>
          <w:lang w:eastAsia="x-none"/>
        </w:rPr>
        <w:t>z tytułu zwłoki w usunięciu ujawnionych wad zamontowanych materiałów, urządzeń itp.</w:t>
      </w:r>
      <w:r w:rsidR="00120200" w:rsidRPr="003829F3">
        <w:rPr>
          <w:rFonts w:ascii="Arial" w:eastAsia="Times New Roman" w:hAnsi="Arial" w:cs="Arial"/>
          <w:bCs/>
          <w:color w:val="000000" w:themeColor="text1"/>
          <w:sz w:val="22"/>
          <w:lang w:eastAsia="x-none"/>
        </w:rPr>
        <w:t> </w:t>
      </w:r>
      <w:r w:rsidRPr="003829F3">
        <w:rPr>
          <w:rFonts w:ascii="Arial" w:eastAsia="Times New Roman" w:hAnsi="Arial" w:cs="Arial"/>
          <w:bCs/>
          <w:color w:val="000000" w:themeColor="text1"/>
          <w:sz w:val="22"/>
          <w:lang w:eastAsia="x-none"/>
        </w:rPr>
        <w:t xml:space="preserve">w drodze ich naprawy lub wymiany - w wysokości 0,5% wartości Umowy, o której mowa </w:t>
      </w:r>
      <w:r w:rsidR="003829F3">
        <w:rPr>
          <w:rFonts w:ascii="Arial" w:eastAsia="Times New Roman" w:hAnsi="Arial" w:cs="Arial"/>
          <w:bCs/>
          <w:color w:val="000000" w:themeColor="text1"/>
          <w:sz w:val="22"/>
          <w:lang w:eastAsia="x-none"/>
        </w:rPr>
        <w:br/>
      </w:r>
      <w:r w:rsidRPr="003829F3">
        <w:rPr>
          <w:rFonts w:ascii="Arial" w:eastAsia="Times New Roman" w:hAnsi="Arial" w:cs="Arial"/>
          <w:bCs/>
          <w:color w:val="000000" w:themeColor="text1"/>
          <w:sz w:val="22"/>
          <w:lang w:eastAsia="x-none"/>
        </w:rPr>
        <w:t>w §</w:t>
      </w:r>
      <w:r w:rsidR="00EC7DE2" w:rsidRPr="003829F3">
        <w:rPr>
          <w:rFonts w:ascii="Arial" w:eastAsia="Times New Roman" w:hAnsi="Arial" w:cs="Arial"/>
          <w:bCs/>
          <w:color w:val="000000" w:themeColor="text1"/>
          <w:sz w:val="22"/>
          <w:lang w:eastAsia="x-none"/>
        </w:rPr>
        <w:t> </w:t>
      </w:r>
      <w:r w:rsidR="00B77558" w:rsidRPr="003829F3">
        <w:rPr>
          <w:rFonts w:ascii="Arial" w:eastAsia="Times New Roman" w:hAnsi="Arial" w:cs="Arial"/>
          <w:bCs/>
          <w:color w:val="000000" w:themeColor="text1"/>
          <w:sz w:val="22"/>
          <w:lang w:eastAsia="x-none"/>
        </w:rPr>
        <w:t>6</w:t>
      </w:r>
      <w:r w:rsidRPr="003829F3">
        <w:rPr>
          <w:rFonts w:ascii="Arial" w:eastAsia="Times New Roman" w:hAnsi="Arial" w:cs="Arial"/>
          <w:bCs/>
          <w:color w:val="000000" w:themeColor="text1"/>
          <w:sz w:val="22"/>
          <w:lang w:eastAsia="x-none"/>
        </w:rPr>
        <w:t xml:space="preserve"> ust. </w:t>
      </w:r>
      <w:r w:rsidR="00B77558" w:rsidRPr="003829F3">
        <w:rPr>
          <w:rFonts w:ascii="Arial" w:eastAsia="Times New Roman" w:hAnsi="Arial" w:cs="Arial"/>
          <w:bCs/>
          <w:color w:val="000000" w:themeColor="text1"/>
          <w:sz w:val="22"/>
          <w:lang w:eastAsia="x-none"/>
        </w:rPr>
        <w:t>3</w:t>
      </w:r>
      <w:r w:rsidRPr="003829F3">
        <w:rPr>
          <w:rFonts w:ascii="Arial" w:eastAsia="Times New Roman" w:hAnsi="Arial" w:cs="Arial"/>
          <w:bCs/>
          <w:color w:val="000000" w:themeColor="text1"/>
          <w:sz w:val="22"/>
          <w:lang w:eastAsia="x-none"/>
        </w:rPr>
        <w:t xml:space="preserve">, za każdy dzień zwłoki, </w:t>
      </w:r>
    </w:p>
    <w:p w14:paraId="2F9F5BCE" w14:textId="553F03C2" w:rsidR="00B55927" w:rsidRPr="003829F3" w:rsidRDefault="00B55927" w:rsidP="006E41BF">
      <w:pPr>
        <w:pStyle w:val="Akapitzlist"/>
        <w:widowControl w:val="0"/>
        <w:numPr>
          <w:ilvl w:val="1"/>
          <w:numId w:val="8"/>
        </w:numPr>
        <w:spacing w:line="276" w:lineRule="auto"/>
        <w:ind w:left="567" w:hanging="283"/>
        <w:contextualSpacing w:val="0"/>
        <w:rPr>
          <w:rFonts w:ascii="Arial" w:eastAsia="Times New Roman" w:hAnsi="Arial" w:cs="Arial"/>
          <w:bCs/>
          <w:color w:val="000000" w:themeColor="text1"/>
          <w:sz w:val="22"/>
          <w:lang w:eastAsia="x-none"/>
        </w:rPr>
      </w:pPr>
      <w:r w:rsidRPr="003829F3">
        <w:rPr>
          <w:rFonts w:ascii="Arial" w:eastAsia="Times New Roman" w:hAnsi="Arial" w:cs="Arial"/>
          <w:bCs/>
          <w:color w:val="000000" w:themeColor="text1"/>
          <w:sz w:val="22"/>
          <w:lang w:eastAsia="x-none"/>
        </w:rPr>
        <w:t>z tytułu naruszenia zobowiązania do ubezpieczenia Wykonawcy i opłacenia składek zgodnie z</w:t>
      </w:r>
      <w:r w:rsidR="00EC7DE2" w:rsidRPr="003829F3">
        <w:rPr>
          <w:rFonts w:ascii="Arial" w:eastAsia="Times New Roman" w:hAnsi="Arial" w:cs="Arial"/>
          <w:bCs/>
          <w:color w:val="000000" w:themeColor="text1"/>
          <w:sz w:val="22"/>
          <w:lang w:eastAsia="x-none"/>
        </w:rPr>
        <w:t> </w:t>
      </w:r>
      <w:r w:rsidRPr="003829F3">
        <w:rPr>
          <w:rFonts w:ascii="Arial" w:eastAsia="Times New Roman" w:hAnsi="Arial" w:cs="Arial"/>
          <w:bCs/>
          <w:color w:val="000000" w:themeColor="text1"/>
          <w:sz w:val="22"/>
          <w:lang w:eastAsia="x-none"/>
        </w:rPr>
        <w:t>postanowieniami Umowy, a także do okazania Zamawiającemu dokumentów potwierdzających zawarcie umowy ubezpieczenia lub jej kontynuację oraz opłacenia składek w terminie – w wysokości 500 PLN za każdy dzień zwłoki;</w:t>
      </w:r>
    </w:p>
    <w:p w14:paraId="02B627A4" w14:textId="31AD981A" w:rsidR="00F34E3B" w:rsidRPr="003829F3" w:rsidRDefault="00F34E3B" w:rsidP="006E41BF">
      <w:pPr>
        <w:pStyle w:val="Akapitzlist"/>
        <w:widowControl w:val="0"/>
        <w:numPr>
          <w:ilvl w:val="1"/>
          <w:numId w:val="8"/>
        </w:numPr>
        <w:spacing w:line="276" w:lineRule="auto"/>
        <w:ind w:left="567" w:hanging="283"/>
        <w:contextualSpacing w:val="0"/>
        <w:rPr>
          <w:rFonts w:ascii="Arial" w:eastAsia="Times New Roman" w:hAnsi="Arial" w:cs="Arial"/>
          <w:color w:val="FF0000"/>
          <w:sz w:val="22"/>
        </w:rPr>
      </w:pPr>
      <w:r w:rsidRPr="003829F3">
        <w:rPr>
          <w:rFonts w:ascii="Arial" w:eastAsia="Times New Roman" w:hAnsi="Arial" w:cs="Arial"/>
          <w:bCs/>
          <w:color w:val="000000" w:themeColor="text1"/>
          <w:sz w:val="22"/>
          <w:lang w:eastAsia="x-none"/>
        </w:rPr>
        <w:t>z tytułu odstąpienia od Umowy przez Zamawiającego lub Wykonawcę, z przyczyn za które odpowiada Wykonawca</w:t>
      </w:r>
      <w:r w:rsidRPr="003829F3">
        <w:rPr>
          <w:rFonts w:ascii="Arial" w:eastAsia="Times New Roman" w:hAnsi="Arial" w:cs="Arial"/>
          <w:color w:val="000000" w:themeColor="text1"/>
          <w:sz w:val="22"/>
        </w:rPr>
        <w:t xml:space="preserve"> – w wysokości 1</w:t>
      </w:r>
      <w:r w:rsidR="002A5F88" w:rsidRPr="003829F3">
        <w:rPr>
          <w:rFonts w:ascii="Arial" w:eastAsia="Times New Roman" w:hAnsi="Arial" w:cs="Arial"/>
          <w:color w:val="000000" w:themeColor="text1"/>
          <w:sz w:val="22"/>
        </w:rPr>
        <w:t>5</w:t>
      </w:r>
      <w:r w:rsidRPr="003829F3">
        <w:rPr>
          <w:rFonts w:ascii="Arial" w:eastAsia="Times New Roman" w:hAnsi="Arial" w:cs="Arial"/>
          <w:color w:val="000000" w:themeColor="text1"/>
          <w:sz w:val="22"/>
        </w:rPr>
        <w:t xml:space="preserve">% wartości o której mowa w § </w:t>
      </w:r>
      <w:r w:rsidR="00B77558" w:rsidRPr="003829F3">
        <w:rPr>
          <w:rFonts w:ascii="Arial" w:eastAsia="Times New Roman" w:hAnsi="Arial" w:cs="Arial"/>
          <w:color w:val="000000" w:themeColor="text1"/>
          <w:sz w:val="22"/>
        </w:rPr>
        <w:t>6</w:t>
      </w:r>
      <w:r w:rsidRPr="003829F3">
        <w:rPr>
          <w:rFonts w:ascii="Arial" w:eastAsia="Times New Roman" w:hAnsi="Arial" w:cs="Arial"/>
          <w:color w:val="000000" w:themeColor="text1"/>
          <w:sz w:val="22"/>
        </w:rPr>
        <w:t xml:space="preserve"> ust. </w:t>
      </w:r>
      <w:r w:rsidR="00B77558" w:rsidRPr="003829F3">
        <w:rPr>
          <w:rFonts w:ascii="Arial" w:eastAsia="Times New Roman" w:hAnsi="Arial" w:cs="Arial"/>
          <w:color w:val="000000" w:themeColor="text1"/>
          <w:sz w:val="22"/>
        </w:rPr>
        <w:t>3</w:t>
      </w:r>
      <w:r w:rsidRPr="003829F3">
        <w:rPr>
          <w:rFonts w:ascii="Arial" w:eastAsia="Times New Roman" w:hAnsi="Arial" w:cs="Arial"/>
          <w:color w:val="000000" w:themeColor="text1"/>
          <w:sz w:val="22"/>
        </w:rPr>
        <w:t>.</w:t>
      </w:r>
    </w:p>
    <w:p w14:paraId="6A86F3A5" w14:textId="2E32A3CE" w:rsidR="00B77558" w:rsidRPr="003829F3" w:rsidRDefault="00282A73" w:rsidP="006E41BF">
      <w:pPr>
        <w:pStyle w:val="Akapitzlist"/>
        <w:widowControl w:val="0"/>
        <w:numPr>
          <w:ilvl w:val="1"/>
          <w:numId w:val="8"/>
        </w:numPr>
        <w:spacing w:line="276" w:lineRule="auto"/>
        <w:ind w:left="567" w:hanging="283"/>
        <w:contextualSpacing w:val="0"/>
        <w:rPr>
          <w:rFonts w:ascii="Arial" w:eastAsia="Times New Roman" w:hAnsi="Arial" w:cs="Arial"/>
          <w:color w:val="FF0000"/>
          <w:sz w:val="22"/>
        </w:rPr>
      </w:pPr>
      <w:r>
        <w:rPr>
          <w:rFonts w:ascii="Arial" w:eastAsia="Times New Roman" w:hAnsi="Arial" w:cs="Arial"/>
          <w:bCs/>
          <w:color w:val="000000" w:themeColor="text1"/>
          <w:sz w:val="22"/>
          <w:lang w:eastAsia="x-none"/>
        </w:rPr>
        <w:t>w</w:t>
      </w:r>
      <w:r w:rsidR="00B77558" w:rsidRPr="003829F3">
        <w:rPr>
          <w:rFonts w:ascii="Arial" w:eastAsia="Times New Roman" w:hAnsi="Arial" w:cs="Arial"/>
          <w:bCs/>
          <w:color w:val="000000" w:themeColor="text1"/>
          <w:sz w:val="22"/>
          <w:lang w:eastAsia="x-none"/>
        </w:rPr>
        <w:t xml:space="preserve"> przypadku nadania przez Wykonawcę uprawnień do wjazdu na parking pojazdom osób nie</w:t>
      </w:r>
      <w:r w:rsidR="00EC7DE2" w:rsidRPr="003829F3">
        <w:rPr>
          <w:rFonts w:ascii="Arial" w:eastAsia="Times New Roman" w:hAnsi="Arial" w:cs="Arial"/>
          <w:bCs/>
          <w:color w:val="000000" w:themeColor="text1"/>
          <w:sz w:val="22"/>
          <w:lang w:eastAsia="x-none"/>
        </w:rPr>
        <w:t> </w:t>
      </w:r>
      <w:r w:rsidR="00B77558" w:rsidRPr="003829F3">
        <w:rPr>
          <w:rFonts w:ascii="Arial" w:eastAsia="Times New Roman" w:hAnsi="Arial" w:cs="Arial"/>
          <w:bCs/>
          <w:color w:val="000000" w:themeColor="text1"/>
          <w:sz w:val="22"/>
          <w:lang w:eastAsia="x-none"/>
        </w:rPr>
        <w:t>posiadających upoważnienia Zamawiającego 1000 zł za każdy ujawniony pojazd.</w:t>
      </w:r>
    </w:p>
    <w:p w14:paraId="70F1FBE5" w14:textId="6A7D413B" w:rsidR="00014B86" w:rsidRPr="003829F3" w:rsidRDefault="00C86F1D" w:rsidP="006E41BF">
      <w:pPr>
        <w:pStyle w:val="Akapitzlist"/>
        <w:widowControl w:val="0"/>
        <w:numPr>
          <w:ilvl w:val="0"/>
          <w:numId w:val="14"/>
        </w:numPr>
        <w:spacing w:line="276" w:lineRule="auto"/>
        <w:ind w:left="284" w:hanging="284"/>
        <w:contextualSpacing w:val="0"/>
        <w:rPr>
          <w:rFonts w:ascii="Arial" w:eastAsia="Times New Roman" w:hAnsi="Arial" w:cs="Arial"/>
          <w:bCs/>
          <w:color w:val="000000" w:themeColor="text1"/>
          <w:sz w:val="22"/>
          <w:lang w:eastAsia="x-none"/>
        </w:rPr>
      </w:pPr>
      <w:r w:rsidRPr="003829F3">
        <w:rPr>
          <w:rFonts w:ascii="Arial" w:hAnsi="Arial" w:cs="Arial"/>
          <w:color w:val="000000" w:themeColor="text1"/>
          <w:sz w:val="22"/>
        </w:rPr>
        <w:t xml:space="preserve">Łączny limit kar umownych, jakich Zamawiający może żądać od Wykonawcy ze wszystkich tytułów przewidzianych w ust. 2, wynosi </w:t>
      </w:r>
      <w:r w:rsidR="002B11E9" w:rsidRPr="003829F3">
        <w:rPr>
          <w:rFonts w:ascii="Arial" w:hAnsi="Arial" w:cs="Arial"/>
          <w:color w:val="000000" w:themeColor="text1"/>
          <w:sz w:val="22"/>
        </w:rPr>
        <w:t>20</w:t>
      </w:r>
      <w:r w:rsidRPr="003829F3">
        <w:rPr>
          <w:rFonts w:ascii="Arial" w:hAnsi="Arial" w:cs="Arial"/>
          <w:color w:val="000000" w:themeColor="text1"/>
          <w:sz w:val="22"/>
        </w:rPr>
        <w:t xml:space="preserve">% </w:t>
      </w:r>
      <w:r w:rsidR="00014B86" w:rsidRPr="003829F3">
        <w:rPr>
          <w:rFonts w:ascii="Arial" w:hAnsi="Arial" w:cs="Arial"/>
          <w:color w:val="000000" w:themeColor="text1"/>
          <w:sz w:val="22"/>
        </w:rPr>
        <w:t xml:space="preserve">wartości Umowy, o której mowa w § </w:t>
      </w:r>
      <w:r w:rsidR="00B77558" w:rsidRPr="003829F3">
        <w:rPr>
          <w:rFonts w:ascii="Arial" w:hAnsi="Arial" w:cs="Arial"/>
          <w:color w:val="000000" w:themeColor="text1"/>
          <w:sz w:val="22"/>
        </w:rPr>
        <w:t>6</w:t>
      </w:r>
      <w:r w:rsidR="00014B86" w:rsidRPr="003829F3">
        <w:rPr>
          <w:rFonts w:ascii="Arial" w:hAnsi="Arial" w:cs="Arial"/>
          <w:color w:val="000000" w:themeColor="text1"/>
          <w:sz w:val="22"/>
        </w:rPr>
        <w:t xml:space="preserve"> ust. </w:t>
      </w:r>
      <w:r w:rsidR="00B77558" w:rsidRPr="003829F3">
        <w:rPr>
          <w:rFonts w:ascii="Arial" w:hAnsi="Arial" w:cs="Arial"/>
          <w:color w:val="000000" w:themeColor="text1"/>
          <w:sz w:val="22"/>
        </w:rPr>
        <w:t>3</w:t>
      </w:r>
      <w:r w:rsidR="002B11E9" w:rsidRPr="003829F3">
        <w:rPr>
          <w:rFonts w:ascii="Arial" w:hAnsi="Arial" w:cs="Arial"/>
          <w:color w:val="000000" w:themeColor="text1"/>
          <w:sz w:val="22"/>
        </w:rPr>
        <w:t>.</w:t>
      </w:r>
    </w:p>
    <w:p w14:paraId="57796907" w14:textId="682CDF35" w:rsidR="00C86F1D" w:rsidRPr="003829F3" w:rsidRDefault="00C86F1D" w:rsidP="006E41BF">
      <w:pPr>
        <w:pStyle w:val="Akapitzlist"/>
        <w:widowControl w:val="0"/>
        <w:numPr>
          <w:ilvl w:val="0"/>
          <w:numId w:val="14"/>
        </w:numPr>
        <w:spacing w:line="276" w:lineRule="auto"/>
        <w:ind w:left="284" w:hanging="284"/>
        <w:contextualSpacing w:val="0"/>
        <w:rPr>
          <w:rFonts w:ascii="Arial" w:eastAsia="Times New Roman" w:hAnsi="Arial" w:cs="Arial"/>
          <w:bCs/>
          <w:color w:val="000000" w:themeColor="text1"/>
          <w:sz w:val="22"/>
          <w:lang w:eastAsia="x-none"/>
        </w:rPr>
      </w:pPr>
      <w:r w:rsidRPr="003829F3">
        <w:rPr>
          <w:rFonts w:ascii="Arial" w:hAnsi="Arial" w:cs="Arial"/>
          <w:color w:val="000000" w:themeColor="text1"/>
          <w:sz w:val="22"/>
        </w:rPr>
        <w:t xml:space="preserve">Zamawiający zapłaci Wykonawcy karę umowną z tytułu odstąpienia od Umowy, za które wyłączną odpowiedzialność ponosi Zamawiający, w wysokości </w:t>
      </w:r>
      <w:r w:rsidR="00D765C9" w:rsidRPr="003829F3">
        <w:rPr>
          <w:rFonts w:ascii="Arial" w:hAnsi="Arial" w:cs="Arial"/>
          <w:color w:val="000000" w:themeColor="text1"/>
          <w:sz w:val="22"/>
        </w:rPr>
        <w:t>1</w:t>
      </w:r>
      <w:r w:rsidR="002A5F88" w:rsidRPr="003829F3">
        <w:rPr>
          <w:rFonts w:ascii="Arial" w:hAnsi="Arial" w:cs="Arial"/>
          <w:color w:val="000000" w:themeColor="text1"/>
          <w:sz w:val="22"/>
        </w:rPr>
        <w:t>5</w:t>
      </w:r>
      <w:r w:rsidR="00D765C9" w:rsidRPr="003829F3">
        <w:rPr>
          <w:rFonts w:ascii="Arial" w:hAnsi="Arial" w:cs="Arial"/>
          <w:color w:val="000000" w:themeColor="text1"/>
          <w:sz w:val="22"/>
        </w:rPr>
        <w:t xml:space="preserve"> </w:t>
      </w:r>
      <w:r w:rsidRPr="003829F3">
        <w:rPr>
          <w:rFonts w:ascii="Arial" w:hAnsi="Arial" w:cs="Arial"/>
          <w:color w:val="000000" w:themeColor="text1"/>
          <w:sz w:val="22"/>
        </w:rPr>
        <w:t xml:space="preserve">% </w:t>
      </w:r>
      <w:r w:rsidR="00014B86" w:rsidRPr="003829F3">
        <w:rPr>
          <w:rFonts w:ascii="Arial" w:hAnsi="Arial" w:cs="Arial"/>
          <w:color w:val="000000" w:themeColor="text1"/>
          <w:sz w:val="22"/>
        </w:rPr>
        <w:t>wartości Umowy, o</w:t>
      </w:r>
      <w:r w:rsidR="00120200" w:rsidRPr="003829F3">
        <w:rPr>
          <w:rFonts w:ascii="Arial" w:hAnsi="Arial" w:cs="Arial"/>
          <w:color w:val="000000" w:themeColor="text1"/>
          <w:sz w:val="22"/>
        </w:rPr>
        <w:t> </w:t>
      </w:r>
      <w:r w:rsidR="00014B86" w:rsidRPr="003829F3">
        <w:rPr>
          <w:rFonts w:ascii="Arial" w:hAnsi="Arial" w:cs="Arial"/>
          <w:color w:val="000000" w:themeColor="text1"/>
          <w:sz w:val="22"/>
        </w:rPr>
        <w:t>której</w:t>
      </w:r>
      <w:r w:rsidR="00120200" w:rsidRPr="003829F3">
        <w:rPr>
          <w:rFonts w:ascii="Arial" w:hAnsi="Arial" w:cs="Arial"/>
          <w:color w:val="000000" w:themeColor="text1"/>
          <w:sz w:val="22"/>
        </w:rPr>
        <w:t> </w:t>
      </w:r>
      <w:r w:rsidR="00014B86" w:rsidRPr="003829F3">
        <w:rPr>
          <w:rFonts w:ascii="Arial" w:hAnsi="Arial" w:cs="Arial"/>
          <w:color w:val="000000" w:themeColor="text1"/>
          <w:sz w:val="22"/>
        </w:rPr>
        <w:t xml:space="preserve">mowa w § </w:t>
      </w:r>
      <w:r w:rsidR="00B77558" w:rsidRPr="003829F3">
        <w:rPr>
          <w:rFonts w:ascii="Arial" w:hAnsi="Arial" w:cs="Arial"/>
          <w:color w:val="000000" w:themeColor="text1"/>
          <w:sz w:val="22"/>
        </w:rPr>
        <w:t>6</w:t>
      </w:r>
      <w:r w:rsidR="00014B86" w:rsidRPr="003829F3">
        <w:rPr>
          <w:rFonts w:ascii="Arial" w:hAnsi="Arial" w:cs="Arial"/>
          <w:color w:val="000000" w:themeColor="text1"/>
          <w:sz w:val="22"/>
        </w:rPr>
        <w:t xml:space="preserve"> ust. </w:t>
      </w:r>
      <w:r w:rsidR="00B77558" w:rsidRPr="003829F3">
        <w:rPr>
          <w:rFonts w:ascii="Arial" w:hAnsi="Arial" w:cs="Arial"/>
          <w:color w:val="000000" w:themeColor="text1"/>
          <w:sz w:val="22"/>
        </w:rPr>
        <w:t>3</w:t>
      </w:r>
      <w:r w:rsidRPr="003829F3">
        <w:rPr>
          <w:rFonts w:ascii="Arial" w:eastAsia="Times New Roman" w:hAnsi="Arial" w:cs="Arial"/>
          <w:bCs/>
          <w:color w:val="000000" w:themeColor="text1"/>
          <w:sz w:val="22"/>
          <w:lang w:eastAsia="x-none"/>
        </w:rPr>
        <w:t>. Kara nie przysługuje, jeżeli odstąpienie od Umowy nastąpi z</w:t>
      </w:r>
      <w:r w:rsidR="002E7AE7" w:rsidRPr="003829F3">
        <w:rPr>
          <w:rFonts w:ascii="Arial" w:eastAsia="Times New Roman" w:hAnsi="Arial" w:cs="Arial"/>
          <w:bCs/>
          <w:color w:val="000000" w:themeColor="text1"/>
          <w:sz w:val="22"/>
          <w:lang w:eastAsia="x-none"/>
        </w:rPr>
        <w:t> </w:t>
      </w:r>
      <w:r w:rsidRPr="003829F3">
        <w:rPr>
          <w:rFonts w:ascii="Arial" w:eastAsia="Times New Roman" w:hAnsi="Arial" w:cs="Arial"/>
          <w:bCs/>
          <w:color w:val="000000" w:themeColor="text1"/>
          <w:sz w:val="22"/>
          <w:lang w:eastAsia="x-none"/>
        </w:rPr>
        <w:t>przyczyn, o</w:t>
      </w:r>
      <w:r w:rsidR="00EC7DE2" w:rsidRPr="003829F3">
        <w:rPr>
          <w:rFonts w:ascii="Arial" w:eastAsia="Times New Roman" w:hAnsi="Arial" w:cs="Arial"/>
          <w:bCs/>
          <w:color w:val="000000" w:themeColor="text1"/>
          <w:sz w:val="22"/>
          <w:lang w:eastAsia="x-none"/>
        </w:rPr>
        <w:t> </w:t>
      </w:r>
      <w:r w:rsidRPr="003829F3">
        <w:rPr>
          <w:rFonts w:ascii="Arial" w:eastAsia="Times New Roman" w:hAnsi="Arial" w:cs="Arial"/>
          <w:bCs/>
          <w:color w:val="000000" w:themeColor="text1"/>
          <w:sz w:val="22"/>
          <w:lang w:eastAsia="x-none"/>
        </w:rPr>
        <w:t>których mowa w §</w:t>
      </w:r>
      <w:r w:rsidR="002E7AE7" w:rsidRPr="003829F3">
        <w:rPr>
          <w:rFonts w:ascii="Arial" w:eastAsia="Times New Roman" w:hAnsi="Arial" w:cs="Arial"/>
          <w:bCs/>
          <w:color w:val="000000" w:themeColor="text1"/>
          <w:sz w:val="22"/>
          <w:lang w:eastAsia="x-none"/>
        </w:rPr>
        <w:t xml:space="preserve"> </w:t>
      </w:r>
      <w:r w:rsidR="00B77558" w:rsidRPr="003829F3">
        <w:rPr>
          <w:rFonts w:ascii="Arial" w:eastAsia="Times New Roman" w:hAnsi="Arial" w:cs="Arial"/>
          <w:bCs/>
          <w:color w:val="000000" w:themeColor="text1"/>
          <w:sz w:val="22"/>
          <w:lang w:eastAsia="x-none"/>
        </w:rPr>
        <w:t>8</w:t>
      </w:r>
      <w:r w:rsidRPr="003829F3">
        <w:rPr>
          <w:rFonts w:ascii="Arial" w:eastAsia="Times New Roman" w:hAnsi="Arial" w:cs="Arial"/>
          <w:bCs/>
          <w:color w:val="000000" w:themeColor="text1"/>
          <w:sz w:val="22"/>
          <w:lang w:eastAsia="x-none"/>
        </w:rPr>
        <w:t xml:space="preserve"> ust. </w:t>
      </w:r>
      <w:r w:rsidR="00857E3F" w:rsidRPr="003829F3">
        <w:rPr>
          <w:rFonts w:ascii="Arial" w:eastAsia="Times New Roman" w:hAnsi="Arial" w:cs="Arial"/>
          <w:bCs/>
          <w:color w:val="000000" w:themeColor="text1"/>
          <w:sz w:val="22"/>
          <w:lang w:eastAsia="x-none"/>
        </w:rPr>
        <w:t>1</w:t>
      </w:r>
      <w:r w:rsidR="00FB68BE" w:rsidRPr="003829F3">
        <w:rPr>
          <w:rFonts w:ascii="Arial" w:eastAsia="Times New Roman" w:hAnsi="Arial" w:cs="Arial"/>
          <w:bCs/>
          <w:color w:val="000000" w:themeColor="text1"/>
          <w:sz w:val="22"/>
          <w:lang w:eastAsia="x-none"/>
        </w:rPr>
        <w:t xml:space="preserve"> i</w:t>
      </w:r>
      <w:r w:rsidR="00AF6074" w:rsidRPr="003829F3">
        <w:rPr>
          <w:rFonts w:ascii="Arial" w:eastAsia="Times New Roman" w:hAnsi="Arial" w:cs="Arial"/>
          <w:bCs/>
          <w:color w:val="000000" w:themeColor="text1"/>
          <w:sz w:val="22"/>
          <w:lang w:eastAsia="x-none"/>
        </w:rPr>
        <w:t xml:space="preserve"> 2</w:t>
      </w:r>
      <w:r w:rsidRPr="003829F3">
        <w:rPr>
          <w:rFonts w:ascii="Arial" w:eastAsia="Times New Roman" w:hAnsi="Arial" w:cs="Arial"/>
          <w:bCs/>
          <w:color w:val="000000" w:themeColor="text1"/>
          <w:sz w:val="22"/>
          <w:lang w:eastAsia="x-none"/>
        </w:rPr>
        <w:t>.</w:t>
      </w:r>
    </w:p>
    <w:p w14:paraId="0B4B329C" w14:textId="577B475C" w:rsidR="00F23C4F" w:rsidRPr="003829F3" w:rsidRDefault="0065083A" w:rsidP="006E41BF">
      <w:pPr>
        <w:pStyle w:val="Akapitzlist"/>
        <w:widowControl w:val="0"/>
        <w:numPr>
          <w:ilvl w:val="0"/>
          <w:numId w:val="14"/>
        </w:numPr>
        <w:spacing w:line="276" w:lineRule="auto"/>
        <w:ind w:left="284" w:hanging="284"/>
        <w:contextualSpacing w:val="0"/>
        <w:rPr>
          <w:rFonts w:ascii="Arial" w:eastAsia="Times New Roman" w:hAnsi="Arial" w:cs="Arial"/>
          <w:bCs/>
          <w:color w:val="000000" w:themeColor="text1"/>
          <w:sz w:val="22"/>
          <w:lang w:eastAsia="x-none"/>
        </w:rPr>
      </w:pPr>
      <w:r w:rsidRPr="003829F3">
        <w:rPr>
          <w:rFonts w:ascii="Arial" w:eastAsia="Times New Roman" w:hAnsi="Arial" w:cs="Arial"/>
          <w:bCs/>
          <w:color w:val="000000" w:themeColor="text1"/>
          <w:sz w:val="22"/>
          <w:lang w:eastAsia="x-none"/>
        </w:rPr>
        <w:lastRenderedPageBreak/>
        <w:t>Strony zgodnie postanawiają, że w zakresie, w jakim wysokość poniesionej szkody przekroczy wysokość zastrzeżonych w umowie kar umownych, przysługiwało im będzie prawo dochodzenia odszkodowania uzupełniającego na zasadach ogólnych.</w:t>
      </w:r>
    </w:p>
    <w:p w14:paraId="294DF392" w14:textId="15A41F7B" w:rsidR="0065083A" w:rsidRPr="003829F3" w:rsidRDefault="0065083A" w:rsidP="006E41BF">
      <w:pPr>
        <w:pStyle w:val="Akapitzlist"/>
        <w:widowControl w:val="0"/>
        <w:numPr>
          <w:ilvl w:val="0"/>
          <w:numId w:val="14"/>
        </w:numPr>
        <w:spacing w:line="276" w:lineRule="auto"/>
        <w:ind w:left="284" w:hanging="284"/>
        <w:contextualSpacing w:val="0"/>
        <w:rPr>
          <w:rFonts w:ascii="Arial" w:eastAsia="Times New Roman" w:hAnsi="Arial" w:cs="Arial"/>
          <w:bCs/>
          <w:color w:val="000000" w:themeColor="text1"/>
          <w:sz w:val="22"/>
          <w:lang w:eastAsia="x-none"/>
        </w:rPr>
      </w:pPr>
      <w:r w:rsidRPr="003829F3">
        <w:rPr>
          <w:rFonts w:ascii="Arial" w:eastAsia="Times New Roman" w:hAnsi="Arial" w:cs="Arial"/>
          <w:bCs/>
          <w:color w:val="000000" w:themeColor="text1"/>
          <w:sz w:val="22"/>
          <w:lang w:eastAsia="x-none"/>
        </w:rPr>
        <w:t>Ewentualne należności z tytułu kar umownych Wykonawca zapłaci na rachunek Zamawiającego wskazany w wezwaniu do zapłaty (nocie obciążeniowej) w terminie 14 dni od dnia doręczenia wezwania Wykonawcy. Za datę dokonania zapłaty przyjmuje się datę uznania rachunku bankowego Zamawiającego. Po bezskutecznym upływie terminu, o którym mowa w zdaniu pierwszym, Zamawiający zastrzega sobie prawo do potrącenia wymagalnej wierzytelności z</w:t>
      </w:r>
      <w:r w:rsidR="00750EE7" w:rsidRPr="003829F3">
        <w:rPr>
          <w:rFonts w:ascii="Arial" w:eastAsia="Times New Roman" w:hAnsi="Arial" w:cs="Arial"/>
          <w:bCs/>
          <w:color w:val="000000" w:themeColor="text1"/>
          <w:sz w:val="22"/>
          <w:lang w:eastAsia="x-none"/>
        </w:rPr>
        <w:t> </w:t>
      </w:r>
      <w:r w:rsidRPr="003829F3">
        <w:rPr>
          <w:rFonts w:ascii="Arial" w:eastAsia="Times New Roman" w:hAnsi="Arial" w:cs="Arial"/>
          <w:bCs/>
          <w:color w:val="000000" w:themeColor="text1"/>
          <w:sz w:val="22"/>
          <w:lang w:eastAsia="x-none"/>
        </w:rPr>
        <w:t xml:space="preserve"> tytułu kar umownych z wierzytelnością Wykonawcy stanowiącą wynagrodzenie za wykonane zamówienie. W przypadku opóźnienia z zapłatą kary umownej Strona uprawniona do otrzymania kary umownej może żądać odsetek ustawowych za opóźnienie.</w:t>
      </w:r>
    </w:p>
    <w:p w14:paraId="4FE2C8E8" w14:textId="378776AA" w:rsidR="00274542" w:rsidRPr="003829F3" w:rsidRDefault="00274542" w:rsidP="004B0D8D">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r w:rsidRPr="003829F3">
        <w:rPr>
          <w:rFonts w:ascii="Arial" w:eastAsia="Arial Unicode MS" w:hAnsi="Arial" w:cs="Arial"/>
          <w:b/>
          <w:bCs/>
          <w:color w:val="000000" w:themeColor="text1"/>
          <w:sz w:val="22"/>
          <w:lang w:eastAsia="x-none"/>
        </w:rPr>
        <w:t xml:space="preserve">§ </w:t>
      </w:r>
      <w:r w:rsidR="00B77558" w:rsidRPr="003829F3">
        <w:rPr>
          <w:rFonts w:ascii="Arial" w:eastAsia="Arial Unicode MS" w:hAnsi="Arial" w:cs="Arial"/>
          <w:b/>
          <w:bCs/>
          <w:color w:val="000000" w:themeColor="text1"/>
          <w:sz w:val="22"/>
          <w:lang w:eastAsia="x-none"/>
        </w:rPr>
        <w:t>8</w:t>
      </w:r>
      <w:r w:rsidRPr="003829F3">
        <w:rPr>
          <w:rFonts w:ascii="Arial" w:eastAsia="Arial Unicode MS" w:hAnsi="Arial" w:cs="Arial"/>
          <w:b/>
          <w:bCs/>
          <w:color w:val="000000" w:themeColor="text1"/>
          <w:sz w:val="22"/>
          <w:lang w:eastAsia="x-none"/>
        </w:rPr>
        <w:t>. Odstąpienie od Umowy</w:t>
      </w:r>
    </w:p>
    <w:p w14:paraId="4A424F7C" w14:textId="77777777" w:rsidR="00274542" w:rsidRPr="003829F3" w:rsidRDefault="00274542" w:rsidP="00BE1A24">
      <w:pPr>
        <w:widowControl w:val="0"/>
        <w:numPr>
          <w:ilvl w:val="0"/>
          <w:numId w:val="5"/>
        </w:numPr>
        <w:spacing w:line="276" w:lineRule="auto"/>
        <w:ind w:left="284" w:hanging="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Zamawiający może odstąpić od Umowy:</w:t>
      </w:r>
    </w:p>
    <w:p w14:paraId="6CF034C4" w14:textId="77777777" w:rsidR="00274542" w:rsidRPr="003829F3" w:rsidRDefault="00274542" w:rsidP="00BE1A24">
      <w:pPr>
        <w:widowControl w:val="0"/>
        <w:numPr>
          <w:ilvl w:val="0"/>
          <w:numId w:val="4"/>
        </w:numPr>
        <w:spacing w:line="276" w:lineRule="auto"/>
        <w:ind w:left="567" w:hanging="283"/>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625328C" w14:textId="77777777" w:rsidR="00274542" w:rsidRPr="003829F3" w:rsidRDefault="00274542" w:rsidP="00BE1A24">
      <w:pPr>
        <w:widowControl w:val="0"/>
        <w:numPr>
          <w:ilvl w:val="0"/>
          <w:numId w:val="4"/>
        </w:numPr>
        <w:spacing w:line="276" w:lineRule="auto"/>
        <w:ind w:left="567" w:hanging="283"/>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jeżeli zachodzi co najmniej jedna z następujących okoliczności:</w:t>
      </w:r>
    </w:p>
    <w:p w14:paraId="6C10FBB3" w14:textId="77777777" w:rsidR="00274542" w:rsidRPr="003829F3" w:rsidRDefault="00274542" w:rsidP="00BE1A24">
      <w:pPr>
        <w:widowControl w:val="0"/>
        <w:numPr>
          <w:ilvl w:val="2"/>
          <w:numId w:val="3"/>
        </w:numPr>
        <w:spacing w:line="276" w:lineRule="auto"/>
        <w:ind w:left="851" w:hanging="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 xml:space="preserve">dokonano zmiany Umowy z naruszeniem art. 454 i art. 455 ustawy </w:t>
      </w:r>
      <w:proofErr w:type="spellStart"/>
      <w:r w:rsidRPr="003829F3">
        <w:rPr>
          <w:rFonts w:ascii="Arial" w:eastAsia="Palatino Linotype" w:hAnsi="Arial" w:cs="Arial"/>
          <w:color w:val="000000" w:themeColor="text1"/>
          <w:sz w:val="22"/>
          <w:lang w:eastAsia="x-none"/>
        </w:rPr>
        <w:t>Pzp</w:t>
      </w:r>
      <w:proofErr w:type="spellEnd"/>
      <w:r w:rsidRPr="003829F3">
        <w:rPr>
          <w:rFonts w:ascii="Arial" w:eastAsia="Palatino Linotype" w:hAnsi="Arial" w:cs="Arial"/>
          <w:color w:val="000000" w:themeColor="text1"/>
          <w:sz w:val="22"/>
          <w:lang w:eastAsia="x-none"/>
        </w:rPr>
        <w:t>,</w:t>
      </w:r>
    </w:p>
    <w:p w14:paraId="6294EFDF" w14:textId="77777777" w:rsidR="00274542" w:rsidRPr="003829F3" w:rsidRDefault="00274542" w:rsidP="00BE1A24">
      <w:pPr>
        <w:widowControl w:val="0"/>
        <w:numPr>
          <w:ilvl w:val="2"/>
          <w:numId w:val="3"/>
        </w:numPr>
        <w:spacing w:line="276" w:lineRule="auto"/>
        <w:ind w:left="851" w:hanging="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 xml:space="preserve">Wykonawca w chwili zawarcia Umowy podlegał wykluczeniu na podstawie art. 108 ustawy </w:t>
      </w:r>
      <w:proofErr w:type="spellStart"/>
      <w:r w:rsidRPr="003829F3">
        <w:rPr>
          <w:rFonts w:ascii="Arial" w:eastAsia="Palatino Linotype" w:hAnsi="Arial" w:cs="Arial"/>
          <w:color w:val="000000" w:themeColor="text1"/>
          <w:sz w:val="22"/>
          <w:lang w:eastAsia="x-none"/>
        </w:rPr>
        <w:t>Pzp</w:t>
      </w:r>
      <w:proofErr w:type="spellEnd"/>
      <w:r w:rsidRPr="003829F3">
        <w:rPr>
          <w:rFonts w:ascii="Arial" w:eastAsia="Palatino Linotype" w:hAnsi="Arial" w:cs="Arial"/>
          <w:color w:val="000000" w:themeColor="text1"/>
          <w:sz w:val="22"/>
          <w:lang w:eastAsia="x-none"/>
        </w:rPr>
        <w:t>,</w:t>
      </w:r>
    </w:p>
    <w:p w14:paraId="06C322F2" w14:textId="0A49A434" w:rsidR="00274542" w:rsidRPr="003829F3" w:rsidRDefault="00274542" w:rsidP="00BE1A24">
      <w:pPr>
        <w:widowControl w:val="0"/>
        <w:numPr>
          <w:ilvl w:val="2"/>
          <w:numId w:val="3"/>
        </w:numPr>
        <w:spacing w:line="276" w:lineRule="auto"/>
        <w:ind w:left="851" w:hanging="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w:t>
      </w:r>
      <w:r w:rsidR="008B2B24"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uwagi na to, że zamawiający udzielił zamówienia z naruszeniem prawa Unii Europejskiej.</w:t>
      </w:r>
    </w:p>
    <w:p w14:paraId="072044BB" w14:textId="64D3AF5F" w:rsidR="00274542" w:rsidRPr="003829F3" w:rsidRDefault="00274542" w:rsidP="00BE1A24">
      <w:pPr>
        <w:widowControl w:val="0"/>
        <w:numPr>
          <w:ilvl w:val="0"/>
          <w:numId w:val="5"/>
        </w:numPr>
        <w:spacing w:line="276" w:lineRule="auto"/>
        <w:ind w:left="284" w:hanging="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Niezależnie od pozostałych podstaw odstąpienia od Umowy, przewidzianych zarówno w samej treści Umowy, jak i wynikających z przepisów powszechnie obowiązującego prawa (w tym przede wszystkim przepisów Kodeksu cywilnego), Zamawiający uprawniony jest wedle własnego uznania, przy zachowaniu roszczeń przysługujących mu przeciwko Wykonawcy, odstąpić od</w:t>
      </w:r>
      <w:r w:rsidR="00EC7DE2"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 xml:space="preserve">Umowy w całości lub w części, w terminie </w:t>
      </w:r>
      <w:r w:rsidR="00DC3A71" w:rsidRPr="003829F3">
        <w:rPr>
          <w:rFonts w:ascii="Arial" w:eastAsia="Palatino Linotype" w:hAnsi="Arial" w:cs="Arial"/>
          <w:color w:val="000000" w:themeColor="text1"/>
          <w:sz w:val="22"/>
          <w:lang w:eastAsia="x-none"/>
        </w:rPr>
        <w:t>14</w:t>
      </w:r>
      <w:r w:rsidRPr="003829F3">
        <w:rPr>
          <w:rFonts w:ascii="Arial" w:eastAsia="Palatino Linotype" w:hAnsi="Arial" w:cs="Arial"/>
          <w:color w:val="000000" w:themeColor="text1"/>
          <w:sz w:val="22"/>
          <w:lang w:eastAsia="x-none"/>
        </w:rPr>
        <w:t xml:space="preserve"> dni od powzięcia wiadomości o</w:t>
      </w:r>
      <w:r w:rsidR="00805D91"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wystąpieniu którejkolwiek z poniższych okoliczności:</w:t>
      </w:r>
    </w:p>
    <w:p w14:paraId="3BC4AC92" w14:textId="7A0C2838" w:rsidR="00805D91" w:rsidRPr="003829F3" w:rsidRDefault="00805D91" w:rsidP="00BE1A24">
      <w:pPr>
        <w:pStyle w:val="Akapitzlist"/>
        <w:numPr>
          <w:ilvl w:val="1"/>
          <w:numId w:val="5"/>
        </w:numPr>
        <w:tabs>
          <w:tab w:val="left" w:pos="567"/>
        </w:tabs>
        <w:spacing w:line="276" w:lineRule="auto"/>
        <w:ind w:left="567" w:hanging="283"/>
        <w:contextualSpacing w:val="0"/>
        <w:rPr>
          <w:rFonts w:ascii="Arial" w:eastAsia="Palatino Linotype" w:hAnsi="Arial" w:cs="Arial"/>
          <w:color w:val="000000" w:themeColor="text1"/>
          <w:sz w:val="22"/>
        </w:rPr>
      </w:pPr>
      <w:r w:rsidRPr="003829F3">
        <w:rPr>
          <w:rFonts w:ascii="Arial" w:eastAsia="Palatino Linotype" w:hAnsi="Arial" w:cs="Arial"/>
          <w:color w:val="000000" w:themeColor="text1"/>
          <w:sz w:val="22"/>
        </w:rPr>
        <w:t>Wykonawca z przyczyn przez siebie zawinionych nie wykonuje Umowy lub wykonuje ją</w:t>
      </w:r>
      <w:r w:rsidR="00EC7DE2" w:rsidRPr="003829F3">
        <w:rPr>
          <w:rFonts w:ascii="Arial" w:eastAsia="Palatino Linotype" w:hAnsi="Arial" w:cs="Arial"/>
          <w:color w:val="000000" w:themeColor="text1"/>
          <w:sz w:val="22"/>
        </w:rPr>
        <w:t> </w:t>
      </w:r>
      <w:r w:rsidRPr="003829F3">
        <w:rPr>
          <w:rFonts w:ascii="Arial" w:eastAsia="Palatino Linotype" w:hAnsi="Arial" w:cs="Arial"/>
          <w:color w:val="000000" w:themeColor="text1"/>
          <w:sz w:val="22"/>
        </w:rPr>
        <w:t>nienależycie i pomimo pisemnego wezwania Wykonawcy do podjęcia wykonywania lub</w:t>
      </w:r>
      <w:r w:rsidR="00EC7DE2" w:rsidRPr="003829F3">
        <w:rPr>
          <w:rFonts w:ascii="Arial" w:eastAsia="Palatino Linotype" w:hAnsi="Arial" w:cs="Arial"/>
          <w:color w:val="000000" w:themeColor="text1"/>
          <w:sz w:val="22"/>
        </w:rPr>
        <w:t> </w:t>
      </w:r>
      <w:r w:rsidRPr="003829F3">
        <w:rPr>
          <w:rFonts w:ascii="Arial" w:eastAsia="Palatino Linotype" w:hAnsi="Arial" w:cs="Arial"/>
          <w:color w:val="000000" w:themeColor="text1"/>
          <w:sz w:val="22"/>
        </w:rPr>
        <w:t>należytego wykonywania Umowy w wyznaczonym, uzasadnionym technicznie terminie, nie zadośćuczyni żądaniu Zamawiającego;</w:t>
      </w:r>
    </w:p>
    <w:p w14:paraId="031D2E0A" w14:textId="4C881043" w:rsidR="00805D91" w:rsidRPr="003829F3" w:rsidRDefault="00805D91" w:rsidP="00BE1A24">
      <w:pPr>
        <w:pStyle w:val="Akapitzlist"/>
        <w:numPr>
          <w:ilvl w:val="1"/>
          <w:numId w:val="5"/>
        </w:numPr>
        <w:tabs>
          <w:tab w:val="left" w:pos="567"/>
        </w:tabs>
        <w:spacing w:line="276" w:lineRule="auto"/>
        <w:ind w:left="567" w:hanging="283"/>
        <w:contextualSpacing w:val="0"/>
        <w:rPr>
          <w:rFonts w:ascii="Arial" w:eastAsia="Palatino Linotype" w:hAnsi="Arial" w:cs="Arial"/>
          <w:color w:val="000000" w:themeColor="text1"/>
          <w:sz w:val="22"/>
        </w:rPr>
      </w:pPr>
      <w:r w:rsidRPr="003829F3">
        <w:rPr>
          <w:rFonts w:ascii="Arial" w:eastAsia="Palatino Linotype" w:hAnsi="Arial" w:cs="Arial"/>
          <w:color w:val="000000" w:themeColor="text1"/>
          <w:sz w:val="22"/>
        </w:rPr>
        <w:t xml:space="preserve">Wykonawca pozostaje w zwłoce z realizacją Przedmiotu Umowy przekraczającej 30 dni (w takim wypadku, Zamawiający nie jest zobowiązany do wystosowania pisemnego wezwania, o którym mowa w pkt 1); </w:t>
      </w:r>
    </w:p>
    <w:p w14:paraId="117BF6AC" w14:textId="66A0C2A3" w:rsidR="00805D91" w:rsidRPr="003829F3" w:rsidRDefault="00805D91" w:rsidP="00BE1A24">
      <w:pPr>
        <w:pStyle w:val="Akapitzlist"/>
        <w:numPr>
          <w:ilvl w:val="1"/>
          <w:numId w:val="5"/>
        </w:numPr>
        <w:tabs>
          <w:tab w:val="left" w:pos="567"/>
        </w:tabs>
        <w:spacing w:line="276" w:lineRule="auto"/>
        <w:ind w:left="567" w:hanging="283"/>
        <w:contextualSpacing w:val="0"/>
        <w:rPr>
          <w:rFonts w:ascii="Arial" w:eastAsia="Palatino Linotype" w:hAnsi="Arial" w:cs="Arial"/>
          <w:color w:val="000000" w:themeColor="text1"/>
          <w:sz w:val="22"/>
        </w:rPr>
      </w:pPr>
      <w:r w:rsidRPr="003829F3">
        <w:rPr>
          <w:rFonts w:ascii="Arial" w:eastAsia="Palatino Linotype" w:hAnsi="Arial" w:cs="Arial"/>
          <w:color w:val="000000" w:themeColor="text1"/>
          <w:sz w:val="22"/>
        </w:rPr>
        <w:t>Zamawiający trzykrotnie naliczył kary umowne Wykonawcy z tego samego tytułu;</w:t>
      </w:r>
    </w:p>
    <w:p w14:paraId="1FAD23E1" w14:textId="77777777" w:rsidR="00805D91" w:rsidRPr="003829F3" w:rsidRDefault="00805D91" w:rsidP="00BE1A24">
      <w:pPr>
        <w:pStyle w:val="Akapitzlist"/>
        <w:numPr>
          <w:ilvl w:val="1"/>
          <w:numId w:val="5"/>
        </w:numPr>
        <w:tabs>
          <w:tab w:val="left" w:pos="567"/>
        </w:tabs>
        <w:spacing w:line="276" w:lineRule="auto"/>
        <w:ind w:left="567" w:hanging="283"/>
        <w:contextualSpacing w:val="0"/>
        <w:rPr>
          <w:rFonts w:ascii="Arial" w:eastAsia="Palatino Linotype" w:hAnsi="Arial" w:cs="Arial"/>
          <w:color w:val="000000" w:themeColor="text1"/>
          <w:sz w:val="22"/>
        </w:rPr>
      </w:pPr>
      <w:r w:rsidRPr="003829F3">
        <w:rPr>
          <w:rFonts w:ascii="Arial" w:eastAsia="Palatino Linotype" w:hAnsi="Arial" w:cs="Arial"/>
          <w:color w:val="000000" w:themeColor="text1"/>
          <w:sz w:val="22"/>
        </w:rPr>
        <w:t>w przypadku umyślnego wyrządzenia szkody w mieniu Zamawiającego przez osoby, którymi Wykonawca posługuje się przy realizacji Umowy lub współdziałania z osobami, które szkodę wyrządziły;</w:t>
      </w:r>
    </w:p>
    <w:p w14:paraId="0BDB7416" w14:textId="129F3439" w:rsidR="007D499F" w:rsidRPr="003829F3" w:rsidRDefault="007D499F" w:rsidP="00BE1A24">
      <w:pPr>
        <w:pStyle w:val="Akapitzlist"/>
        <w:numPr>
          <w:ilvl w:val="1"/>
          <w:numId w:val="5"/>
        </w:numPr>
        <w:tabs>
          <w:tab w:val="left" w:pos="567"/>
        </w:tabs>
        <w:spacing w:line="276" w:lineRule="auto"/>
        <w:ind w:left="567" w:hanging="283"/>
        <w:contextualSpacing w:val="0"/>
        <w:rPr>
          <w:rFonts w:ascii="Arial" w:eastAsia="Palatino Linotype" w:hAnsi="Arial" w:cs="Arial"/>
          <w:color w:val="000000" w:themeColor="text1"/>
          <w:sz w:val="22"/>
        </w:rPr>
      </w:pPr>
      <w:r w:rsidRPr="003829F3">
        <w:rPr>
          <w:rFonts w:ascii="Arial" w:eastAsia="Palatino Linotype" w:hAnsi="Arial" w:cs="Arial"/>
          <w:color w:val="000000" w:themeColor="text1"/>
          <w:sz w:val="22"/>
        </w:rPr>
        <w:t>Wykonawca podz</w:t>
      </w:r>
      <w:r w:rsidR="00C30B81">
        <w:rPr>
          <w:rFonts w:ascii="Arial" w:eastAsia="Palatino Linotype" w:hAnsi="Arial" w:cs="Arial"/>
          <w:color w:val="000000" w:themeColor="text1"/>
          <w:sz w:val="22"/>
        </w:rPr>
        <w:t>l</w:t>
      </w:r>
      <w:r w:rsidRPr="003829F3">
        <w:rPr>
          <w:rFonts w:ascii="Arial" w:eastAsia="Palatino Linotype" w:hAnsi="Arial" w:cs="Arial"/>
          <w:color w:val="000000" w:themeColor="text1"/>
          <w:sz w:val="22"/>
        </w:rPr>
        <w:t>eca całość lub część prac lub dokonuje cesji wierzytelności wynikających z</w:t>
      </w:r>
      <w:r w:rsidR="004F6B84" w:rsidRPr="003829F3">
        <w:rPr>
          <w:rFonts w:ascii="Arial" w:eastAsia="Palatino Linotype" w:hAnsi="Arial" w:cs="Arial"/>
          <w:color w:val="000000" w:themeColor="text1"/>
          <w:sz w:val="22"/>
        </w:rPr>
        <w:t> </w:t>
      </w:r>
      <w:r w:rsidRPr="003829F3">
        <w:rPr>
          <w:rFonts w:ascii="Arial" w:eastAsia="Palatino Linotype" w:hAnsi="Arial" w:cs="Arial"/>
          <w:color w:val="000000" w:themeColor="text1"/>
          <w:sz w:val="22"/>
        </w:rPr>
        <w:t xml:space="preserve"> Umowy bez zgody Zamawiającego i niezgodnie z postanowieniami Umowy;</w:t>
      </w:r>
    </w:p>
    <w:p w14:paraId="01DB3091" w14:textId="77777777" w:rsidR="00843BD6" w:rsidRPr="003829F3" w:rsidRDefault="00843BD6" w:rsidP="00843BD6">
      <w:pPr>
        <w:pStyle w:val="Akapitzlist"/>
        <w:numPr>
          <w:ilvl w:val="1"/>
          <w:numId w:val="5"/>
        </w:numPr>
        <w:tabs>
          <w:tab w:val="left" w:pos="567"/>
        </w:tabs>
        <w:spacing w:line="276" w:lineRule="auto"/>
        <w:ind w:left="567" w:hanging="283"/>
        <w:contextualSpacing w:val="0"/>
        <w:rPr>
          <w:rFonts w:ascii="Arial" w:eastAsia="Palatino Linotype" w:hAnsi="Arial" w:cs="Arial"/>
          <w:color w:val="000000" w:themeColor="text1"/>
          <w:sz w:val="22"/>
        </w:rPr>
      </w:pPr>
      <w:r w:rsidRPr="003829F3">
        <w:rPr>
          <w:rFonts w:ascii="Arial" w:eastAsia="Palatino Linotype" w:hAnsi="Arial" w:cs="Arial"/>
          <w:color w:val="000000" w:themeColor="text1"/>
          <w:sz w:val="22"/>
        </w:rPr>
        <w:t>gdy Wykonawca utracił właściwości niezbędne do wykonywania Umowy,</w:t>
      </w:r>
    </w:p>
    <w:p w14:paraId="4631D625" w14:textId="7F7C05CE" w:rsidR="00805D91" w:rsidRPr="003829F3" w:rsidRDefault="00805D91" w:rsidP="00BE1A24">
      <w:pPr>
        <w:pStyle w:val="Akapitzlist"/>
        <w:numPr>
          <w:ilvl w:val="1"/>
          <w:numId w:val="5"/>
        </w:numPr>
        <w:tabs>
          <w:tab w:val="left" w:pos="567"/>
        </w:tabs>
        <w:spacing w:line="276" w:lineRule="auto"/>
        <w:ind w:left="567" w:hanging="283"/>
        <w:contextualSpacing w:val="0"/>
        <w:rPr>
          <w:rFonts w:ascii="Arial" w:eastAsia="Palatino Linotype" w:hAnsi="Arial" w:cs="Arial"/>
          <w:color w:val="000000" w:themeColor="text1"/>
          <w:sz w:val="22"/>
        </w:rPr>
      </w:pPr>
      <w:r w:rsidRPr="003829F3">
        <w:rPr>
          <w:rFonts w:ascii="Arial" w:eastAsia="Palatino Linotype" w:hAnsi="Arial" w:cs="Arial"/>
          <w:color w:val="000000" w:themeColor="text1"/>
          <w:sz w:val="22"/>
        </w:rPr>
        <w:t>w razie wystąpienia istotnej zmiany okoliczności powodujących brak możliwości wykonania Umowy, czego nie można było przewidzieć w chwili jej zawarci</w:t>
      </w:r>
      <w:r w:rsidR="00843BD6" w:rsidRPr="003829F3">
        <w:rPr>
          <w:rFonts w:ascii="Arial" w:eastAsia="Palatino Linotype" w:hAnsi="Arial" w:cs="Arial"/>
          <w:color w:val="000000" w:themeColor="text1"/>
          <w:sz w:val="22"/>
        </w:rPr>
        <w:t>a.</w:t>
      </w:r>
    </w:p>
    <w:p w14:paraId="3700F83D" w14:textId="6EB6EC8E" w:rsidR="00A515A5" w:rsidRPr="003829F3" w:rsidRDefault="00A515A5" w:rsidP="00BE1A24">
      <w:pPr>
        <w:pStyle w:val="Akapitzlist"/>
        <w:numPr>
          <w:ilvl w:val="0"/>
          <w:numId w:val="5"/>
        </w:numPr>
        <w:spacing w:line="276" w:lineRule="auto"/>
        <w:ind w:left="284" w:hanging="284"/>
        <w:contextualSpacing w:val="0"/>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lastRenderedPageBreak/>
        <w:t xml:space="preserve">Wykonawca jest uprawniony do odstąpienia od Umowy w terminie </w:t>
      </w:r>
      <w:r w:rsidR="00DC3A71" w:rsidRPr="003829F3">
        <w:rPr>
          <w:rFonts w:ascii="Arial" w:eastAsia="Palatino Linotype" w:hAnsi="Arial" w:cs="Arial"/>
          <w:color w:val="000000" w:themeColor="text1"/>
          <w:sz w:val="22"/>
          <w:lang w:eastAsia="x-none"/>
        </w:rPr>
        <w:t>14</w:t>
      </w:r>
      <w:r w:rsidRPr="003829F3">
        <w:rPr>
          <w:rFonts w:ascii="Arial" w:eastAsia="Palatino Linotype" w:hAnsi="Arial" w:cs="Arial"/>
          <w:color w:val="000000" w:themeColor="text1"/>
          <w:sz w:val="22"/>
          <w:lang w:eastAsia="x-none"/>
        </w:rPr>
        <w:t xml:space="preserve"> dni od dnia pozyskania wiedzy o powstaniu okoliczności uzasadniającej odstąpienie, w przypadku, gdy Zamawiający pozostaje w zwłoce z zapłatą bezspornej należności wynikającej z prawidłowo wystawionej przez Wykonawcę faktury dłużej niż 30 dni.</w:t>
      </w:r>
    </w:p>
    <w:p w14:paraId="1C342A29" w14:textId="77777777" w:rsidR="00274542" w:rsidRPr="003829F3" w:rsidRDefault="00274542" w:rsidP="00BE1A24">
      <w:pPr>
        <w:numPr>
          <w:ilvl w:val="0"/>
          <w:numId w:val="5"/>
        </w:numPr>
        <w:spacing w:line="276" w:lineRule="auto"/>
        <w:ind w:left="284" w:hanging="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Zarówno oświadczenie o odstąpieniu od Umowy, jak i wezwania poprzedzające złożenie oświadczenia o odstąpieniu od Umowy, zgodnie z niniejszym paragrafem wymagają dla swej skuteczności formy pisemnej lub formy elektronicznej. Oświadczenie o odstąpieniu od Umowy powinno zawierać uzasadnienie faktyczne i prawne (wskazanie umownej lub ustawowej podstawy odstąpienia).</w:t>
      </w:r>
    </w:p>
    <w:p w14:paraId="184222B1" w14:textId="00A3318C" w:rsidR="00274542" w:rsidRPr="003829F3" w:rsidRDefault="00274542" w:rsidP="00BE1A24">
      <w:pPr>
        <w:numPr>
          <w:ilvl w:val="0"/>
          <w:numId w:val="5"/>
        </w:numPr>
        <w:spacing w:line="276" w:lineRule="auto"/>
        <w:ind w:left="284" w:hanging="284"/>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Odstąpienie od Umowy wywiera skutek na przyszłość (</w:t>
      </w:r>
      <w:r w:rsidRPr="003829F3">
        <w:rPr>
          <w:rFonts w:ascii="Arial" w:eastAsia="Palatino Linotype" w:hAnsi="Arial" w:cs="Arial"/>
          <w:i/>
          <w:color w:val="000000" w:themeColor="text1"/>
          <w:sz w:val="22"/>
          <w:lang w:eastAsia="x-none"/>
        </w:rPr>
        <w:t>ex nunc</w:t>
      </w:r>
      <w:r w:rsidRPr="003829F3">
        <w:rPr>
          <w:rFonts w:ascii="Arial" w:eastAsia="Palatino Linotype" w:hAnsi="Arial" w:cs="Arial"/>
          <w:color w:val="000000" w:themeColor="text1"/>
          <w:sz w:val="22"/>
          <w:lang w:eastAsia="x-none"/>
        </w:rPr>
        <w:t>). Oznacza to, że świadczenia, jakie Strony spełnią w związku z wykonywaniem Umowy do czasu złożenia skutecznego oświadczenia o odstąpieniu od niej, są świadczeniami spełnionymi na podstawie Umowy i</w:t>
      </w:r>
      <w:r w:rsidR="00A515A5"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podlegającymi ocenie stosownie do jej postanowień. W przypadku odstąpienia od Umowy, Wykonawcy przysługuje jedynie wynagrodzenie należne mu z tytułu realizacji wykonanej części Umowy.</w:t>
      </w:r>
    </w:p>
    <w:p w14:paraId="4BDBE512" w14:textId="33F8C434" w:rsidR="00852853" w:rsidRPr="003829F3" w:rsidRDefault="00461BAA" w:rsidP="004B0D8D">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bookmarkStart w:id="15" w:name="_Toc170118952"/>
      <w:bookmarkStart w:id="16" w:name="_Toc170120194"/>
      <w:r w:rsidRPr="003829F3">
        <w:rPr>
          <w:rFonts w:ascii="Arial" w:eastAsia="Arial Unicode MS" w:hAnsi="Arial" w:cs="Arial"/>
          <w:b/>
          <w:bCs/>
          <w:color w:val="000000" w:themeColor="text1"/>
          <w:sz w:val="22"/>
          <w:lang w:eastAsia="x-none"/>
        </w:rPr>
        <w:t xml:space="preserve">§ </w:t>
      </w:r>
      <w:r w:rsidR="00B77558" w:rsidRPr="003829F3">
        <w:rPr>
          <w:rFonts w:ascii="Arial" w:eastAsia="Arial Unicode MS" w:hAnsi="Arial" w:cs="Arial"/>
          <w:b/>
          <w:bCs/>
          <w:color w:val="000000" w:themeColor="text1"/>
          <w:sz w:val="22"/>
          <w:lang w:eastAsia="x-none"/>
        </w:rPr>
        <w:t>9</w:t>
      </w:r>
      <w:r w:rsidRPr="003829F3">
        <w:rPr>
          <w:rFonts w:ascii="Arial" w:eastAsia="Arial Unicode MS" w:hAnsi="Arial" w:cs="Arial"/>
          <w:b/>
          <w:bCs/>
          <w:color w:val="000000" w:themeColor="text1"/>
          <w:sz w:val="22"/>
          <w:lang w:eastAsia="x-none"/>
        </w:rPr>
        <w:t>. Zmiany Umowy</w:t>
      </w:r>
      <w:bookmarkStart w:id="17" w:name="_Toc170118953"/>
      <w:bookmarkStart w:id="18" w:name="_Toc170120195"/>
      <w:bookmarkEnd w:id="15"/>
      <w:bookmarkEnd w:id="16"/>
    </w:p>
    <w:p w14:paraId="450D3267" w14:textId="624A331D" w:rsidR="005C2FD3" w:rsidRPr="003829F3" w:rsidRDefault="009458D3" w:rsidP="009458D3">
      <w:pPr>
        <w:pStyle w:val="Akapitzlist"/>
        <w:numPr>
          <w:ilvl w:val="0"/>
          <w:numId w:val="15"/>
        </w:numPr>
        <w:spacing w:before="60" w:line="276" w:lineRule="auto"/>
        <w:ind w:left="284" w:hanging="284"/>
        <w:rPr>
          <w:rFonts w:ascii="Arial" w:hAnsi="Arial" w:cs="Arial"/>
          <w:color w:val="000000" w:themeColor="text1"/>
          <w:sz w:val="22"/>
          <w:lang w:val="x-none" w:eastAsia="x-none"/>
        </w:rPr>
      </w:pPr>
      <w:r w:rsidRPr="003829F3">
        <w:rPr>
          <w:rFonts w:ascii="Arial" w:hAnsi="Arial" w:cs="Arial"/>
          <w:color w:val="000000" w:themeColor="text1"/>
          <w:sz w:val="22"/>
          <w:lang w:eastAsia="x-none"/>
        </w:rPr>
        <w:t>Dopuszczalna</w:t>
      </w:r>
      <w:r w:rsidR="005C2FD3" w:rsidRPr="003829F3">
        <w:rPr>
          <w:rFonts w:ascii="Arial" w:hAnsi="Arial" w:cs="Arial"/>
          <w:color w:val="000000" w:themeColor="text1"/>
          <w:sz w:val="22"/>
          <w:lang w:val="x-none" w:eastAsia="x-none"/>
        </w:rPr>
        <w:t xml:space="preserve"> jest zmiana terminu wykonania Umowy lub innych terminów umownych, jeżeli ich przesunięcie jest następstwem:</w:t>
      </w:r>
    </w:p>
    <w:p w14:paraId="7F33805A" w14:textId="41FF6DA9" w:rsidR="00402505" w:rsidRPr="003829F3" w:rsidRDefault="00402505" w:rsidP="006E41BF">
      <w:pPr>
        <w:pStyle w:val="Akapitzlist"/>
        <w:numPr>
          <w:ilvl w:val="0"/>
          <w:numId w:val="16"/>
        </w:numPr>
        <w:spacing w:before="60" w:line="276" w:lineRule="auto"/>
        <w:ind w:hanging="436"/>
        <w:rPr>
          <w:rFonts w:ascii="Arial" w:hAnsi="Arial" w:cs="Arial"/>
          <w:color w:val="000000" w:themeColor="text1"/>
          <w:sz w:val="22"/>
          <w:lang w:val="x-none" w:eastAsia="x-none"/>
        </w:rPr>
      </w:pPr>
      <w:r w:rsidRPr="003829F3">
        <w:rPr>
          <w:rFonts w:ascii="Arial" w:hAnsi="Arial" w:cs="Arial"/>
          <w:color w:val="000000" w:themeColor="text1"/>
          <w:sz w:val="22"/>
          <w:lang w:val="x-none" w:eastAsia="x-none"/>
        </w:rPr>
        <w:t>braku możliwości przyjęcia przez Zamawiającego Przedmiotu Umowy z uwagi na</w:t>
      </w:r>
      <w:r w:rsidR="00EC7DE2" w:rsidRPr="003829F3">
        <w:rPr>
          <w:rFonts w:ascii="Arial" w:hAnsi="Arial" w:cs="Arial"/>
          <w:color w:val="000000" w:themeColor="text1"/>
          <w:sz w:val="22"/>
          <w:lang w:eastAsia="x-none"/>
        </w:rPr>
        <w:t> </w:t>
      </w:r>
      <w:r w:rsidRPr="003829F3">
        <w:rPr>
          <w:rFonts w:ascii="Arial" w:hAnsi="Arial" w:cs="Arial"/>
          <w:color w:val="000000" w:themeColor="text1"/>
          <w:sz w:val="22"/>
          <w:lang w:val="x-none" w:eastAsia="x-none"/>
        </w:rPr>
        <w:t>przeszkody techniczne, zmiany w strukturze lub organizacji Zamawiającego,</w:t>
      </w:r>
    </w:p>
    <w:p w14:paraId="439D1A74" w14:textId="4AA0D20F" w:rsidR="005C2FD3" w:rsidRPr="003829F3" w:rsidRDefault="005C2FD3" w:rsidP="006E41BF">
      <w:pPr>
        <w:pStyle w:val="Akapitzlist"/>
        <w:numPr>
          <w:ilvl w:val="0"/>
          <w:numId w:val="16"/>
        </w:numPr>
        <w:spacing w:before="60" w:line="276" w:lineRule="auto"/>
        <w:ind w:hanging="436"/>
        <w:rPr>
          <w:rFonts w:ascii="Arial" w:hAnsi="Arial" w:cs="Arial"/>
          <w:color w:val="000000" w:themeColor="text1"/>
          <w:sz w:val="22"/>
          <w:lang w:val="x-none" w:eastAsia="x-none"/>
        </w:rPr>
      </w:pPr>
      <w:r w:rsidRPr="003829F3">
        <w:rPr>
          <w:rFonts w:ascii="Arial" w:hAnsi="Arial" w:cs="Arial"/>
          <w:color w:val="000000" w:themeColor="text1"/>
          <w:sz w:val="22"/>
          <w:lang w:val="x-none" w:eastAsia="x-none"/>
        </w:rPr>
        <w:t>konieczności dokonania zmian w obszarze finansowania zamówienia, zmian umowy o</w:t>
      </w:r>
      <w:r w:rsidRPr="003829F3">
        <w:rPr>
          <w:rFonts w:ascii="Arial" w:hAnsi="Arial" w:cs="Arial"/>
          <w:color w:val="000000" w:themeColor="text1"/>
          <w:sz w:val="22"/>
          <w:lang w:eastAsia="x-none"/>
        </w:rPr>
        <w:t> </w:t>
      </w:r>
      <w:r w:rsidRPr="003829F3">
        <w:rPr>
          <w:rFonts w:ascii="Arial" w:hAnsi="Arial" w:cs="Arial"/>
          <w:color w:val="000000" w:themeColor="text1"/>
          <w:sz w:val="22"/>
          <w:lang w:val="x-none" w:eastAsia="x-none"/>
        </w:rPr>
        <w:t>dofinansowanie itp.,</w:t>
      </w:r>
    </w:p>
    <w:p w14:paraId="3B15E86F" w14:textId="07E6B6B9" w:rsidR="005C2FD3" w:rsidRPr="003829F3" w:rsidRDefault="005C2FD3" w:rsidP="006E41BF">
      <w:pPr>
        <w:pStyle w:val="Akapitzlist"/>
        <w:numPr>
          <w:ilvl w:val="0"/>
          <w:numId w:val="16"/>
        </w:numPr>
        <w:spacing w:before="60" w:line="276" w:lineRule="auto"/>
        <w:ind w:hanging="436"/>
        <w:rPr>
          <w:rFonts w:ascii="Arial" w:hAnsi="Arial" w:cs="Arial"/>
          <w:color w:val="000000" w:themeColor="text1"/>
          <w:sz w:val="22"/>
          <w:lang w:val="x-none" w:eastAsia="x-none"/>
        </w:rPr>
      </w:pPr>
      <w:r w:rsidRPr="003829F3">
        <w:rPr>
          <w:rFonts w:ascii="Arial" w:hAnsi="Arial" w:cs="Arial"/>
          <w:color w:val="000000" w:themeColor="text1"/>
          <w:sz w:val="22"/>
          <w:lang w:val="x-none" w:eastAsia="x-none"/>
        </w:rPr>
        <w:t>wystąpienia okoliczności, których przy dołożeniu należytej staranności nie można było</w:t>
      </w:r>
      <w:r w:rsidR="009458D3" w:rsidRPr="003829F3">
        <w:rPr>
          <w:rFonts w:ascii="Arial" w:hAnsi="Arial" w:cs="Arial"/>
          <w:color w:val="000000" w:themeColor="text1"/>
          <w:sz w:val="22"/>
          <w:lang w:eastAsia="x-none"/>
        </w:rPr>
        <w:t> </w:t>
      </w:r>
      <w:r w:rsidRPr="003829F3">
        <w:rPr>
          <w:rFonts w:ascii="Arial" w:hAnsi="Arial" w:cs="Arial"/>
          <w:color w:val="000000" w:themeColor="text1"/>
          <w:sz w:val="22"/>
          <w:lang w:val="x-none" w:eastAsia="x-none"/>
        </w:rPr>
        <w:t>przewidzieć w chwili zawarcia Umowy,</w:t>
      </w:r>
    </w:p>
    <w:p w14:paraId="5282BE51" w14:textId="4235C6B2" w:rsidR="005C2FD3" w:rsidRPr="003829F3" w:rsidRDefault="005C2FD3" w:rsidP="006E41BF">
      <w:pPr>
        <w:pStyle w:val="Akapitzlist"/>
        <w:numPr>
          <w:ilvl w:val="0"/>
          <w:numId w:val="16"/>
        </w:numPr>
        <w:spacing w:before="60" w:line="276" w:lineRule="auto"/>
        <w:ind w:hanging="436"/>
        <w:rPr>
          <w:rFonts w:ascii="Arial" w:hAnsi="Arial" w:cs="Arial"/>
          <w:color w:val="FF0000"/>
          <w:sz w:val="22"/>
          <w:lang w:val="x-none" w:eastAsia="x-none"/>
        </w:rPr>
      </w:pPr>
      <w:r w:rsidRPr="003829F3">
        <w:rPr>
          <w:rFonts w:ascii="Arial" w:hAnsi="Arial" w:cs="Arial"/>
          <w:color w:val="000000" w:themeColor="text1"/>
          <w:sz w:val="22"/>
          <w:lang w:val="x-none" w:eastAsia="x-none"/>
        </w:rPr>
        <w:t>wystąpienia siły wyższej, o której mowa w §</w:t>
      </w:r>
      <w:r w:rsidRPr="003829F3">
        <w:rPr>
          <w:rFonts w:ascii="Arial" w:hAnsi="Arial" w:cs="Arial"/>
          <w:color w:val="000000" w:themeColor="text1"/>
          <w:sz w:val="22"/>
          <w:lang w:eastAsia="x-none"/>
        </w:rPr>
        <w:t xml:space="preserve"> </w:t>
      </w:r>
      <w:r w:rsidR="00166EB9" w:rsidRPr="003829F3">
        <w:rPr>
          <w:rFonts w:ascii="Arial" w:hAnsi="Arial" w:cs="Arial"/>
          <w:color w:val="000000" w:themeColor="text1"/>
          <w:sz w:val="22"/>
          <w:lang w:eastAsia="x-none"/>
        </w:rPr>
        <w:t>11</w:t>
      </w:r>
    </w:p>
    <w:p w14:paraId="7CCC1B04" w14:textId="77777777" w:rsidR="005C2FD3" w:rsidRPr="003829F3" w:rsidRDefault="005C2FD3" w:rsidP="005C2FD3">
      <w:pPr>
        <w:spacing w:before="60" w:line="276" w:lineRule="auto"/>
        <w:ind w:firstLine="0"/>
        <w:rPr>
          <w:rFonts w:ascii="Arial" w:hAnsi="Arial" w:cs="Arial"/>
          <w:color w:val="000000" w:themeColor="text1"/>
          <w:sz w:val="22"/>
          <w:lang w:val="x-none" w:eastAsia="x-none"/>
        </w:rPr>
      </w:pPr>
      <w:r w:rsidRPr="003829F3">
        <w:rPr>
          <w:rFonts w:ascii="Arial" w:hAnsi="Arial" w:cs="Arial"/>
          <w:color w:val="000000" w:themeColor="text1"/>
          <w:sz w:val="22"/>
          <w:lang w:val="x-none" w:eastAsia="x-none"/>
        </w:rPr>
        <w:t>w zakresie, w jakim ww. okoliczności mają lub będą mogły mieć wpływ na dotrzymanie terminów umownych;</w:t>
      </w:r>
    </w:p>
    <w:p w14:paraId="3D355061" w14:textId="0359355C" w:rsidR="005C2FD3" w:rsidRPr="003829F3" w:rsidRDefault="003829F3" w:rsidP="009458D3">
      <w:pPr>
        <w:pStyle w:val="Akapitzlist"/>
        <w:numPr>
          <w:ilvl w:val="0"/>
          <w:numId w:val="15"/>
        </w:numPr>
        <w:spacing w:before="60" w:line="276" w:lineRule="auto"/>
        <w:ind w:left="284" w:hanging="284"/>
        <w:rPr>
          <w:rFonts w:ascii="Arial" w:hAnsi="Arial" w:cs="Arial"/>
          <w:color w:val="000000" w:themeColor="text1"/>
          <w:sz w:val="22"/>
          <w:lang w:val="x-none" w:eastAsia="x-none"/>
        </w:rPr>
      </w:pPr>
      <w:r>
        <w:rPr>
          <w:rFonts w:ascii="Arial" w:hAnsi="Arial" w:cs="Arial"/>
          <w:color w:val="000000" w:themeColor="text1"/>
          <w:sz w:val="22"/>
          <w:lang w:eastAsia="x-none"/>
        </w:rPr>
        <w:t xml:space="preserve">Dopuszczalna </w:t>
      </w:r>
      <w:r w:rsidR="005C2FD3" w:rsidRPr="003829F3">
        <w:rPr>
          <w:rFonts w:ascii="Arial" w:hAnsi="Arial" w:cs="Arial"/>
          <w:color w:val="000000" w:themeColor="text1"/>
          <w:sz w:val="22"/>
          <w:lang w:val="x-none" w:eastAsia="x-none"/>
        </w:rPr>
        <w:t>jest zmiana wynagrodzenia umownego będącego następstwem zmiany ceny w</w:t>
      </w:r>
      <w:r w:rsidR="006E41BF" w:rsidRPr="003829F3">
        <w:rPr>
          <w:rFonts w:ascii="Arial" w:hAnsi="Arial" w:cs="Arial"/>
          <w:color w:val="000000" w:themeColor="text1"/>
          <w:sz w:val="22"/>
          <w:lang w:eastAsia="x-none"/>
        </w:rPr>
        <w:t> </w:t>
      </w:r>
      <w:r w:rsidR="005C2FD3" w:rsidRPr="003829F3">
        <w:rPr>
          <w:rFonts w:ascii="Arial" w:hAnsi="Arial" w:cs="Arial"/>
          <w:color w:val="000000" w:themeColor="text1"/>
          <w:sz w:val="22"/>
          <w:lang w:val="x-none" w:eastAsia="x-none"/>
        </w:rPr>
        <w:t>sytuacji, kiedy zmiana ta będzie korzystna dla Zamawiającego tzn. na cenę niższą (np.</w:t>
      </w:r>
      <w:r w:rsidR="006E41BF" w:rsidRPr="003829F3">
        <w:rPr>
          <w:rFonts w:ascii="Arial" w:hAnsi="Arial" w:cs="Arial"/>
          <w:color w:val="000000" w:themeColor="text1"/>
          <w:sz w:val="22"/>
          <w:lang w:eastAsia="x-none"/>
        </w:rPr>
        <w:t> </w:t>
      </w:r>
      <w:r w:rsidR="005C2FD3" w:rsidRPr="003829F3">
        <w:rPr>
          <w:rFonts w:ascii="Arial" w:hAnsi="Arial" w:cs="Arial"/>
          <w:color w:val="000000" w:themeColor="text1"/>
          <w:sz w:val="22"/>
          <w:lang w:val="x-none" w:eastAsia="x-none"/>
        </w:rPr>
        <w:t>upusty, rabaty przy zachowaniu dotychczasowego zakresu świadczenia), na pisemny wniosek jednej ze</w:t>
      </w:r>
      <w:r w:rsidR="009458D3" w:rsidRPr="003829F3">
        <w:rPr>
          <w:rFonts w:ascii="Arial" w:hAnsi="Arial" w:cs="Arial"/>
          <w:color w:val="000000" w:themeColor="text1"/>
          <w:sz w:val="22"/>
          <w:lang w:eastAsia="x-none"/>
        </w:rPr>
        <w:t> </w:t>
      </w:r>
      <w:r w:rsidR="005C2FD3" w:rsidRPr="003829F3">
        <w:rPr>
          <w:rFonts w:ascii="Arial" w:hAnsi="Arial" w:cs="Arial"/>
          <w:color w:val="000000" w:themeColor="text1"/>
          <w:sz w:val="22"/>
          <w:lang w:val="x-none" w:eastAsia="x-none"/>
        </w:rPr>
        <w:t>Stron;</w:t>
      </w:r>
    </w:p>
    <w:p w14:paraId="11B70329" w14:textId="0FB07C3D" w:rsidR="00402505" w:rsidRPr="003829F3" w:rsidRDefault="003829F3" w:rsidP="009458D3">
      <w:pPr>
        <w:pStyle w:val="Akapitzlist"/>
        <w:numPr>
          <w:ilvl w:val="0"/>
          <w:numId w:val="15"/>
        </w:numPr>
        <w:spacing w:before="60" w:line="276" w:lineRule="auto"/>
        <w:ind w:left="284" w:hanging="284"/>
        <w:rPr>
          <w:rFonts w:ascii="Arial" w:hAnsi="Arial" w:cs="Arial"/>
          <w:color w:val="FF0000"/>
          <w:sz w:val="22"/>
          <w:lang w:val="x-none" w:eastAsia="x-none"/>
        </w:rPr>
      </w:pPr>
      <w:r>
        <w:rPr>
          <w:rFonts w:ascii="Arial" w:hAnsi="Arial" w:cs="Arial"/>
          <w:color w:val="000000" w:themeColor="text1"/>
          <w:sz w:val="22"/>
          <w:lang w:eastAsia="x-none"/>
        </w:rPr>
        <w:t>Zmiany</w:t>
      </w:r>
      <w:r w:rsidR="00402505" w:rsidRPr="003829F3">
        <w:rPr>
          <w:rFonts w:ascii="Arial" w:hAnsi="Arial" w:cs="Arial"/>
          <w:color w:val="000000" w:themeColor="text1"/>
          <w:sz w:val="22"/>
          <w:lang w:val="x-none" w:eastAsia="x-none"/>
        </w:rPr>
        <w:t xml:space="preserve"> wynagrodzenia umownego, będącego następstwem zastosowania klauzul waloryzacyjnych, o których mowa w §</w:t>
      </w:r>
      <w:r w:rsidR="004B0D8D" w:rsidRPr="003829F3">
        <w:rPr>
          <w:rFonts w:ascii="Arial" w:hAnsi="Arial" w:cs="Arial"/>
          <w:color w:val="000000" w:themeColor="text1"/>
          <w:sz w:val="22"/>
          <w:lang w:eastAsia="x-none"/>
        </w:rPr>
        <w:t>1</w:t>
      </w:r>
      <w:r w:rsidR="00DA24FB" w:rsidRPr="003829F3">
        <w:rPr>
          <w:rFonts w:ascii="Arial" w:hAnsi="Arial" w:cs="Arial"/>
          <w:color w:val="000000" w:themeColor="text1"/>
          <w:sz w:val="22"/>
          <w:lang w:eastAsia="x-none"/>
        </w:rPr>
        <w:t>0</w:t>
      </w:r>
      <w:r w:rsidR="004B0D8D" w:rsidRPr="003829F3">
        <w:rPr>
          <w:rFonts w:ascii="Arial" w:hAnsi="Arial" w:cs="Arial"/>
          <w:color w:val="000000" w:themeColor="text1"/>
          <w:sz w:val="22"/>
          <w:lang w:eastAsia="x-none"/>
        </w:rPr>
        <w:t xml:space="preserve"> </w:t>
      </w:r>
      <w:r w:rsidR="00C30B81">
        <w:rPr>
          <w:rFonts w:ascii="Arial" w:hAnsi="Arial" w:cs="Arial"/>
          <w:color w:val="000000" w:themeColor="text1"/>
          <w:sz w:val="22"/>
          <w:lang w:eastAsia="x-none"/>
        </w:rPr>
        <w:t>.</w:t>
      </w:r>
    </w:p>
    <w:p w14:paraId="2CD9EC40" w14:textId="340206CA" w:rsidR="005C2FD3" w:rsidRPr="003829F3" w:rsidRDefault="005C2FD3" w:rsidP="009458D3">
      <w:pPr>
        <w:pStyle w:val="Akapitzlist"/>
        <w:widowControl w:val="0"/>
        <w:numPr>
          <w:ilvl w:val="0"/>
          <w:numId w:val="15"/>
        </w:numPr>
        <w:spacing w:before="60" w:line="276" w:lineRule="auto"/>
        <w:ind w:left="284" w:hanging="284"/>
        <w:rPr>
          <w:rFonts w:ascii="Arial" w:hAnsi="Arial" w:cs="Arial"/>
          <w:color w:val="000000" w:themeColor="text1"/>
          <w:sz w:val="22"/>
          <w:lang w:val="x-none" w:eastAsia="x-none"/>
        </w:rPr>
      </w:pPr>
      <w:r w:rsidRPr="003829F3">
        <w:rPr>
          <w:rFonts w:ascii="Arial" w:hAnsi="Arial" w:cs="Arial"/>
          <w:color w:val="000000" w:themeColor="text1"/>
          <w:sz w:val="22"/>
          <w:lang w:val="x-none" w:eastAsia="x-none"/>
        </w:rPr>
        <w:t xml:space="preserve">W </w:t>
      </w:r>
      <w:r w:rsidRPr="003829F3">
        <w:rPr>
          <w:rFonts w:ascii="Arial" w:eastAsia="Palatino Linotype" w:hAnsi="Arial" w:cs="Arial"/>
          <w:color w:val="000000" w:themeColor="text1"/>
          <w:sz w:val="22"/>
          <w:lang w:eastAsia="x-none"/>
        </w:rPr>
        <w:t>razie</w:t>
      </w:r>
      <w:r w:rsidRPr="003829F3">
        <w:rPr>
          <w:rFonts w:ascii="Arial" w:hAnsi="Arial" w:cs="Arial"/>
          <w:color w:val="000000" w:themeColor="text1"/>
          <w:sz w:val="22"/>
          <w:lang w:val="x-none" w:eastAsia="x-none"/>
        </w:rPr>
        <w:t xml:space="preserve"> wątpliwości, przyjmuje się, że nie wymagają zmiany Umowy:</w:t>
      </w:r>
    </w:p>
    <w:p w14:paraId="3F491E41" w14:textId="77777777" w:rsidR="005C2FD3" w:rsidRPr="003829F3" w:rsidRDefault="005C2FD3" w:rsidP="00042CFF">
      <w:pPr>
        <w:pStyle w:val="Akapitzlist"/>
        <w:numPr>
          <w:ilvl w:val="1"/>
          <w:numId w:val="17"/>
        </w:numPr>
        <w:spacing w:line="276" w:lineRule="auto"/>
        <w:ind w:left="1418" w:hanging="425"/>
        <w:rPr>
          <w:rFonts w:ascii="Arial" w:hAnsi="Arial" w:cs="Arial"/>
          <w:color w:val="000000" w:themeColor="text1"/>
          <w:sz w:val="22"/>
          <w:lang w:val="x-none" w:eastAsia="x-none"/>
        </w:rPr>
      </w:pPr>
      <w:r w:rsidRPr="003829F3">
        <w:rPr>
          <w:rFonts w:ascii="Arial" w:hAnsi="Arial" w:cs="Arial"/>
          <w:color w:val="000000" w:themeColor="text1"/>
          <w:sz w:val="22"/>
          <w:lang w:val="x-none" w:eastAsia="x-none"/>
        </w:rPr>
        <w:t>zmiany danych do kontaktu, zmiany danych teleadresowych, zmiany danych związanych z</w:t>
      </w:r>
      <w:r w:rsidRPr="003829F3">
        <w:rPr>
          <w:rFonts w:ascii="Arial" w:hAnsi="Arial" w:cs="Arial"/>
          <w:color w:val="000000" w:themeColor="text1"/>
          <w:sz w:val="22"/>
          <w:lang w:eastAsia="x-none"/>
        </w:rPr>
        <w:t> </w:t>
      </w:r>
      <w:r w:rsidRPr="003829F3">
        <w:rPr>
          <w:rFonts w:ascii="Arial" w:hAnsi="Arial" w:cs="Arial"/>
          <w:color w:val="000000" w:themeColor="text1"/>
          <w:sz w:val="22"/>
          <w:lang w:val="x-none" w:eastAsia="x-none"/>
        </w:rPr>
        <w:t xml:space="preserve">obsługą </w:t>
      </w:r>
      <w:proofErr w:type="spellStart"/>
      <w:r w:rsidRPr="003829F3">
        <w:rPr>
          <w:rFonts w:ascii="Arial" w:hAnsi="Arial" w:cs="Arial"/>
          <w:color w:val="000000" w:themeColor="text1"/>
          <w:sz w:val="22"/>
          <w:lang w:val="x-none" w:eastAsia="x-none"/>
        </w:rPr>
        <w:t>administracyjno</w:t>
      </w:r>
      <w:proofErr w:type="spellEnd"/>
      <w:r w:rsidRPr="003829F3">
        <w:rPr>
          <w:rFonts w:ascii="Arial" w:hAnsi="Arial" w:cs="Arial"/>
          <w:color w:val="000000" w:themeColor="text1"/>
          <w:sz w:val="22"/>
          <w:lang w:val="x-none" w:eastAsia="x-none"/>
        </w:rPr>
        <w:t xml:space="preserve"> – organizacyjną Umowy;</w:t>
      </w:r>
    </w:p>
    <w:p w14:paraId="731A76A2" w14:textId="77777777" w:rsidR="005C2FD3" w:rsidRPr="003829F3" w:rsidRDefault="005C2FD3" w:rsidP="00042CFF">
      <w:pPr>
        <w:pStyle w:val="Akapitzlist"/>
        <w:numPr>
          <w:ilvl w:val="1"/>
          <w:numId w:val="17"/>
        </w:numPr>
        <w:spacing w:line="276" w:lineRule="auto"/>
        <w:ind w:left="1418" w:hanging="425"/>
        <w:rPr>
          <w:rFonts w:ascii="Arial" w:hAnsi="Arial" w:cs="Arial"/>
          <w:color w:val="000000" w:themeColor="text1"/>
          <w:sz w:val="22"/>
          <w:lang w:val="x-none" w:eastAsia="x-none"/>
        </w:rPr>
      </w:pPr>
      <w:r w:rsidRPr="003829F3">
        <w:rPr>
          <w:rFonts w:ascii="Arial" w:hAnsi="Arial" w:cs="Arial"/>
          <w:color w:val="000000" w:themeColor="text1"/>
          <w:sz w:val="22"/>
          <w:lang w:val="x-none" w:eastAsia="x-none"/>
        </w:rPr>
        <w:t>zmiany danych rejestrowych,</w:t>
      </w:r>
    </w:p>
    <w:p w14:paraId="59460894" w14:textId="77777777" w:rsidR="005C2FD3" w:rsidRPr="003829F3" w:rsidRDefault="005C2FD3" w:rsidP="00042CFF">
      <w:pPr>
        <w:pStyle w:val="Akapitzlist"/>
        <w:numPr>
          <w:ilvl w:val="1"/>
          <w:numId w:val="17"/>
        </w:numPr>
        <w:tabs>
          <w:tab w:val="left" w:pos="1560"/>
        </w:tabs>
        <w:spacing w:line="276" w:lineRule="auto"/>
        <w:ind w:left="1418" w:hanging="425"/>
        <w:rPr>
          <w:rFonts w:ascii="Arial" w:hAnsi="Arial" w:cs="Arial"/>
          <w:color w:val="000000" w:themeColor="text1"/>
          <w:sz w:val="22"/>
          <w:lang w:val="x-none" w:eastAsia="x-none"/>
        </w:rPr>
      </w:pPr>
      <w:r w:rsidRPr="003829F3">
        <w:rPr>
          <w:rFonts w:ascii="Arial" w:hAnsi="Arial" w:cs="Arial"/>
          <w:color w:val="000000" w:themeColor="text1"/>
          <w:sz w:val="22"/>
          <w:lang w:val="x-none" w:eastAsia="x-none"/>
        </w:rPr>
        <w:t>zmiany podwykonawców, na zasoby których Wykonawca nie powoływał się w celu spełniania warunków udziału w postępowaniu.</w:t>
      </w:r>
    </w:p>
    <w:p w14:paraId="6EC40CF9" w14:textId="59E17BF2" w:rsidR="005C2FD3" w:rsidRPr="003829F3" w:rsidRDefault="005C2FD3" w:rsidP="009458D3">
      <w:pPr>
        <w:pStyle w:val="Akapitzlist"/>
        <w:numPr>
          <w:ilvl w:val="0"/>
          <w:numId w:val="15"/>
        </w:numPr>
        <w:spacing w:before="60" w:line="276" w:lineRule="auto"/>
        <w:ind w:left="284" w:hanging="284"/>
        <w:rPr>
          <w:rFonts w:ascii="Arial" w:hAnsi="Arial" w:cs="Arial"/>
          <w:color w:val="000000" w:themeColor="text1"/>
          <w:sz w:val="22"/>
          <w:lang w:val="x-none" w:eastAsia="x-none"/>
        </w:rPr>
      </w:pPr>
      <w:r w:rsidRPr="003829F3">
        <w:rPr>
          <w:rFonts w:ascii="Arial" w:hAnsi="Arial" w:cs="Arial"/>
          <w:color w:val="000000" w:themeColor="text1"/>
          <w:sz w:val="22"/>
          <w:lang w:val="x-none" w:eastAsia="x-none"/>
        </w:rPr>
        <w:t xml:space="preserve">W przypadkach, o których mowa w ust. </w:t>
      </w:r>
      <w:r w:rsidR="00617804" w:rsidRPr="003829F3">
        <w:rPr>
          <w:rFonts w:ascii="Arial" w:hAnsi="Arial" w:cs="Arial"/>
          <w:color w:val="000000" w:themeColor="text1"/>
          <w:sz w:val="22"/>
          <w:lang w:eastAsia="x-none"/>
        </w:rPr>
        <w:t>2</w:t>
      </w:r>
      <w:r w:rsidRPr="003829F3">
        <w:rPr>
          <w:rFonts w:ascii="Arial" w:hAnsi="Arial" w:cs="Arial"/>
          <w:color w:val="000000" w:themeColor="text1"/>
          <w:sz w:val="22"/>
          <w:lang w:val="x-none" w:eastAsia="x-none"/>
        </w:rPr>
        <w:t xml:space="preserve">, Strona inicjująca zmiany, przedstawia ich treść drugiej Stronie w drodze notyfikacji przekazanej w formie pisemnej lub elektronicznej. </w:t>
      </w:r>
    </w:p>
    <w:p w14:paraId="2844ADE9" w14:textId="43C58B01" w:rsidR="003829F3" w:rsidRDefault="003829F3" w:rsidP="00C30B81">
      <w:pPr>
        <w:spacing w:line="276" w:lineRule="auto"/>
        <w:ind w:left="0" w:firstLine="0"/>
        <w:jc w:val="left"/>
        <w:rPr>
          <w:rFonts w:ascii="Arial" w:hAnsi="Arial" w:cs="Arial"/>
          <w:color w:val="FF0000"/>
          <w:sz w:val="22"/>
          <w:highlight w:val="yellow"/>
          <w:lang w:eastAsia="x-none"/>
        </w:rPr>
      </w:pPr>
    </w:p>
    <w:p w14:paraId="4D5D981E" w14:textId="7D180EC4" w:rsidR="00864980" w:rsidRPr="003829F3" w:rsidRDefault="00461BAA" w:rsidP="000E0EF8">
      <w:pPr>
        <w:pStyle w:val="Nagwek1"/>
        <w:rPr>
          <w:rFonts w:ascii="Arial" w:hAnsi="Arial" w:cs="Arial"/>
          <w:sz w:val="22"/>
          <w:szCs w:val="22"/>
        </w:rPr>
      </w:pPr>
      <w:bookmarkStart w:id="19" w:name="_Toc170118955"/>
      <w:bookmarkStart w:id="20" w:name="_Toc170120197"/>
      <w:bookmarkEnd w:id="17"/>
      <w:bookmarkEnd w:id="18"/>
      <w:r w:rsidRPr="003829F3">
        <w:rPr>
          <w:rFonts w:ascii="Arial" w:hAnsi="Arial" w:cs="Arial"/>
          <w:sz w:val="22"/>
          <w:szCs w:val="22"/>
        </w:rPr>
        <w:t xml:space="preserve">§ </w:t>
      </w:r>
      <w:r w:rsidR="00A913AF" w:rsidRPr="003829F3">
        <w:rPr>
          <w:rFonts w:ascii="Arial" w:hAnsi="Arial" w:cs="Arial"/>
          <w:sz w:val="22"/>
          <w:szCs w:val="22"/>
        </w:rPr>
        <w:t>1</w:t>
      </w:r>
      <w:r w:rsidR="00617804" w:rsidRPr="003829F3">
        <w:rPr>
          <w:rFonts w:ascii="Arial" w:hAnsi="Arial" w:cs="Arial"/>
          <w:sz w:val="22"/>
          <w:szCs w:val="22"/>
        </w:rPr>
        <w:t>0</w:t>
      </w:r>
      <w:r w:rsidRPr="003829F3">
        <w:rPr>
          <w:rFonts w:ascii="Arial" w:hAnsi="Arial" w:cs="Arial"/>
          <w:sz w:val="22"/>
          <w:szCs w:val="22"/>
        </w:rPr>
        <w:t xml:space="preserve">. </w:t>
      </w:r>
      <w:bookmarkEnd w:id="19"/>
      <w:bookmarkEnd w:id="20"/>
      <w:r w:rsidR="00864980" w:rsidRPr="003829F3">
        <w:rPr>
          <w:rFonts w:ascii="Arial" w:hAnsi="Arial" w:cs="Arial"/>
          <w:sz w:val="22"/>
          <w:szCs w:val="22"/>
        </w:rPr>
        <w:t xml:space="preserve">Klauzule waloryzacyjne </w:t>
      </w:r>
    </w:p>
    <w:p w14:paraId="414C0A94" w14:textId="414207E3" w:rsidR="00864980" w:rsidRPr="003829F3" w:rsidRDefault="00864980" w:rsidP="006E41BF">
      <w:pPr>
        <w:pStyle w:val="Akapitzlist"/>
        <w:numPr>
          <w:ilvl w:val="0"/>
          <w:numId w:val="20"/>
        </w:numPr>
        <w:spacing w:before="60" w:after="60" w:line="276" w:lineRule="auto"/>
        <w:rPr>
          <w:rFonts w:ascii="Arial" w:eastAsia="Palatino Linotype" w:hAnsi="Arial" w:cs="Arial"/>
          <w:bCs/>
          <w:color w:val="000000" w:themeColor="text1"/>
          <w:sz w:val="22"/>
        </w:rPr>
      </w:pPr>
      <w:r w:rsidRPr="003829F3">
        <w:rPr>
          <w:rFonts w:ascii="Arial" w:eastAsia="Palatino Linotype" w:hAnsi="Arial" w:cs="Arial"/>
          <w:bCs/>
          <w:color w:val="000000" w:themeColor="text1"/>
          <w:sz w:val="22"/>
        </w:rPr>
        <w:t>Strony zgodnie przyjmują możliwość dokonania zmiany wysokości wynagrodzenia należnego Wykonawcy w przypadku wystąpienia zmiany stawki podatku od towarów i usług oraz podatku akcyzowego,</w:t>
      </w:r>
    </w:p>
    <w:p w14:paraId="2773A023" w14:textId="31E36D3E" w:rsidR="00864980" w:rsidRPr="003829F3" w:rsidRDefault="00864980" w:rsidP="006E41BF">
      <w:pPr>
        <w:numPr>
          <w:ilvl w:val="0"/>
          <w:numId w:val="20"/>
        </w:numPr>
        <w:spacing w:before="60" w:line="276" w:lineRule="auto"/>
        <w:ind w:left="425" w:hanging="425"/>
        <w:rPr>
          <w:rFonts w:ascii="Arial" w:eastAsia="Palatino Linotype" w:hAnsi="Arial" w:cs="Arial"/>
          <w:bCs/>
          <w:color w:val="000000" w:themeColor="text1"/>
          <w:sz w:val="22"/>
        </w:rPr>
      </w:pPr>
      <w:r w:rsidRPr="003829F3">
        <w:rPr>
          <w:rFonts w:ascii="Arial" w:eastAsia="Palatino Linotype" w:hAnsi="Arial" w:cs="Arial"/>
          <w:bCs/>
          <w:color w:val="000000" w:themeColor="text1"/>
          <w:sz w:val="22"/>
        </w:rPr>
        <w:lastRenderedPageBreak/>
        <w:t>W przypadku wystąpienia okoliczności uzasadniającej zmianę wysokości wynagrodzenia należnego Wykonawcy, o której mowa w ust. 1 - odnosić się będzie ona wyłącznie do</w:t>
      </w:r>
      <w:r w:rsidR="00EC7DE2" w:rsidRPr="003829F3">
        <w:rPr>
          <w:rFonts w:ascii="Arial" w:eastAsia="Palatino Linotype" w:hAnsi="Arial" w:cs="Arial"/>
          <w:bCs/>
          <w:color w:val="000000" w:themeColor="text1"/>
          <w:sz w:val="22"/>
        </w:rPr>
        <w:t> </w:t>
      </w:r>
      <w:r w:rsidRPr="003829F3">
        <w:rPr>
          <w:rFonts w:ascii="Arial" w:eastAsia="Palatino Linotype" w:hAnsi="Arial" w:cs="Arial"/>
          <w:bCs/>
          <w:color w:val="000000" w:themeColor="text1"/>
          <w:sz w:val="22"/>
        </w:rPr>
        <w:t>niezrealizowanej części Przedmiotu Umowy po dniu wejścia w życie przepisów zmieniających stawkę podatku od towarów i usług lub podatku akcyzowego, a także wyłącznie do części Przedmiotu Umowy, do której zastosowanie znajdzie zmiana stawki podatku od</w:t>
      </w:r>
      <w:r w:rsidR="00EC7DE2" w:rsidRPr="003829F3">
        <w:rPr>
          <w:rFonts w:ascii="Arial" w:eastAsia="Palatino Linotype" w:hAnsi="Arial" w:cs="Arial"/>
          <w:bCs/>
          <w:color w:val="000000" w:themeColor="text1"/>
          <w:sz w:val="22"/>
        </w:rPr>
        <w:t> </w:t>
      </w:r>
      <w:r w:rsidRPr="003829F3">
        <w:rPr>
          <w:rFonts w:ascii="Arial" w:eastAsia="Palatino Linotype" w:hAnsi="Arial" w:cs="Arial"/>
          <w:bCs/>
          <w:color w:val="000000" w:themeColor="text1"/>
          <w:sz w:val="22"/>
        </w:rPr>
        <w:t>towarów i usług lub podatku akcyzowego. W przypadku zmiany, o której mowa w ust. 1 pkt 1, wartość wynagrodzenia netto nie zmieni się, a wartość wynagrodzenia brutto zostanie wyliczona na podstawie nowych przepisów.</w:t>
      </w:r>
    </w:p>
    <w:p w14:paraId="19D33123" w14:textId="452E0520" w:rsidR="00864980" w:rsidRPr="003829F3" w:rsidRDefault="00864980" w:rsidP="006E41BF">
      <w:pPr>
        <w:numPr>
          <w:ilvl w:val="0"/>
          <w:numId w:val="20"/>
        </w:numPr>
        <w:spacing w:before="60" w:line="276" w:lineRule="auto"/>
        <w:ind w:left="425" w:hanging="425"/>
        <w:rPr>
          <w:rFonts w:ascii="Arial" w:eastAsia="Palatino Linotype" w:hAnsi="Arial" w:cs="Arial"/>
          <w:bCs/>
          <w:color w:val="000000" w:themeColor="text1"/>
          <w:sz w:val="22"/>
        </w:rPr>
      </w:pPr>
      <w:r w:rsidRPr="003829F3">
        <w:rPr>
          <w:rFonts w:ascii="Arial" w:eastAsia="Palatino Linotype" w:hAnsi="Arial" w:cs="Arial"/>
          <w:bCs/>
          <w:color w:val="000000" w:themeColor="text1"/>
          <w:sz w:val="22"/>
        </w:rPr>
        <w:t>W sytuacji wystąpienia okoliczności uzasadniającej zmianę wysokości wynagrodzenia należnego Wykonawcy, o której mowa w ust. 1 pkt 1, każda ze Stron uprawniona będzie do</w:t>
      </w:r>
      <w:r w:rsidR="00EC7DE2" w:rsidRPr="003829F3">
        <w:rPr>
          <w:rFonts w:ascii="Arial" w:eastAsia="Palatino Linotype" w:hAnsi="Arial" w:cs="Arial"/>
          <w:bCs/>
          <w:color w:val="000000" w:themeColor="text1"/>
          <w:sz w:val="22"/>
        </w:rPr>
        <w:t> </w:t>
      </w:r>
      <w:r w:rsidRPr="003829F3">
        <w:rPr>
          <w:rFonts w:ascii="Arial" w:eastAsia="Palatino Linotype" w:hAnsi="Arial" w:cs="Arial"/>
          <w:bCs/>
          <w:color w:val="000000" w:themeColor="text1"/>
          <w:sz w:val="22"/>
        </w:rPr>
        <w:t>złożenia pisemnego wniosku o dokonanie odpowiedniej zmiany wynagrodzenia ze</w:t>
      </w:r>
      <w:r w:rsidR="00EC7DE2" w:rsidRPr="003829F3">
        <w:rPr>
          <w:rFonts w:ascii="Arial" w:eastAsia="Palatino Linotype" w:hAnsi="Arial" w:cs="Arial"/>
          <w:bCs/>
          <w:color w:val="000000" w:themeColor="text1"/>
          <w:sz w:val="22"/>
        </w:rPr>
        <w:t> </w:t>
      </w:r>
      <w:r w:rsidRPr="003829F3">
        <w:rPr>
          <w:rFonts w:ascii="Arial" w:eastAsia="Palatino Linotype" w:hAnsi="Arial" w:cs="Arial"/>
          <w:bCs/>
          <w:color w:val="000000" w:themeColor="text1"/>
          <w:sz w:val="22"/>
        </w:rPr>
        <w:t>wskazaniem podstawy faktycznej i prawnej. We wniosku Strona uprawniona wskaże kwotę, o którą wynagrodzenie Wykonawcy ma ulec zmianie, oraz datę, od której nastąpiła bądź nastąpi zmiana wysokości kosztów wykonania Umowy uzasadniająca zmianę wysokości wynagrodzenia należnego Wykonawcy. Zmiana zostanie dokonana w formie pisemnego aneksu do Umowy.</w:t>
      </w:r>
    </w:p>
    <w:p w14:paraId="4A135319" w14:textId="0A192168" w:rsidR="00864980" w:rsidRPr="003829F3" w:rsidRDefault="00864980" w:rsidP="006E41BF">
      <w:pPr>
        <w:numPr>
          <w:ilvl w:val="0"/>
          <w:numId w:val="20"/>
        </w:numPr>
        <w:spacing w:before="60" w:after="60" w:line="276" w:lineRule="auto"/>
        <w:ind w:left="426" w:hanging="426"/>
        <w:rPr>
          <w:rFonts w:ascii="Arial" w:eastAsia="Palatino Linotype" w:hAnsi="Arial" w:cs="Arial"/>
          <w:bCs/>
          <w:color w:val="000000" w:themeColor="text1"/>
          <w:sz w:val="22"/>
        </w:rPr>
      </w:pPr>
      <w:r w:rsidRPr="003829F3">
        <w:rPr>
          <w:rFonts w:ascii="Arial" w:eastAsia="Palatino Linotype" w:hAnsi="Arial" w:cs="Arial"/>
          <w:bCs/>
          <w:color w:val="000000" w:themeColor="text1"/>
          <w:sz w:val="22"/>
        </w:rPr>
        <w:t>W celu dokonania zmiany Umowy (w drodze aneksu w formie pisemnej lub elektronicznej), w okolicznościach, o których mowa w ust. 1,  Wykonawca będzie mógł zwrócić się</w:t>
      </w:r>
      <w:r w:rsidR="006E41BF" w:rsidRPr="003829F3">
        <w:rPr>
          <w:rFonts w:ascii="Arial" w:eastAsia="Palatino Linotype" w:hAnsi="Arial" w:cs="Arial"/>
          <w:bCs/>
          <w:color w:val="000000" w:themeColor="text1"/>
          <w:sz w:val="22"/>
        </w:rPr>
        <w:t> </w:t>
      </w:r>
      <w:r w:rsidRPr="003829F3">
        <w:rPr>
          <w:rFonts w:ascii="Arial" w:eastAsia="Palatino Linotype" w:hAnsi="Arial" w:cs="Arial"/>
          <w:bCs/>
          <w:color w:val="000000" w:themeColor="text1"/>
          <w:sz w:val="22"/>
        </w:rPr>
        <w:t>do</w:t>
      </w:r>
      <w:r w:rsidR="00EC7DE2" w:rsidRPr="003829F3">
        <w:rPr>
          <w:rFonts w:ascii="Arial" w:eastAsia="Palatino Linotype" w:hAnsi="Arial" w:cs="Arial"/>
          <w:bCs/>
          <w:color w:val="000000" w:themeColor="text1"/>
          <w:sz w:val="22"/>
        </w:rPr>
        <w:t> </w:t>
      </w:r>
      <w:r w:rsidRPr="003829F3">
        <w:rPr>
          <w:rFonts w:ascii="Arial" w:eastAsia="Palatino Linotype" w:hAnsi="Arial" w:cs="Arial"/>
          <w:bCs/>
          <w:color w:val="000000" w:themeColor="text1"/>
          <w:sz w:val="22"/>
        </w:rPr>
        <w:t>Zamawiającego z pisemnym wnioskiem o dokonanie zmiany wysokości wynagrodzenia,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Wykonawca jest zobowiązany do złożenia kompletnego wniosku w terminie 30 dni od daty wejścia w życie przepisów uzasadniających dokonanie zmiany należnego wynagrodzenia umownego. Jeżeli do upływu 30 dni od daty wejścia w życie nowych przepisów Wykonawca nie zwróci się do Zamawiającego z wnioskiem o zmianę wysokości wynagrodzenia umownego, Zamawiający uzna, że zmiana przepisów nie</w:t>
      </w:r>
      <w:r w:rsidR="00EC7DE2" w:rsidRPr="003829F3">
        <w:rPr>
          <w:rFonts w:ascii="Arial" w:eastAsia="Palatino Linotype" w:hAnsi="Arial" w:cs="Arial"/>
          <w:bCs/>
          <w:color w:val="000000" w:themeColor="text1"/>
          <w:sz w:val="22"/>
        </w:rPr>
        <w:t> </w:t>
      </w:r>
      <w:r w:rsidRPr="003829F3">
        <w:rPr>
          <w:rFonts w:ascii="Arial" w:eastAsia="Palatino Linotype" w:hAnsi="Arial" w:cs="Arial"/>
          <w:bCs/>
          <w:color w:val="000000" w:themeColor="text1"/>
          <w:sz w:val="22"/>
        </w:rPr>
        <w:t>wywiera wpływu na koszty wykonania  Przedmiotu Umowy przez Wykonawcę.</w:t>
      </w:r>
    </w:p>
    <w:p w14:paraId="6267B8BA" w14:textId="3FD2C541" w:rsidR="00864980" w:rsidRPr="003829F3" w:rsidRDefault="00864980" w:rsidP="006E41BF">
      <w:pPr>
        <w:numPr>
          <w:ilvl w:val="0"/>
          <w:numId w:val="20"/>
        </w:numPr>
        <w:spacing w:before="60" w:after="60" w:line="276" w:lineRule="auto"/>
        <w:ind w:left="426" w:hanging="426"/>
        <w:rPr>
          <w:rFonts w:ascii="Arial" w:eastAsia="Palatino Linotype" w:hAnsi="Arial" w:cs="Arial"/>
          <w:bCs/>
          <w:color w:val="000000" w:themeColor="text1"/>
          <w:sz w:val="22"/>
        </w:rPr>
      </w:pPr>
      <w:r w:rsidRPr="003829F3">
        <w:rPr>
          <w:rFonts w:ascii="Arial" w:eastAsia="Palatino Linotype" w:hAnsi="Arial" w:cs="Arial"/>
          <w:bCs/>
          <w:color w:val="000000" w:themeColor="text1"/>
          <w:sz w:val="22"/>
        </w:rPr>
        <w:t xml:space="preserve">Obowiązek udowodnienia wpływu zmian, o których mowa ust. 1 na wysokość podwyższenia wynagrodzenia spoczywa na Wykonawcy pod rygorem odmowy przez Zamawiającego dokonania zmian Umowy we wnioskowanym zakresie.  </w:t>
      </w:r>
    </w:p>
    <w:p w14:paraId="6068DB78" w14:textId="371A4D9F" w:rsidR="00864980" w:rsidRPr="003829F3" w:rsidRDefault="00864980" w:rsidP="006E41BF">
      <w:pPr>
        <w:numPr>
          <w:ilvl w:val="0"/>
          <w:numId w:val="20"/>
        </w:numPr>
        <w:spacing w:before="60" w:line="276" w:lineRule="auto"/>
        <w:ind w:left="425" w:hanging="425"/>
        <w:rPr>
          <w:rFonts w:ascii="Arial" w:eastAsia="Palatino Linotype" w:hAnsi="Arial" w:cs="Arial"/>
          <w:bCs/>
          <w:color w:val="000000" w:themeColor="text1"/>
          <w:sz w:val="22"/>
        </w:rPr>
      </w:pPr>
      <w:r w:rsidRPr="003829F3">
        <w:rPr>
          <w:rFonts w:ascii="Arial" w:eastAsia="Palatino Linotype" w:hAnsi="Arial" w:cs="Arial"/>
          <w:bCs/>
          <w:color w:val="000000" w:themeColor="text1"/>
          <w:sz w:val="22"/>
        </w:rPr>
        <w:t xml:space="preserve">W terminie 14 dni od dnia przekazania wniosku, o którym mowa w ust. </w:t>
      </w:r>
      <w:r w:rsidR="00617804" w:rsidRPr="003829F3">
        <w:rPr>
          <w:rFonts w:ascii="Arial" w:eastAsia="Palatino Linotype" w:hAnsi="Arial" w:cs="Arial"/>
          <w:bCs/>
          <w:color w:val="000000" w:themeColor="text1"/>
          <w:sz w:val="22"/>
        </w:rPr>
        <w:t>4</w:t>
      </w:r>
      <w:r w:rsidRPr="003829F3">
        <w:rPr>
          <w:rFonts w:ascii="Arial" w:eastAsia="Palatino Linotype" w:hAnsi="Arial" w:cs="Arial"/>
          <w:bCs/>
          <w:color w:val="000000" w:themeColor="text1"/>
          <w:sz w:val="22"/>
        </w:rPr>
        <w:t>, Zamawiający przekaże Wykonawcy informację o zakresie, w jakim zatwierdza wniosek oraz wskaże kwotę, o którą wynagrodzenie należne Wykonawcy powinno ulec zmianie, albo informację o niezatwierdzeniu wniosku wraz z uzasadnieniem.</w:t>
      </w:r>
    </w:p>
    <w:p w14:paraId="31B87777" w14:textId="7055EA63" w:rsidR="00864980" w:rsidRPr="003829F3" w:rsidRDefault="00864980" w:rsidP="006E41BF">
      <w:pPr>
        <w:numPr>
          <w:ilvl w:val="0"/>
          <w:numId w:val="20"/>
        </w:numPr>
        <w:spacing w:before="60" w:line="276" w:lineRule="auto"/>
        <w:ind w:left="425" w:hanging="425"/>
        <w:rPr>
          <w:rFonts w:ascii="Arial" w:eastAsia="Palatino Linotype" w:hAnsi="Arial" w:cs="Arial"/>
          <w:bCs/>
          <w:color w:val="FF0000"/>
          <w:sz w:val="22"/>
        </w:rPr>
      </w:pPr>
      <w:r w:rsidRPr="003829F3">
        <w:rPr>
          <w:rFonts w:ascii="Arial" w:eastAsia="Palatino Linotype" w:hAnsi="Arial" w:cs="Arial"/>
          <w:bCs/>
          <w:color w:val="000000" w:themeColor="text1"/>
          <w:sz w:val="22"/>
        </w:rPr>
        <w:t>W przypadku otrzymania przez Wykonawcę informacji o niezatwierdzeniu wniosku lub</w:t>
      </w:r>
      <w:r w:rsidR="00EC7DE2" w:rsidRPr="003829F3">
        <w:rPr>
          <w:rFonts w:ascii="Arial" w:eastAsia="Palatino Linotype" w:hAnsi="Arial" w:cs="Arial"/>
          <w:bCs/>
          <w:color w:val="000000" w:themeColor="text1"/>
          <w:sz w:val="22"/>
        </w:rPr>
        <w:t> </w:t>
      </w:r>
      <w:r w:rsidRPr="003829F3">
        <w:rPr>
          <w:rFonts w:ascii="Arial" w:eastAsia="Palatino Linotype" w:hAnsi="Arial" w:cs="Arial"/>
          <w:bCs/>
          <w:color w:val="000000" w:themeColor="text1"/>
          <w:sz w:val="22"/>
        </w:rPr>
        <w:t>częściowym zatwierdzeniu wniosku, Wykonawca może w terminie 14 dni ponownie wystąpić z wnioskiem lub z korektą wniosku</w:t>
      </w:r>
      <w:r w:rsidR="00874D0E">
        <w:rPr>
          <w:rFonts w:ascii="Arial" w:eastAsia="Palatino Linotype" w:hAnsi="Arial" w:cs="Arial"/>
          <w:bCs/>
          <w:color w:val="000000" w:themeColor="text1"/>
          <w:sz w:val="22"/>
        </w:rPr>
        <w:t>,</w:t>
      </w:r>
      <w:r w:rsidRPr="003829F3">
        <w:rPr>
          <w:rFonts w:ascii="Arial" w:eastAsia="Palatino Linotype" w:hAnsi="Arial" w:cs="Arial"/>
          <w:bCs/>
          <w:color w:val="000000" w:themeColor="text1"/>
          <w:sz w:val="22"/>
        </w:rPr>
        <w:t xml:space="preserve"> o którym mowa w ust. </w:t>
      </w:r>
      <w:r w:rsidR="00DA24FB" w:rsidRPr="003829F3">
        <w:rPr>
          <w:rFonts w:ascii="Arial" w:eastAsia="Palatino Linotype" w:hAnsi="Arial" w:cs="Arial"/>
          <w:bCs/>
          <w:color w:val="000000" w:themeColor="text1"/>
          <w:sz w:val="22"/>
        </w:rPr>
        <w:t>4</w:t>
      </w:r>
      <w:r w:rsidRPr="003829F3">
        <w:rPr>
          <w:rFonts w:ascii="Arial" w:eastAsia="Palatino Linotype" w:hAnsi="Arial" w:cs="Arial"/>
          <w:bCs/>
          <w:color w:val="000000" w:themeColor="text1"/>
          <w:sz w:val="22"/>
        </w:rPr>
        <w:t>.</w:t>
      </w:r>
    </w:p>
    <w:p w14:paraId="0CCBE727" w14:textId="77777777" w:rsidR="00864980" w:rsidRPr="003829F3" w:rsidRDefault="00864980" w:rsidP="006E41BF">
      <w:pPr>
        <w:numPr>
          <w:ilvl w:val="0"/>
          <w:numId w:val="20"/>
        </w:numPr>
        <w:spacing w:before="60" w:line="276" w:lineRule="auto"/>
        <w:ind w:left="425" w:hanging="425"/>
        <w:rPr>
          <w:rFonts w:ascii="Arial" w:eastAsia="Palatino Linotype" w:hAnsi="Arial" w:cs="Arial"/>
          <w:bCs/>
          <w:color w:val="000000" w:themeColor="text1"/>
          <w:sz w:val="22"/>
        </w:rPr>
      </w:pPr>
      <w:r w:rsidRPr="003829F3">
        <w:rPr>
          <w:rFonts w:ascii="Arial" w:eastAsia="Palatino Linotype" w:hAnsi="Arial" w:cs="Arial"/>
          <w:bCs/>
          <w:color w:val="000000" w:themeColor="text1"/>
          <w:sz w:val="22"/>
        </w:rPr>
        <w:t>Zawarcie aneksu do Umowy nastąpi nie później niż w terminie 14 dni od dnia zatwierdzenia wniosku o dokonanie zmiany wysokości wynagrodzenia należnego Wykonawcy.</w:t>
      </w:r>
    </w:p>
    <w:p w14:paraId="551221A4" w14:textId="465C4F16" w:rsidR="00864980" w:rsidRPr="003829F3" w:rsidRDefault="00864980" w:rsidP="00864980">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r w:rsidRPr="003829F3">
        <w:rPr>
          <w:rFonts w:ascii="Arial" w:eastAsia="Arial Unicode MS" w:hAnsi="Arial" w:cs="Arial"/>
          <w:b/>
          <w:bCs/>
          <w:color w:val="000000" w:themeColor="text1"/>
          <w:sz w:val="22"/>
          <w:lang w:eastAsia="x-none"/>
        </w:rPr>
        <w:t>§ 1</w:t>
      </w:r>
      <w:r w:rsidR="00DA24FB" w:rsidRPr="003829F3">
        <w:rPr>
          <w:rFonts w:ascii="Arial" w:eastAsia="Arial Unicode MS" w:hAnsi="Arial" w:cs="Arial"/>
          <w:b/>
          <w:bCs/>
          <w:color w:val="000000" w:themeColor="text1"/>
          <w:sz w:val="22"/>
          <w:lang w:eastAsia="x-none"/>
        </w:rPr>
        <w:t>1</w:t>
      </w:r>
      <w:r w:rsidRPr="003829F3">
        <w:rPr>
          <w:rFonts w:ascii="Arial" w:eastAsia="Arial Unicode MS" w:hAnsi="Arial" w:cs="Arial"/>
          <w:b/>
          <w:bCs/>
          <w:color w:val="000000" w:themeColor="text1"/>
          <w:sz w:val="22"/>
          <w:lang w:eastAsia="x-none"/>
        </w:rPr>
        <w:t>. Siła wyższa</w:t>
      </w:r>
    </w:p>
    <w:p w14:paraId="33A163D3" w14:textId="77777777" w:rsidR="00864980" w:rsidRPr="003829F3" w:rsidRDefault="00864980" w:rsidP="006E41BF">
      <w:pPr>
        <w:numPr>
          <w:ilvl w:val="3"/>
          <w:numId w:val="10"/>
        </w:numPr>
        <w:spacing w:before="60" w:line="276" w:lineRule="auto"/>
        <w:ind w:left="426" w:hanging="426"/>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 xml:space="preserve">Strony zgodnie postanawiają, że nie są odpowiedzialne za skutki wynikające z działania siły wyższej, rozumianej jako nadzwyczajne, niemożliwe do przewidzenia i zapobieżenia okoliczności, których wystąpienie jest niezależne od woli Strony, która się na nie powołuje i których następstw nie można było uniknąć mimo dochowania należytej staranności, w szczególności takie jak: powódź, pożar, huragan, katastrofa ekologiczna, epidemia, pandemia, atak terrorystyczny, wojna, zamieszki społeczne, blokada komunikacyjna o charakterze ponadregionalnym, katastrofa budowlana, przedłużające się niedobory </w:t>
      </w:r>
      <w:r w:rsidRPr="003829F3">
        <w:rPr>
          <w:rFonts w:ascii="Arial" w:eastAsia="Palatino Linotype" w:hAnsi="Arial" w:cs="Arial"/>
          <w:color w:val="000000" w:themeColor="text1"/>
          <w:sz w:val="22"/>
          <w:lang w:eastAsia="x-none"/>
        </w:rPr>
        <w:lastRenderedPageBreak/>
        <w:t>w dostawach energii, gwałtowna dekoniunktura rynkowa, działania państwa lub władz publicznych uniemożliwiające lub utrudniające prowadzenie prac w zakresie związanym z realizacją Umowy.</w:t>
      </w:r>
    </w:p>
    <w:p w14:paraId="517F67EC" w14:textId="3C26332B" w:rsidR="00864980" w:rsidRPr="003829F3" w:rsidRDefault="00864980" w:rsidP="006E41BF">
      <w:pPr>
        <w:numPr>
          <w:ilvl w:val="3"/>
          <w:numId w:val="10"/>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Strona Umowy, u której wyniknęły utrudnienia w wykonaniu Umowy wskutek działania siły wyższej, jest obowiązana do poinformowania drugiej Strony o jej wystąpieniu niezwłocznie, nie</w:t>
      </w:r>
      <w:r w:rsidR="00EC7DE2"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później jednak niż w terminie 7 dni od jej ustania.</w:t>
      </w:r>
    </w:p>
    <w:p w14:paraId="1FC2B382" w14:textId="77777777" w:rsidR="00864980" w:rsidRPr="003829F3" w:rsidRDefault="00864980" w:rsidP="006E41BF">
      <w:pPr>
        <w:numPr>
          <w:ilvl w:val="3"/>
          <w:numId w:val="10"/>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Brak zawiadomienia lub zwłoka w zawiadomieniu drugiej Strony o wystąpieniu siły wyższej spowoduje, iż Strona ta nie będzie mogła skutecznie powołać się na siłę wyższą jako przyczynę zwolnienia z odpowiedzialności za niewykonanie lub nienależyte wykonanie Umowy.</w:t>
      </w:r>
    </w:p>
    <w:p w14:paraId="0B6D55DA" w14:textId="77777777" w:rsidR="00864980" w:rsidRPr="003829F3" w:rsidRDefault="00864980" w:rsidP="006E41BF">
      <w:pPr>
        <w:numPr>
          <w:ilvl w:val="3"/>
          <w:numId w:val="10"/>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Strona Umowy, u której wyniknęły utrudnienia w wykonaniu Umowy na skutek działania siły wyższej, jest zobowiązana do podjęcia wszelkich możliwych i prawem przewidzianych działań w celu zminimalizowania wpływu działania siły wyższej na wykonanie Umowy.</w:t>
      </w:r>
    </w:p>
    <w:p w14:paraId="53CDED67" w14:textId="51C12AC1" w:rsidR="00864980" w:rsidRPr="003829F3" w:rsidRDefault="00864980" w:rsidP="00864980">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r w:rsidRPr="003829F3">
        <w:rPr>
          <w:rFonts w:ascii="Arial" w:eastAsia="Arial Unicode MS" w:hAnsi="Arial" w:cs="Arial"/>
          <w:b/>
          <w:bCs/>
          <w:color w:val="000000" w:themeColor="text1"/>
          <w:sz w:val="22"/>
          <w:lang w:eastAsia="x-none"/>
        </w:rPr>
        <w:t>§ 1</w:t>
      </w:r>
      <w:r w:rsidR="00166EB9" w:rsidRPr="003829F3">
        <w:rPr>
          <w:rFonts w:ascii="Arial" w:eastAsia="Arial Unicode MS" w:hAnsi="Arial" w:cs="Arial"/>
          <w:b/>
          <w:bCs/>
          <w:color w:val="000000" w:themeColor="text1"/>
          <w:sz w:val="22"/>
          <w:lang w:eastAsia="x-none"/>
        </w:rPr>
        <w:t>2</w:t>
      </w:r>
      <w:r w:rsidRPr="003829F3">
        <w:rPr>
          <w:rFonts w:ascii="Arial" w:eastAsia="Arial Unicode MS" w:hAnsi="Arial" w:cs="Arial"/>
          <w:b/>
          <w:bCs/>
          <w:color w:val="000000" w:themeColor="text1"/>
          <w:sz w:val="22"/>
          <w:lang w:eastAsia="x-none"/>
        </w:rPr>
        <w:t>. Ochrona danych osobowych</w:t>
      </w:r>
    </w:p>
    <w:p w14:paraId="1E196EB3" w14:textId="4105C91F" w:rsidR="00864980" w:rsidRPr="003829F3" w:rsidRDefault="00864980" w:rsidP="006E41BF">
      <w:pPr>
        <w:numPr>
          <w:ilvl w:val="3"/>
          <w:numId w:val="11"/>
        </w:numPr>
        <w:spacing w:before="60" w:line="276" w:lineRule="auto"/>
        <w:ind w:left="426" w:hanging="426"/>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Strony udostępniają sobie wzajemnie dane osobowe (dane służbowe) Stron lub reprezentantów Stron, oraz osób uczestniczących w wykonaniu Umowy (do kontaktu), w oparciu o zawarte umowy o pracę bądź umowy cywilnoprawne, których przetwarzanie jest konieczne do celów wynikających z prawnie uzasadnionych interesów administratora, tj. zawarcia i wykonania przedmiotowej Umowy, zgodnie z art. 6 ust. 1 lit. b i f rozporządzenia Parlamentu Europejskiego i Rady UE 2016/679 z 27 kwietnia 2016 r. w sprawie ochrony osób fizycznych w związku z przetwarzaniem danych osobowych i w sprawie swobodnego przepływu takich danych oraz</w:t>
      </w:r>
      <w:r w:rsidR="006E41BF"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uchylenia dyrektywy 95/46/WE (ogólne rozporządzenie o ochronie danych) (Dz. Urz. UE L 119, s.1), dalej „RODO”.</w:t>
      </w:r>
    </w:p>
    <w:p w14:paraId="50B87A2E" w14:textId="77777777" w:rsidR="00864980" w:rsidRPr="003829F3" w:rsidRDefault="00864980" w:rsidP="006E41BF">
      <w:pPr>
        <w:numPr>
          <w:ilvl w:val="3"/>
          <w:numId w:val="11"/>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Strony oświadczają, że przekazały osobom, o których mowa w ust. 1 informacje określone w art. 14 RODO, w związku z czym, na podstawie art. 14 ust. 5 lit. a RODO zwalniają się wzajemnie z obowiązków informacyjnych względem tych osób.</w:t>
      </w:r>
    </w:p>
    <w:p w14:paraId="7951B88C" w14:textId="77777777" w:rsidR="00864980" w:rsidRPr="003829F3" w:rsidRDefault="00864980" w:rsidP="006E41BF">
      <w:pPr>
        <w:numPr>
          <w:ilvl w:val="3"/>
          <w:numId w:val="11"/>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Wykonawca oświadcza, iż wypełnił obowiązki informacyjne przewidziane w art. 13 lub art. 14 RODO wobec osób fizycznych, od których dane osobowe bezpośrednio lub pośrednio pozyskał w celu ubiegania się o udzielenie zamówienia publicznego i realizacji Umowy.</w:t>
      </w:r>
    </w:p>
    <w:p w14:paraId="4F21BBD5" w14:textId="77777777" w:rsidR="00864980" w:rsidRPr="003829F3" w:rsidRDefault="00864980" w:rsidP="006E41BF">
      <w:pPr>
        <w:numPr>
          <w:ilvl w:val="3"/>
          <w:numId w:val="11"/>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 xml:space="preserve">Wykonawca zobowiązany jest do ochrony danych osobowych zgodnie z przepisami RODO. </w:t>
      </w:r>
    </w:p>
    <w:p w14:paraId="5C2FC6A6" w14:textId="77777777" w:rsidR="00864980" w:rsidRPr="003829F3" w:rsidRDefault="00864980" w:rsidP="006E41BF">
      <w:pPr>
        <w:numPr>
          <w:ilvl w:val="3"/>
          <w:numId w:val="11"/>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W przypadku, jeżeli będzie to konieczne do realizacji Przedmiotu Umowy przetwarzanie danych osobowych, których Zamawiający jest Administratorem lub Przetwarzającym, nastąpi zgodnie z warunkami ustalonymi w Umowie powierzenia danych osobowych.</w:t>
      </w:r>
    </w:p>
    <w:p w14:paraId="2FE4BA34" w14:textId="1230F067" w:rsidR="00864980" w:rsidRPr="003829F3" w:rsidRDefault="00864980" w:rsidP="00864980">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r w:rsidRPr="003829F3">
        <w:rPr>
          <w:rFonts w:ascii="Arial" w:eastAsia="Arial Unicode MS" w:hAnsi="Arial" w:cs="Arial"/>
          <w:b/>
          <w:bCs/>
          <w:color w:val="000000" w:themeColor="text1"/>
          <w:sz w:val="22"/>
          <w:lang w:eastAsia="x-none"/>
        </w:rPr>
        <w:t>§ 1</w:t>
      </w:r>
      <w:r w:rsidR="00166EB9" w:rsidRPr="003829F3">
        <w:rPr>
          <w:rFonts w:ascii="Arial" w:eastAsia="Arial Unicode MS" w:hAnsi="Arial" w:cs="Arial"/>
          <w:b/>
          <w:bCs/>
          <w:color w:val="000000" w:themeColor="text1"/>
          <w:sz w:val="22"/>
          <w:lang w:eastAsia="x-none"/>
        </w:rPr>
        <w:t>3</w:t>
      </w:r>
      <w:r w:rsidRPr="003829F3">
        <w:rPr>
          <w:rFonts w:ascii="Arial" w:eastAsia="Arial Unicode MS" w:hAnsi="Arial" w:cs="Arial"/>
          <w:b/>
          <w:bCs/>
          <w:color w:val="000000" w:themeColor="text1"/>
          <w:sz w:val="22"/>
          <w:lang w:eastAsia="x-none"/>
        </w:rPr>
        <w:t>. Dane kontaktowe</w:t>
      </w:r>
    </w:p>
    <w:p w14:paraId="7689E677" w14:textId="77777777" w:rsidR="00191DF1" w:rsidRPr="003829F3" w:rsidRDefault="00191DF1" w:rsidP="006E41BF">
      <w:pPr>
        <w:pStyle w:val="Nagwek2"/>
        <w:keepNext w:val="0"/>
        <w:numPr>
          <w:ilvl w:val="0"/>
          <w:numId w:val="25"/>
        </w:numPr>
        <w:spacing w:line="276" w:lineRule="auto"/>
        <w:ind w:left="284" w:hanging="284"/>
        <w:rPr>
          <w:rFonts w:ascii="Arial" w:hAnsi="Arial" w:cs="Arial"/>
          <w:color w:val="000000" w:themeColor="text1"/>
          <w:sz w:val="22"/>
          <w:szCs w:val="22"/>
        </w:rPr>
      </w:pPr>
      <w:bookmarkStart w:id="21" w:name="_Toc170118961"/>
      <w:bookmarkStart w:id="22" w:name="_Toc170120203"/>
      <w:r w:rsidRPr="003829F3">
        <w:rPr>
          <w:rFonts w:ascii="Arial" w:hAnsi="Arial" w:cs="Arial"/>
          <w:color w:val="000000" w:themeColor="text1"/>
          <w:sz w:val="22"/>
          <w:szCs w:val="22"/>
        </w:rPr>
        <w:t>Wykonawca zobowiązany jest do ścisłej współpracy z upoważnionymi przedstawicielami Zamawiającego, w celu prawidłowej realizacji Przedmiotu Umowy.</w:t>
      </w:r>
    </w:p>
    <w:p w14:paraId="235B598B" w14:textId="77777777" w:rsidR="00191DF1" w:rsidRPr="003829F3" w:rsidRDefault="00191DF1" w:rsidP="006E41BF">
      <w:pPr>
        <w:pStyle w:val="Nagwek2"/>
        <w:keepNext w:val="0"/>
        <w:numPr>
          <w:ilvl w:val="0"/>
          <w:numId w:val="25"/>
        </w:numPr>
        <w:spacing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Strony wskazują następujący adres do doręczeń:</w:t>
      </w:r>
    </w:p>
    <w:p w14:paraId="0286FC25" w14:textId="77777777" w:rsidR="00191DF1" w:rsidRPr="003829F3" w:rsidRDefault="00191DF1" w:rsidP="006E41BF">
      <w:pPr>
        <w:pStyle w:val="Nagwek3"/>
        <w:numPr>
          <w:ilvl w:val="0"/>
          <w:numId w:val="26"/>
        </w:numPr>
        <w:spacing w:line="276" w:lineRule="auto"/>
        <w:ind w:left="567" w:hanging="283"/>
        <w:rPr>
          <w:rFonts w:ascii="Arial" w:hAnsi="Arial" w:cs="Arial"/>
          <w:color w:val="000000" w:themeColor="text1"/>
          <w:sz w:val="22"/>
          <w:szCs w:val="22"/>
        </w:rPr>
      </w:pPr>
      <w:r w:rsidRPr="003829F3">
        <w:rPr>
          <w:rFonts w:ascii="Arial" w:hAnsi="Arial" w:cs="Arial"/>
          <w:color w:val="000000" w:themeColor="text1"/>
          <w:sz w:val="22"/>
          <w:szCs w:val="22"/>
        </w:rPr>
        <w:t>Zamawiający: ul. Bankowa 12, 40-007 Katowice;</w:t>
      </w:r>
    </w:p>
    <w:p w14:paraId="0F83D855" w14:textId="77777777" w:rsidR="00191DF1" w:rsidRPr="003829F3" w:rsidRDefault="00191DF1" w:rsidP="006E41BF">
      <w:pPr>
        <w:pStyle w:val="Nagwek3"/>
        <w:numPr>
          <w:ilvl w:val="0"/>
          <w:numId w:val="26"/>
        </w:numPr>
        <w:spacing w:line="276" w:lineRule="auto"/>
        <w:ind w:left="567" w:hanging="283"/>
        <w:rPr>
          <w:rFonts w:ascii="Arial" w:hAnsi="Arial" w:cs="Arial"/>
          <w:color w:val="000000" w:themeColor="text1"/>
          <w:sz w:val="22"/>
          <w:szCs w:val="22"/>
        </w:rPr>
      </w:pPr>
      <w:r w:rsidRPr="003829F3">
        <w:rPr>
          <w:rFonts w:ascii="Arial" w:hAnsi="Arial" w:cs="Arial"/>
          <w:color w:val="000000" w:themeColor="text1"/>
          <w:sz w:val="22"/>
          <w:szCs w:val="22"/>
        </w:rPr>
        <w:t>Wykonawca: ……………………..</w:t>
      </w:r>
    </w:p>
    <w:p w14:paraId="500EF3E5" w14:textId="47E7F60D" w:rsidR="00191DF1" w:rsidRPr="003829F3" w:rsidRDefault="00191DF1" w:rsidP="006E41BF">
      <w:pPr>
        <w:pStyle w:val="Nagwek2"/>
        <w:keepNext w:val="0"/>
        <w:numPr>
          <w:ilvl w:val="0"/>
          <w:numId w:val="25"/>
        </w:numPr>
        <w:spacing w:before="0"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Wykonawca  wyraża również zgodę na doręczanie pism w formie dokumentu elektronicznego na</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adres elektronicznej skrzynki podawczej – e-mail: …………….</w:t>
      </w:r>
    </w:p>
    <w:p w14:paraId="06ADC79A" w14:textId="16753194" w:rsidR="00191DF1" w:rsidRPr="003829F3" w:rsidRDefault="00191DF1" w:rsidP="006E41BF">
      <w:pPr>
        <w:pStyle w:val="Nagwek2"/>
        <w:keepNext w:val="0"/>
        <w:numPr>
          <w:ilvl w:val="0"/>
          <w:numId w:val="25"/>
        </w:numPr>
        <w:spacing w:before="0" w:after="0"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W przypadku zmiany adresu przez którąkolwiek ze Stron, powiadomi ona o tym fakcie drugą Stronę na piśmie najpóźniej w dniu następującym po tej zmianie. Zaniechanie zawiadomienia o</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zmianie skutkować będzie uznaniem korespondencji przesłanej na dotychczasowy adres za</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skutecznie doręczoną.</w:t>
      </w:r>
    </w:p>
    <w:p w14:paraId="1A3F9AA2" w14:textId="58A7A31D" w:rsidR="00191DF1" w:rsidRPr="003829F3" w:rsidRDefault="00191DF1" w:rsidP="00191DF1">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r w:rsidRPr="003829F3">
        <w:rPr>
          <w:rFonts w:ascii="Arial" w:eastAsia="Arial Unicode MS" w:hAnsi="Arial" w:cs="Arial"/>
          <w:b/>
          <w:bCs/>
          <w:color w:val="000000" w:themeColor="text1"/>
          <w:sz w:val="22"/>
          <w:lang w:eastAsia="x-none"/>
        </w:rPr>
        <w:lastRenderedPageBreak/>
        <w:t xml:space="preserve">§ </w:t>
      </w:r>
      <w:r w:rsidR="00166EB9" w:rsidRPr="003829F3">
        <w:rPr>
          <w:rFonts w:ascii="Arial" w:eastAsia="Arial Unicode MS" w:hAnsi="Arial" w:cs="Arial"/>
          <w:b/>
          <w:bCs/>
          <w:color w:val="000000" w:themeColor="text1"/>
          <w:sz w:val="22"/>
          <w:lang w:eastAsia="x-none"/>
        </w:rPr>
        <w:t>14</w:t>
      </w:r>
      <w:r w:rsidRPr="003829F3">
        <w:rPr>
          <w:rFonts w:ascii="Arial" w:eastAsia="Arial Unicode MS" w:hAnsi="Arial" w:cs="Arial"/>
          <w:b/>
          <w:bCs/>
          <w:color w:val="000000" w:themeColor="text1"/>
          <w:sz w:val="22"/>
          <w:lang w:eastAsia="x-none"/>
        </w:rPr>
        <w:t>. Ubezpieczenie Wykonawcy</w:t>
      </w:r>
    </w:p>
    <w:p w14:paraId="1E9ADC9A" w14:textId="50AB62EA" w:rsidR="00191DF1" w:rsidRPr="003829F3" w:rsidRDefault="00191DF1" w:rsidP="006E41BF">
      <w:pPr>
        <w:pStyle w:val="Nagwek2"/>
        <w:keepNext w:val="0"/>
        <w:numPr>
          <w:ilvl w:val="0"/>
          <w:numId w:val="28"/>
        </w:numPr>
        <w:spacing w:before="0" w:after="0"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 xml:space="preserve">Wykonawca zobowiązuje się zawrzeć na czas obowiązywania Umowy, umowę lub umowy ubezpieczenia </w:t>
      </w:r>
      <w:r w:rsidR="004E1E01" w:rsidRPr="003829F3">
        <w:rPr>
          <w:rFonts w:ascii="Arial" w:hAnsi="Arial" w:cs="Arial"/>
          <w:color w:val="000000" w:themeColor="text1"/>
          <w:sz w:val="22"/>
          <w:szCs w:val="22"/>
        </w:rPr>
        <w:t xml:space="preserve">od odpowiedzialności cywilnej (OC) Wykonawcy z tytułu prowadzonej działalności gospodarczej, w tym </w:t>
      </w:r>
      <w:r w:rsidRPr="003829F3">
        <w:rPr>
          <w:rFonts w:ascii="Arial" w:hAnsi="Arial" w:cs="Arial"/>
          <w:color w:val="000000" w:themeColor="text1"/>
          <w:sz w:val="22"/>
          <w:szCs w:val="22"/>
        </w:rPr>
        <w:t>od wszelkiego ryzyka i odpowiedzialności związanej z realizacją Umowy</w:t>
      </w:r>
      <w:r w:rsidR="00AC5CEB" w:rsidRPr="003829F3">
        <w:rPr>
          <w:rFonts w:ascii="Arial" w:hAnsi="Arial" w:cs="Arial"/>
          <w:color w:val="000000" w:themeColor="text1"/>
          <w:sz w:val="22"/>
          <w:szCs w:val="22"/>
        </w:rPr>
        <w:t>, obejmujące swym zakresem co najmniej szkody poniesione przez osoby trzecie w</w:t>
      </w:r>
      <w:r w:rsidR="00EC7DE2" w:rsidRPr="003829F3">
        <w:rPr>
          <w:rFonts w:ascii="Arial" w:hAnsi="Arial" w:cs="Arial"/>
          <w:color w:val="000000" w:themeColor="text1"/>
          <w:sz w:val="22"/>
          <w:szCs w:val="22"/>
        </w:rPr>
        <w:t> </w:t>
      </w:r>
      <w:r w:rsidR="00AC5CEB" w:rsidRPr="003829F3">
        <w:rPr>
          <w:rFonts w:ascii="Arial" w:hAnsi="Arial" w:cs="Arial"/>
          <w:color w:val="000000" w:themeColor="text1"/>
          <w:sz w:val="22"/>
          <w:szCs w:val="22"/>
        </w:rPr>
        <w:t>wyniku śmierci, uszkodzenia ciała, rozstroju zdrowia (szkoda osobowa) lub w wyniku utraty, zniszczenia lub uszkodzenia mienia osób trzecich, a także szkody spowodowane błędami (szkoda rzeczowa), powstałe w związku z wykonywaniem prac objętych przedmiotem Umowy</w:t>
      </w:r>
      <w:r w:rsidRPr="003829F3">
        <w:rPr>
          <w:rFonts w:ascii="Arial" w:hAnsi="Arial" w:cs="Arial"/>
          <w:color w:val="000000" w:themeColor="text1"/>
          <w:sz w:val="22"/>
          <w:szCs w:val="22"/>
        </w:rPr>
        <w:t>, oraz</w:t>
      </w:r>
      <w:r w:rsidR="006E41BF" w:rsidRPr="003829F3">
        <w:rPr>
          <w:rFonts w:ascii="Arial" w:hAnsi="Arial" w:cs="Arial"/>
          <w:color w:val="000000" w:themeColor="text1"/>
          <w:sz w:val="22"/>
          <w:szCs w:val="22"/>
        </w:rPr>
        <w:t> </w:t>
      </w:r>
      <w:r w:rsidRPr="003829F3">
        <w:rPr>
          <w:rFonts w:ascii="Arial" w:hAnsi="Arial" w:cs="Arial"/>
          <w:color w:val="000000" w:themeColor="text1"/>
          <w:sz w:val="22"/>
          <w:szCs w:val="22"/>
        </w:rPr>
        <w:t>do</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terminowego opłacania należnych składek ubezpieczeniowych,</w:t>
      </w:r>
      <w:r w:rsidR="00AC5CEB" w:rsidRPr="003829F3">
        <w:rPr>
          <w:rFonts w:ascii="Arial" w:hAnsi="Arial" w:cs="Arial"/>
          <w:color w:val="000000" w:themeColor="text1"/>
          <w:sz w:val="22"/>
          <w:szCs w:val="22"/>
        </w:rPr>
        <w:t xml:space="preserve"> </w:t>
      </w:r>
      <w:r w:rsidRPr="003829F3">
        <w:rPr>
          <w:rFonts w:ascii="Arial" w:hAnsi="Arial" w:cs="Arial"/>
          <w:color w:val="000000" w:themeColor="text1"/>
          <w:sz w:val="22"/>
          <w:szCs w:val="22"/>
        </w:rPr>
        <w:t>na sumę ubezpieczenia nie</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 xml:space="preserve">niższą niż  </w:t>
      </w:r>
      <w:r w:rsidR="00B55927" w:rsidRPr="003829F3">
        <w:rPr>
          <w:rFonts w:ascii="Arial" w:hAnsi="Arial" w:cs="Arial"/>
          <w:color w:val="000000" w:themeColor="text1"/>
          <w:sz w:val="22"/>
          <w:szCs w:val="22"/>
        </w:rPr>
        <w:t>500 000,00 zł</w:t>
      </w:r>
      <w:r w:rsidR="00B55927" w:rsidRPr="003829F3">
        <w:rPr>
          <w:rFonts w:ascii="Arial" w:eastAsia="Calibri" w:hAnsi="Arial" w:cs="Arial"/>
          <w:bCs w:val="0"/>
          <w:color w:val="000000" w:themeColor="text1"/>
          <w:sz w:val="22"/>
          <w:szCs w:val="22"/>
          <w:vertAlign w:val="superscript"/>
        </w:rPr>
        <w:footnoteReference w:id="5"/>
      </w:r>
      <w:r w:rsidR="00B55927" w:rsidRPr="003829F3">
        <w:rPr>
          <w:rFonts w:ascii="Arial" w:hAnsi="Arial" w:cs="Arial"/>
          <w:color w:val="000000" w:themeColor="text1"/>
          <w:sz w:val="22"/>
          <w:szCs w:val="22"/>
        </w:rPr>
        <w:t xml:space="preserve">. </w:t>
      </w:r>
    </w:p>
    <w:p w14:paraId="455F8874" w14:textId="2A184DBB" w:rsidR="00191DF1" w:rsidRPr="003829F3" w:rsidRDefault="00191DF1" w:rsidP="006E41BF">
      <w:pPr>
        <w:pStyle w:val="Nagwek2"/>
        <w:keepNext w:val="0"/>
        <w:numPr>
          <w:ilvl w:val="0"/>
          <w:numId w:val="28"/>
        </w:numPr>
        <w:spacing w:before="0" w:after="0" w:line="276" w:lineRule="auto"/>
        <w:ind w:left="284" w:hanging="284"/>
        <w:rPr>
          <w:rFonts w:ascii="Arial" w:hAnsi="Arial" w:cs="Arial"/>
          <w:color w:val="FF0000"/>
          <w:sz w:val="22"/>
          <w:szCs w:val="22"/>
        </w:rPr>
      </w:pPr>
      <w:r w:rsidRPr="003829F3">
        <w:rPr>
          <w:rFonts w:ascii="Arial" w:hAnsi="Arial" w:cs="Arial"/>
          <w:color w:val="000000" w:themeColor="text1"/>
          <w:sz w:val="22"/>
          <w:szCs w:val="22"/>
        </w:rPr>
        <w:t>Wykonawca zobowiązany jest, najpóźniej do dnia poprzedzającego dzień rozpoczęcia świadczenia usługi przedłoży Zamawiającemu dokumenty potwierdzające zawarcie umowy ubezpieczenia, w tym, w szczególności poświadczoną za zgodność z oryginałem kopię umowy i</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polisy ubezpieczenia, wraz z dowodem opłaty należnej z tego tytułu składki (jeżeli jest</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wymagalna). W przypadku płatności w ratach, Wykonawca przedstawi Zamawiającemu dowód opłacenia składki ubezpieczenia najpóźniej następnego dnia po dacie wymagalności płatności kolejnej raty. W przypadku uchybienia przedmiotowemu obowiązkowi Zamawiający ma</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prawo wstrzymać się z realizacją Umowy, co nie powoduje wstrzymania biegu terminów umownych w zakresie wykonania Umowy przez Wykonawcę i będzie łączyć się z naliczeniem kar umown</w:t>
      </w:r>
      <w:r w:rsidR="00166EB9" w:rsidRPr="003829F3">
        <w:rPr>
          <w:rFonts w:ascii="Arial" w:hAnsi="Arial" w:cs="Arial"/>
          <w:color w:val="000000" w:themeColor="text1"/>
          <w:sz w:val="22"/>
          <w:szCs w:val="22"/>
        </w:rPr>
        <w:t>ych</w:t>
      </w:r>
      <w:r w:rsidRPr="003829F3">
        <w:rPr>
          <w:rFonts w:ascii="Arial" w:hAnsi="Arial" w:cs="Arial"/>
          <w:color w:val="000000" w:themeColor="text1"/>
          <w:sz w:val="22"/>
          <w:szCs w:val="22"/>
        </w:rPr>
        <w:t xml:space="preserve">, o której mowa w § </w:t>
      </w:r>
      <w:r w:rsidR="00166EB9" w:rsidRPr="003829F3">
        <w:rPr>
          <w:rFonts w:ascii="Arial" w:hAnsi="Arial" w:cs="Arial"/>
          <w:color w:val="000000" w:themeColor="text1"/>
          <w:sz w:val="22"/>
          <w:szCs w:val="22"/>
        </w:rPr>
        <w:t>7</w:t>
      </w:r>
      <w:r w:rsidRPr="003829F3">
        <w:rPr>
          <w:rFonts w:ascii="Arial" w:hAnsi="Arial" w:cs="Arial"/>
          <w:color w:val="000000" w:themeColor="text1"/>
          <w:sz w:val="22"/>
          <w:szCs w:val="22"/>
        </w:rPr>
        <w:t xml:space="preserve"> </w:t>
      </w:r>
      <w:r w:rsidR="00166EB9" w:rsidRPr="003829F3">
        <w:rPr>
          <w:rFonts w:ascii="Arial" w:hAnsi="Arial" w:cs="Arial"/>
          <w:color w:val="000000" w:themeColor="text1"/>
          <w:sz w:val="22"/>
          <w:szCs w:val="22"/>
        </w:rPr>
        <w:t>ust</w:t>
      </w:r>
      <w:r w:rsidR="00874D0E">
        <w:rPr>
          <w:rFonts w:ascii="Arial" w:hAnsi="Arial" w:cs="Arial"/>
          <w:color w:val="000000" w:themeColor="text1"/>
          <w:sz w:val="22"/>
          <w:szCs w:val="22"/>
        </w:rPr>
        <w:t>.</w:t>
      </w:r>
      <w:r w:rsidR="00166EB9" w:rsidRPr="003829F3">
        <w:rPr>
          <w:rFonts w:ascii="Arial" w:hAnsi="Arial" w:cs="Arial"/>
          <w:color w:val="000000" w:themeColor="text1"/>
          <w:sz w:val="22"/>
          <w:szCs w:val="22"/>
        </w:rPr>
        <w:t xml:space="preserve"> 2 pkt 7</w:t>
      </w:r>
      <w:r w:rsidR="00874D0E">
        <w:rPr>
          <w:rFonts w:ascii="Arial" w:hAnsi="Arial" w:cs="Arial"/>
          <w:color w:val="000000" w:themeColor="text1"/>
          <w:sz w:val="22"/>
          <w:szCs w:val="22"/>
        </w:rPr>
        <w:t xml:space="preserve">. </w:t>
      </w:r>
    </w:p>
    <w:p w14:paraId="7D02931E" w14:textId="3701FDA4" w:rsidR="00191DF1" w:rsidRPr="003829F3" w:rsidRDefault="00191DF1" w:rsidP="006E41BF">
      <w:pPr>
        <w:pStyle w:val="Nagwek2"/>
        <w:keepNext w:val="0"/>
        <w:numPr>
          <w:ilvl w:val="0"/>
          <w:numId w:val="28"/>
        </w:numPr>
        <w:spacing w:before="0" w:after="0"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W przypadku, kiedy okresy ubezpieczeń upływają wcześniej niż termin zakończenia realizacji Umowy,  Wykonawca zobowiązany jest do przedłużenia ubezpieczenia oraz do przedstawienia Zamawiającemu niezwłocznie, jednak nie później niż na 30 dni przed upływem ostatniego dnia obowiązywania poprzedniej umowy ubezpieczenia, dokumentów potwierdzających zawarcie (przedłużenie) umowy ubezpieczenia, w tym w szczególności poświadczoną za zgodność z</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 xml:space="preserve">oryginałem kopię umowy ubezpieczenia, kopię wznowionej polisy OC lub innego dokumentu potwierdzającego posiadanie przedmiotowego ubezpieczenia wraz z dowodami potwierdzającymi opłacenie należnych z tego tytułu składek. W przypadku płatności w ratach, Wykonawca przedstawi Zamawiającemu dowód opłacenia składki ubezpieczenia najpóźniej następnego dnia po dacie wymagalności płatności kolejnej raty. W przypadku niedokonania odpowiedniego przedłużenia ubezpieczenia lub nieprzedłożenia dokumentów potwierdzających ten fakt, Zamawiający jest uprawniony do naliczenia kary umownej, o której mowa w § </w:t>
      </w:r>
      <w:r w:rsidR="00166EB9" w:rsidRPr="003829F3">
        <w:rPr>
          <w:rFonts w:ascii="Arial" w:hAnsi="Arial" w:cs="Arial"/>
          <w:color w:val="000000" w:themeColor="text1"/>
          <w:sz w:val="22"/>
          <w:szCs w:val="22"/>
        </w:rPr>
        <w:t>7</w:t>
      </w:r>
      <w:r w:rsidRPr="003829F3">
        <w:rPr>
          <w:rFonts w:ascii="Arial" w:hAnsi="Arial" w:cs="Arial"/>
          <w:color w:val="FF0000"/>
          <w:sz w:val="22"/>
          <w:szCs w:val="22"/>
        </w:rPr>
        <w:t xml:space="preserve"> </w:t>
      </w:r>
      <w:r w:rsidR="00166EB9" w:rsidRPr="003829F3">
        <w:rPr>
          <w:rFonts w:ascii="Arial" w:hAnsi="Arial" w:cs="Arial"/>
          <w:color w:val="000000" w:themeColor="text1"/>
          <w:sz w:val="22"/>
          <w:szCs w:val="22"/>
        </w:rPr>
        <w:t>ust</w:t>
      </w:r>
      <w:r w:rsidR="00874D0E">
        <w:rPr>
          <w:rFonts w:ascii="Arial" w:hAnsi="Arial" w:cs="Arial"/>
          <w:color w:val="000000" w:themeColor="text1"/>
          <w:sz w:val="22"/>
          <w:szCs w:val="22"/>
        </w:rPr>
        <w:t>.</w:t>
      </w:r>
      <w:r w:rsidR="00166EB9" w:rsidRPr="003829F3">
        <w:rPr>
          <w:rFonts w:ascii="Arial" w:hAnsi="Arial" w:cs="Arial"/>
          <w:color w:val="000000" w:themeColor="text1"/>
          <w:sz w:val="22"/>
          <w:szCs w:val="22"/>
        </w:rPr>
        <w:t>2 pkt 5</w:t>
      </w:r>
      <w:r w:rsidR="00874D0E">
        <w:rPr>
          <w:rFonts w:ascii="Arial" w:hAnsi="Arial" w:cs="Arial"/>
          <w:color w:val="000000" w:themeColor="text1"/>
          <w:sz w:val="22"/>
          <w:szCs w:val="22"/>
        </w:rPr>
        <w:t>.</w:t>
      </w:r>
    </w:p>
    <w:p w14:paraId="66D2E2F4" w14:textId="38317EF3" w:rsidR="00191DF1" w:rsidRPr="003829F3" w:rsidRDefault="00191DF1" w:rsidP="006E41BF">
      <w:pPr>
        <w:pStyle w:val="Nagwek2"/>
        <w:keepNext w:val="0"/>
        <w:numPr>
          <w:ilvl w:val="0"/>
          <w:numId w:val="28"/>
        </w:numPr>
        <w:spacing w:before="0" w:after="0"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Umowy ubezpieczenia zawarte przez Wykonawcę muszą zapewniać wypłatę odszkodowania płatnego w złotych polskich bez ograniczeń dla szkód osobowych (bez franszyzy redukcyjnej), dla szkód rzeczowych dozwolone jest zastosowanie franszyz redukcyjnych określonych na</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poziomie przeciętnych standardów rynkowych. Koszt umowy, lub umów ubezpieczenia, a</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w</w:t>
      </w:r>
      <w:r w:rsidR="00EC7DE2" w:rsidRPr="003829F3">
        <w:rPr>
          <w:rFonts w:ascii="Arial" w:hAnsi="Arial" w:cs="Arial"/>
          <w:color w:val="000000" w:themeColor="text1"/>
          <w:sz w:val="22"/>
          <w:szCs w:val="22"/>
        </w:rPr>
        <w:t> </w:t>
      </w:r>
      <w:r w:rsidRPr="003829F3">
        <w:rPr>
          <w:rFonts w:ascii="Arial" w:hAnsi="Arial" w:cs="Arial"/>
          <w:color w:val="000000" w:themeColor="text1"/>
          <w:sz w:val="22"/>
          <w:szCs w:val="22"/>
        </w:rPr>
        <w:t>szczególności składki ubezpieczeniowej, pokrywa w całości Wykonawca. Wykonawca ponosi pełną odpowiedzialność za ewentualne skutki wynikłe  z zaniechania opłacania składek w okresie realizacji Umowy.</w:t>
      </w:r>
    </w:p>
    <w:p w14:paraId="43598AA0" w14:textId="77777777" w:rsidR="00191DF1" w:rsidRPr="003829F3" w:rsidRDefault="00191DF1" w:rsidP="006E41BF">
      <w:pPr>
        <w:pStyle w:val="Nagwek2"/>
        <w:keepNext w:val="0"/>
        <w:numPr>
          <w:ilvl w:val="0"/>
          <w:numId w:val="28"/>
        </w:numPr>
        <w:spacing w:before="0" w:after="0" w:line="276" w:lineRule="auto"/>
        <w:ind w:left="284" w:hanging="284"/>
        <w:rPr>
          <w:rFonts w:ascii="Arial" w:hAnsi="Arial" w:cs="Arial"/>
          <w:color w:val="000000" w:themeColor="text1"/>
          <w:sz w:val="22"/>
          <w:szCs w:val="22"/>
        </w:rPr>
      </w:pPr>
      <w:r w:rsidRPr="003829F3">
        <w:rPr>
          <w:rFonts w:ascii="Arial" w:hAnsi="Arial" w:cs="Arial"/>
          <w:color w:val="000000" w:themeColor="text1"/>
          <w:sz w:val="22"/>
          <w:szCs w:val="22"/>
        </w:rPr>
        <w:t xml:space="preserve">Wykonawca nie jest uprawniony do dokonywania zmian warunków ubezpieczenia bez uprzedniej zgody Zamawiającego wyrażonej w formie pisemnej lub elektronicznej. </w:t>
      </w:r>
    </w:p>
    <w:p w14:paraId="4B811FF2" w14:textId="33B3621A" w:rsidR="00191DF1" w:rsidRPr="003829F3" w:rsidRDefault="00191DF1" w:rsidP="00191DF1">
      <w:pPr>
        <w:rPr>
          <w:rFonts w:ascii="Arial" w:hAnsi="Arial" w:cs="Arial"/>
          <w:color w:val="FF0000"/>
          <w:sz w:val="22"/>
          <w:lang w:eastAsia="x-none"/>
        </w:rPr>
      </w:pPr>
    </w:p>
    <w:p w14:paraId="1F0665A1" w14:textId="78A780DE" w:rsidR="00864980" w:rsidRPr="003829F3" w:rsidRDefault="00B25791" w:rsidP="00864980">
      <w:pPr>
        <w:keepNext/>
        <w:tabs>
          <w:tab w:val="left" w:pos="567"/>
        </w:tabs>
        <w:spacing w:before="600" w:after="60"/>
        <w:ind w:left="0" w:firstLine="0"/>
        <w:jc w:val="center"/>
        <w:outlineLvl w:val="0"/>
        <w:rPr>
          <w:rFonts w:ascii="Arial" w:eastAsia="Arial Unicode MS" w:hAnsi="Arial" w:cs="Arial"/>
          <w:b/>
          <w:bCs/>
          <w:color w:val="000000" w:themeColor="text1"/>
          <w:sz w:val="22"/>
          <w:lang w:eastAsia="x-none"/>
        </w:rPr>
      </w:pPr>
      <w:r w:rsidRPr="003829F3">
        <w:rPr>
          <w:rFonts w:ascii="Arial" w:eastAsia="Arial Unicode MS" w:hAnsi="Arial" w:cs="Arial"/>
          <w:b/>
          <w:bCs/>
          <w:color w:val="000000" w:themeColor="text1"/>
          <w:sz w:val="22"/>
          <w:lang w:eastAsia="x-none"/>
        </w:rPr>
        <w:t xml:space="preserve">§ </w:t>
      </w:r>
      <w:r w:rsidR="00166EB9" w:rsidRPr="003829F3">
        <w:rPr>
          <w:rFonts w:ascii="Arial" w:eastAsia="Arial Unicode MS" w:hAnsi="Arial" w:cs="Arial"/>
          <w:b/>
          <w:bCs/>
          <w:color w:val="000000" w:themeColor="text1"/>
          <w:sz w:val="22"/>
          <w:lang w:eastAsia="x-none"/>
        </w:rPr>
        <w:t>15</w:t>
      </w:r>
      <w:r w:rsidRPr="003829F3">
        <w:rPr>
          <w:rFonts w:ascii="Arial" w:eastAsia="Arial Unicode MS" w:hAnsi="Arial" w:cs="Arial"/>
          <w:b/>
          <w:bCs/>
          <w:color w:val="000000" w:themeColor="text1"/>
          <w:sz w:val="22"/>
          <w:lang w:eastAsia="x-none"/>
        </w:rPr>
        <w:t xml:space="preserve">. </w:t>
      </w:r>
      <w:r w:rsidR="00864980" w:rsidRPr="003829F3">
        <w:rPr>
          <w:rFonts w:ascii="Arial" w:eastAsia="Arial Unicode MS" w:hAnsi="Arial" w:cs="Arial"/>
          <w:b/>
          <w:bCs/>
          <w:color w:val="000000" w:themeColor="text1"/>
          <w:sz w:val="22"/>
          <w:lang w:eastAsia="x-none"/>
        </w:rPr>
        <w:t>Postanowienia końcowe</w:t>
      </w:r>
      <w:bookmarkEnd w:id="21"/>
      <w:bookmarkEnd w:id="22"/>
    </w:p>
    <w:p w14:paraId="5375856A" w14:textId="77777777" w:rsidR="00864980" w:rsidRPr="003829F3" w:rsidRDefault="00864980" w:rsidP="006E41BF">
      <w:pPr>
        <w:numPr>
          <w:ilvl w:val="3"/>
          <w:numId w:val="9"/>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Prawem właściwym dla niniejszej Umowy jest prawo polskie.</w:t>
      </w:r>
    </w:p>
    <w:p w14:paraId="5E8C08A0" w14:textId="77777777" w:rsidR="00864980" w:rsidRPr="003829F3" w:rsidRDefault="00864980" w:rsidP="006E41BF">
      <w:pPr>
        <w:numPr>
          <w:ilvl w:val="3"/>
          <w:numId w:val="9"/>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lastRenderedPageBreak/>
        <w:t>W sprawach nieuregulowanych postanowieniami Umowy zastosowanie znajdują m.in. przepisy ustawy z dnia 23 kwietnia 1964 r. Kodeks cywilny oraz ustawy z dnia 11 września 2019 r. Prawo zamówień publicznych.</w:t>
      </w:r>
    </w:p>
    <w:p w14:paraId="3D33C927" w14:textId="77777777" w:rsidR="00864980" w:rsidRPr="003829F3" w:rsidRDefault="00864980" w:rsidP="006E41BF">
      <w:pPr>
        <w:numPr>
          <w:ilvl w:val="3"/>
          <w:numId w:val="9"/>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W przypadku zaistnienia pomiędzy Stronami sporu, wynikającego z Umowy lub pozostającego w związku z Umową, Strony podejmą próbę jego ugodowego rozwiązania. W przypadku braku możliwości rozstrzygnięcia sporu w powyższy sposób, spór zostanie poddany rozstrzygnięciu sądu powszechnego właściwego dla siedziby Zamawiającego.</w:t>
      </w:r>
    </w:p>
    <w:p w14:paraId="06B8ADA5" w14:textId="77777777" w:rsidR="00864980" w:rsidRPr="003829F3" w:rsidRDefault="00864980" w:rsidP="006E41BF">
      <w:pPr>
        <w:numPr>
          <w:ilvl w:val="0"/>
          <w:numId w:val="9"/>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Wykonawca nie może bez wcześniejszego uzyskania pisemnego zezwolenia Zamawiającego, przelewać lub przekazywać w całości albo w części innym osobom jakichkolwiek swych obowiązków lub uprawnień, wynikających z Umowy.</w:t>
      </w:r>
    </w:p>
    <w:p w14:paraId="75EA4990" w14:textId="77777777" w:rsidR="00864980" w:rsidRPr="003829F3" w:rsidRDefault="00864980" w:rsidP="006E41BF">
      <w:pPr>
        <w:numPr>
          <w:ilvl w:val="0"/>
          <w:numId w:val="9"/>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Postanowienia Umowy mają charakter rozłączny, a uznanie któregokolwiek z nich za nieważne, nie uchybia mocy wiążącej pozostałych.</w:t>
      </w:r>
    </w:p>
    <w:p w14:paraId="3815031D" w14:textId="77777777" w:rsidR="00864980" w:rsidRPr="003829F3" w:rsidRDefault="00864980" w:rsidP="006E41BF">
      <w:pPr>
        <w:numPr>
          <w:ilvl w:val="0"/>
          <w:numId w:val="9"/>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Tytuły poszczególnych paragrafów mają znaczenie wyłącznie informacyjne i nie mogą stanowić podstawy do wykładni postanowień Umowy.</w:t>
      </w:r>
    </w:p>
    <w:p w14:paraId="1925354C" w14:textId="77777777" w:rsidR="00864980" w:rsidRPr="003829F3" w:rsidRDefault="00864980" w:rsidP="006E41BF">
      <w:pPr>
        <w:numPr>
          <w:ilvl w:val="0"/>
          <w:numId w:val="9"/>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 xml:space="preserve">Umowę sporządzono w dwóch jednobrzmiących egzemplarzach, po jednym dla każdej ze Stron z zastrzeżeniem postanowień ust. 10. </w:t>
      </w:r>
    </w:p>
    <w:p w14:paraId="437A5C35" w14:textId="51CB7B69" w:rsidR="00864980" w:rsidRPr="003829F3" w:rsidRDefault="00864980" w:rsidP="006E41BF">
      <w:pPr>
        <w:numPr>
          <w:ilvl w:val="0"/>
          <w:numId w:val="9"/>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W przypadku zawarcia umowy w formie pisemnej, jako datę zawarcia Umowy przyjmuje się</w:t>
      </w:r>
      <w:r w:rsidR="006E41BF"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datę złożenia podpisu przez Stronę składającą podpis w drugiej kolejności. Jeżeli</w:t>
      </w:r>
      <w:r w:rsidR="006E41BF"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którakolwiek ze Stron nie umieści daty złożenia podpisu, jako datę zawarcia Umowy przyjmuje się datę złożenia podpisu przez drugą Stronę.</w:t>
      </w:r>
    </w:p>
    <w:p w14:paraId="48302E8D" w14:textId="6D47A68F" w:rsidR="00864980" w:rsidRPr="003829F3" w:rsidRDefault="00864980" w:rsidP="006E41BF">
      <w:pPr>
        <w:numPr>
          <w:ilvl w:val="0"/>
          <w:numId w:val="9"/>
        </w:numPr>
        <w:spacing w:before="60" w:line="276" w:lineRule="auto"/>
        <w:ind w:left="425" w:hanging="425"/>
        <w:rPr>
          <w:rFonts w:ascii="Arial" w:eastAsia="Palatino Linotype" w:hAnsi="Arial" w:cs="Arial"/>
          <w:color w:val="000000" w:themeColor="text1"/>
          <w:sz w:val="22"/>
          <w:lang w:eastAsia="x-none"/>
        </w:rPr>
      </w:pPr>
      <w:r w:rsidRPr="003829F3">
        <w:rPr>
          <w:rFonts w:ascii="Arial" w:eastAsia="Palatino Linotype" w:hAnsi="Arial" w:cs="Arial"/>
          <w:color w:val="000000" w:themeColor="text1"/>
          <w:sz w:val="22"/>
          <w:lang w:eastAsia="x-none"/>
        </w:rPr>
        <w:t>W przypadku zawarcia Umowy w formie elektronicznej za pomocą kwalifikowanego podpisu elektronicznego, powstały w ten sposób dokument elektroniczny stanowi potwierdzenie złożenia przez Strony zgodnych oświadczeń woli zawartych w tym dokumencie, natomiast jako datę zawarcia Umowy przyjmuje się dzień złożenia ostatniego oświadczenia woli o jej zawarciu przez</w:t>
      </w:r>
      <w:r w:rsidR="006E41BF" w:rsidRPr="003829F3">
        <w:rPr>
          <w:rFonts w:ascii="Arial" w:eastAsia="Palatino Linotype" w:hAnsi="Arial" w:cs="Arial"/>
          <w:color w:val="000000" w:themeColor="text1"/>
          <w:sz w:val="22"/>
          <w:lang w:eastAsia="x-none"/>
        </w:rPr>
        <w:t> </w:t>
      </w:r>
      <w:r w:rsidRPr="003829F3">
        <w:rPr>
          <w:rFonts w:ascii="Arial" w:eastAsia="Palatino Linotype" w:hAnsi="Arial" w:cs="Arial"/>
          <w:color w:val="000000" w:themeColor="text1"/>
          <w:sz w:val="22"/>
          <w:lang w:eastAsia="x-none"/>
        </w:rPr>
        <w:t xml:space="preserve">upoważnionych przedstawicieli Stron. </w:t>
      </w:r>
    </w:p>
    <w:p w14:paraId="13AA865A" w14:textId="009AE25E" w:rsidR="00461BAA" w:rsidRDefault="00864980" w:rsidP="006E41BF">
      <w:pPr>
        <w:numPr>
          <w:ilvl w:val="0"/>
          <w:numId w:val="9"/>
        </w:numPr>
        <w:spacing w:before="60" w:line="276" w:lineRule="auto"/>
        <w:ind w:left="425" w:hanging="425"/>
        <w:rPr>
          <w:rFonts w:ascii="Arial" w:eastAsia="Palatino Linotype" w:hAnsi="Arial" w:cs="Arial"/>
          <w:color w:val="000000" w:themeColor="text1"/>
          <w:sz w:val="22"/>
        </w:rPr>
      </w:pPr>
      <w:r w:rsidRPr="003829F3">
        <w:rPr>
          <w:rFonts w:ascii="Arial" w:eastAsia="Palatino Linotype" w:hAnsi="Arial" w:cs="Arial"/>
          <w:color w:val="000000" w:themeColor="text1"/>
          <w:sz w:val="22"/>
          <w:lang w:eastAsia="x-none"/>
        </w:rPr>
        <w:t xml:space="preserve">Załączniki do Umowy stanowią jej integralną część. </w:t>
      </w:r>
    </w:p>
    <w:p w14:paraId="058B3C0F" w14:textId="498BC1C6" w:rsidR="00C30B81" w:rsidRDefault="00C30B81" w:rsidP="00C30B81">
      <w:pPr>
        <w:spacing w:before="60" w:line="276" w:lineRule="auto"/>
        <w:ind w:left="425" w:firstLine="0"/>
        <w:rPr>
          <w:rFonts w:ascii="Arial" w:eastAsia="Palatino Linotype" w:hAnsi="Arial" w:cs="Arial"/>
          <w:color w:val="000000" w:themeColor="text1"/>
          <w:sz w:val="22"/>
          <w:lang w:eastAsia="x-none"/>
        </w:rPr>
      </w:pPr>
    </w:p>
    <w:p w14:paraId="119596DC" w14:textId="77777777" w:rsidR="00C30B81" w:rsidRPr="003829F3" w:rsidRDefault="00C30B81" w:rsidP="00C30B81">
      <w:pPr>
        <w:spacing w:before="60" w:line="276" w:lineRule="auto"/>
        <w:ind w:left="425" w:firstLine="0"/>
        <w:rPr>
          <w:rFonts w:ascii="Arial" w:eastAsia="Palatino Linotype" w:hAnsi="Arial" w:cs="Arial"/>
          <w:color w:val="000000" w:themeColor="text1"/>
          <w:sz w:val="22"/>
        </w:rPr>
      </w:pPr>
    </w:p>
    <w:p w14:paraId="28E77B48" w14:textId="536636FD" w:rsidR="00311477" w:rsidRPr="003829F3" w:rsidRDefault="006D0EA6" w:rsidP="006D0EA6">
      <w:pPr>
        <w:tabs>
          <w:tab w:val="left" w:pos="7088"/>
        </w:tabs>
        <w:spacing w:before="60" w:after="60" w:line="276" w:lineRule="auto"/>
        <w:ind w:hanging="425"/>
        <w:rPr>
          <w:rFonts w:ascii="Arial" w:eastAsia="Palatino Linotype" w:hAnsi="Arial" w:cs="Arial"/>
          <w:b/>
          <w:color w:val="000000" w:themeColor="text1"/>
          <w:sz w:val="22"/>
        </w:rPr>
      </w:pPr>
      <w:r w:rsidRPr="003829F3">
        <w:rPr>
          <w:rFonts w:ascii="Arial" w:eastAsia="Palatino Linotype" w:hAnsi="Arial" w:cs="Arial"/>
          <w:b/>
          <w:color w:val="000000" w:themeColor="text1"/>
          <w:sz w:val="22"/>
        </w:rPr>
        <w:t xml:space="preserve">Zamawiający: </w:t>
      </w:r>
      <w:r w:rsidRPr="003829F3">
        <w:rPr>
          <w:rFonts w:ascii="Arial" w:eastAsia="Palatino Linotype" w:hAnsi="Arial" w:cs="Arial"/>
          <w:b/>
          <w:color w:val="000000" w:themeColor="text1"/>
          <w:sz w:val="22"/>
        </w:rPr>
        <w:tab/>
      </w:r>
      <w:r w:rsidRPr="003829F3">
        <w:rPr>
          <w:rFonts w:ascii="Arial" w:eastAsia="Palatino Linotype" w:hAnsi="Arial" w:cs="Arial"/>
          <w:b/>
          <w:color w:val="000000" w:themeColor="text1"/>
          <w:sz w:val="22"/>
        </w:rPr>
        <w:tab/>
        <w:t>Wykonawca</w:t>
      </w:r>
      <w:r w:rsidR="006E41BF" w:rsidRPr="003829F3">
        <w:rPr>
          <w:rFonts w:ascii="Arial" w:eastAsia="Palatino Linotype" w:hAnsi="Arial" w:cs="Arial"/>
          <w:b/>
          <w:color w:val="000000" w:themeColor="text1"/>
          <w:sz w:val="22"/>
        </w:rPr>
        <w:t>.</w:t>
      </w:r>
    </w:p>
    <w:p w14:paraId="7B6F6943" w14:textId="77777777" w:rsidR="009270B1" w:rsidRPr="003829F3" w:rsidRDefault="009270B1" w:rsidP="003E5E33">
      <w:pPr>
        <w:ind w:left="0" w:firstLine="0"/>
        <w:rPr>
          <w:rFonts w:ascii="Arial" w:hAnsi="Arial" w:cs="Arial"/>
          <w:color w:val="000000" w:themeColor="text1"/>
          <w:sz w:val="22"/>
          <w:lang w:eastAsia="pl-PL"/>
        </w:rPr>
      </w:pPr>
    </w:p>
    <w:p w14:paraId="5C491ACB" w14:textId="77777777" w:rsidR="009270B1" w:rsidRPr="003829F3" w:rsidRDefault="009270B1" w:rsidP="003E5E33">
      <w:pPr>
        <w:ind w:left="0" w:firstLine="0"/>
        <w:rPr>
          <w:rFonts w:ascii="Arial" w:hAnsi="Arial" w:cs="Arial"/>
          <w:color w:val="000000" w:themeColor="text1"/>
          <w:sz w:val="22"/>
          <w:lang w:eastAsia="pl-PL"/>
        </w:rPr>
      </w:pPr>
    </w:p>
    <w:p w14:paraId="3053B591" w14:textId="5DF4CD30" w:rsidR="003E5E33" w:rsidRPr="003829F3" w:rsidRDefault="003E5E33" w:rsidP="003E5E33">
      <w:pPr>
        <w:ind w:left="0" w:firstLine="0"/>
        <w:rPr>
          <w:rFonts w:ascii="Arial" w:hAnsi="Arial" w:cs="Arial"/>
          <w:color w:val="000000" w:themeColor="text1"/>
          <w:sz w:val="22"/>
          <w:lang w:eastAsia="pl-PL"/>
        </w:rPr>
      </w:pPr>
      <w:r w:rsidRPr="003829F3">
        <w:rPr>
          <w:rFonts w:ascii="Arial" w:hAnsi="Arial" w:cs="Arial"/>
          <w:color w:val="000000" w:themeColor="text1"/>
          <w:sz w:val="22"/>
          <w:lang w:eastAsia="pl-PL"/>
        </w:rPr>
        <w:t>Załączniki</w:t>
      </w:r>
      <w:r w:rsidR="004D2D0D" w:rsidRPr="003829F3">
        <w:rPr>
          <w:rFonts w:ascii="Arial" w:hAnsi="Arial" w:cs="Arial"/>
          <w:color w:val="000000" w:themeColor="text1"/>
          <w:sz w:val="22"/>
          <w:lang w:eastAsia="pl-PL"/>
        </w:rPr>
        <w:t xml:space="preserve"> do Umowy</w:t>
      </w:r>
      <w:r w:rsidRPr="003829F3">
        <w:rPr>
          <w:rFonts w:ascii="Arial" w:hAnsi="Arial" w:cs="Arial"/>
          <w:color w:val="000000" w:themeColor="text1"/>
          <w:sz w:val="22"/>
          <w:lang w:eastAsia="pl-PL"/>
        </w:rPr>
        <w:t>:</w:t>
      </w:r>
    </w:p>
    <w:p w14:paraId="2778013E" w14:textId="6D23614B" w:rsidR="00311477" w:rsidRPr="003829F3" w:rsidRDefault="004E1E01" w:rsidP="004E1E01">
      <w:pPr>
        <w:tabs>
          <w:tab w:val="left" w:pos="142"/>
        </w:tabs>
        <w:ind w:left="0" w:firstLine="0"/>
        <w:rPr>
          <w:rFonts w:ascii="Arial" w:hAnsi="Arial" w:cs="Arial"/>
          <w:color w:val="000000" w:themeColor="text1"/>
          <w:sz w:val="22"/>
          <w:lang w:eastAsia="pl-PL"/>
        </w:rPr>
      </w:pPr>
      <w:r w:rsidRPr="003829F3">
        <w:rPr>
          <w:rFonts w:ascii="Arial" w:hAnsi="Arial" w:cs="Arial"/>
          <w:color w:val="000000" w:themeColor="text1"/>
          <w:sz w:val="22"/>
          <w:lang w:eastAsia="pl-PL"/>
        </w:rPr>
        <w:t xml:space="preserve">Załącznik nr 1 - </w:t>
      </w:r>
      <w:r w:rsidR="003E5E33" w:rsidRPr="003829F3">
        <w:rPr>
          <w:rFonts w:ascii="Arial" w:hAnsi="Arial" w:cs="Arial"/>
          <w:color w:val="000000" w:themeColor="text1"/>
          <w:sz w:val="22"/>
          <w:lang w:eastAsia="pl-PL"/>
        </w:rPr>
        <w:t>Szczegółowy opis przedmiotu zamówienia</w:t>
      </w:r>
    </w:p>
    <w:p w14:paraId="01585FA1" w14:textId="5D0C4AB0" w:rsidR="00B84817" w:rsidRPr="003829F3" w:rsidRDefault="00EC7DE2" w:rsidP="004E1E01">
      <w:pPr>
        <w:tabs>
          <w:tab w:val="left" w:pos="142"/>
        </w:tabs>
        <w:ind w:left="0" w:firstLine="0"/>
        <w:rPr>
          <w:rFonts w:ascii="Arial" w:hAnsi="Arial" w:cs="Arial"/>
          <w:color w:val="000000" w:themeColor="text1"/>
          <w:sz w:val="22"/>
          <w:lang w:eastAsia="pl-PL"/>
        </w:rPr>
      </w:pPr>
      <w:r w:rsidRPr="003829F3">
        <w:rPr>
          <w:rFonts w:ascii="Arial" w:hAnsi="Arial" w:cs="Arial"/>
          <w:color w:val="000000" w:themeColor="text1"/>
          <w:sz w:val="22"/>
          <w:lang w:eastAsia="pl-PL"/>
        </w:rPr>
        <w:t>Załącznik</w:t>
      </w:r>
      <w:r w:rsidR="00B84817" w:rsidRPr="003829F3">
        <w:rPr>
          <w:rFonts w:ascii="Arial" w:hAnsi="Arial" w:cs="Arial"/>
          <w:color w:val="000000" w:themeColor="text1"/>
          <w:sz w:val="22"/>
          <w:lang w:eastAsia="pl-PL"/>
        </w:rPr>
        <w:t xml:space="preserve"> nr 2 Mapa lokalizacja zapór</w:t>
      </w:r>
      <w:r w:rsidR="00292F91" w:rsidRPr="003829F3">
        <w:rPr>
          <w:rFonts w:ascii="Arial" w:hAnsi="Arial" w:cs="Arial"/>
          <w:color w:val="000000" w:themeColor="text1"/>
          <w:sz w:val="22"/>
          <w:lang w:eastAsia="pl-PL"/>
        </w:rPr>
        <w:t xml:space="preserve"> </w:t>
      </w:r>
      <w:r w:rsidR="00B84817" w:rsidRPr="003829F3">
        <w:rPr>
          <w:rFonts w:ascii="Arial" w:hAnsi="Arial" w:cs="Arial"/>
          <w:color w:val="000000" w:themeColor="text1"/>
          <w:sz w:val="22"/>
          <w:lang w:eastAsia="pl-PL"/>
        </w:rPr>
        <w:t>parkingowych</w:t>
      </w:r>
    </w:p>
    <w:p w14:paraId="4C64A723" w14:textId="0BABE8BD" w:rsidR="00292F91" w:rsidRPr="003829F3" w:rsidRDefault="00292F91" w:rsidP="004E1E01">
      <w:pPr>
        <w:tabs>
          <w:tab w:val="left" w:pos="142"/>
        </w:tabs>
        <w:ind w:left="0" w:firstLine="0"/>
        <w:rPr>
          <w:rFonts w:ascii="Arial" w:hAnsi="Arial" w:cs="Arial"/>
          <w:color w:val="000000" w:themeColor="text1"/>
          <w:sz w:val="22"/>
          <w:lang w:eastAsia="pl-PL"/>
        </w:rPr>
      </w:pPr>
      <w:r w:rsidRPr="003829F3">
        <w:rPr>
          <w:rFonts w:ascii="Arial" w:hAnsi="Arial" w:cs="Arial"/>
          <w:color w:val="000000" w:themeColor="text1"/>
          <w:sz w:val="22"/>
          <w:lang w:eastAsia="pl-PL"/>
        </w:rPr>
        <w:t>Załącznik nr 3 Obsługa fiskalna i rozliczeniowa</w:t>
      </w:r>
    </w:p>
    <w:sectPr w:rsidR="00292F91" w:rsidRPr="003829F3" w:rsidSect="002341CF">
      <w:headerReference w:type="default" r:id="rId8"/>
      <w:footerReference w:type="default" r:id="rId9"/>
      <w:headerReference w:type="first" r:id="rId10"/>
      <w:footerReference w:type="first" r:id="rId11"/>
      <w:pgSz w:w="11906" w:h="16838" w:code="9"/>
      <w:pgMar w:top="284" w:right="1134"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F863" w14:textId="77777777" w:rsidR="00752C5D" w:rsidRDefault="00752C5D" w:rsidP="005D63CD">
      <w:pPr>
        <w:spacing w:line="240" w:lineRule="auto"/>
      </w:pPr>
      <w:r>
        <w:separator/>
      </w:r>
    </w:p>
  </w:endnote>
  <w:endnote w:type="continuationSeparator" w:id="0">
    <w:p w14:paraId="58786025" w14:textId="77777777" w:rsidR="00752C5D" w:rsidRDefault="00752C5D" w:rsidP="005D6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Bahnschrift">
    <w:panose1 w:val="020B0502040204020203"/>
    <w:charset w:val="EE"/>
    <w:family w:val="swiss"/>
    <w:pitch w:val="variable"/>
    <w:sig w:usb0="A00002C7" w:usb1="00000002"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T Sans">
    <w:panose1 w:val="020B0503020203020204"/>
    <w:charset w:val="EE"/>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Display" w:eastAsiaTheme="majorEastAsia" w:hAnsi="Aptos Display" w:cstheme="majorBidi"/>
        <w:sz w:val="24"/>
        <w:szCs w:val="24"/>
      </w:rPr>
      <w:id w:val="-348176076"/>
      <w:docPartObj>
        <w:docPartGallery w:val="Page Numbers (Bottom of Page)"/>
        <w:docPartUnique/>
      </w:docPartObj>
    </w:sdtPr>
    <w:sdtEndPr/>
    <w:sdtContent>
      <w:p w14:paraId="159AADEF" w14:textId="40A10FC1" w:rsidR="00C608E9" w:rsidRPr="0046632E" w:rsidRDefault="00C608E9">
        <w:pPr>
          <w:pStyle w:val="Stopka"/>
          <w:rPr>
            <w:rFonts w:ascii="Aptos Display" w:hAnsi="Aptos Display"/>
            <w:sz w:val="24"/>
            <w:szCs w:val="24"/>
          </w:rPr>
        </w:pPr>
        <w:r>
          <w:rPr>
            <w:noProof/>
          </w:rPr>
          <mc:AlternateContent>
            <mc:Choice Requires="wps">
              <w:drawing>
                <wp:inline distT="0" distB="0" distL="0" distR="0" wp14:anchorId="7DE632E2" wp14:editId="033AFBCB">
                  <wp:extent cx="619125" cy="433705"/>
                  <wp:effectExtent l="0" t="0" r="9525" b="0"/>
                  <wp:docPr id="276" name="Prostokąt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E4AA7" w14:textId="77777777" w:rsidR="00C608E9" w:rsidRPr="006D47D7" w:rsidRDefault="00C608E9" w:rsidP="002E6528">
                              <w:pPr>
                                <w:pBdr>
                                  <w:top w:val="single" w:sz="4" w:space="1" w:color="D8D8D8" w:themeColor="background1" w:themeShade="D8"/>
                                </w:pBdr>
                                <w:ind w:left="567"/>
                                <w:rPr>
                                  <w:rFonts w:ascii="Aptos Display" w:hAnsi="Aptos Display"/>
                                  <w:b/>
                                  <w:bCs/>
                                  <w:color w:val="1F4E79" w:themeColor="accent5" w:themeShade="80"/>
                                  <w:sz w:val="24"/>
                                  <w:szCs w:val="24"/>
                                </w:rPr>
                              </w:pPr>
                              <w:r w:rsidRPr="006D47D7">
                                <w:rPr>
                                  <w:rFonts w:ascii="Aptos Display" w:hAnsi="Aptos Display"/>
                                  <w:b/>
                                  <w:bCs/>
                                  <w:color w:val="1F4E79" w:themeColor="accent5" w:themeShade="80"/>
                                  <w:sz w:val="24"/>
                                  <w:szCs w:val="24"/>
                                </w:rPr>
                                <w:t xml:space="preserve"> </w:t>
                              </w:r>
                              <w:r w:rsidRPr="006D47D7">
                                <w:rPr>
                                  <w:rFonts w:ascii="Aptos Display" w:hAnsi="Aptos Display"/>
                                  <w:b/>
                                  <w:bCs/>
                                  <w:color w:val="1F4E79" w:themeColor="accent5" w:themeShade="80"/>
                                  <w:sz w:val="24"/>
                                  <w:szCs w:val="24"/>
                                </w:rPr>
                                <w:fldChar w:fldCharType="begin"/>
                              </w:r>
                              <w:r w:rsidRPr="006D47D7">
                                <w:rPr>
                                  <w:rFonts w:ascii="Aptos Display" w:hAnsi="Aptos Display"/>
                                  <w:b/>
                                  <w:bCs/>
                                  <w:color w:val="1F4E79" w:themeColor="accent5" w:themeShade="80"/>
                                  <w:sz w:val="24"/>
                                  <w:szCs w:val="24"/>
                                </w:rPr>
                                <w:instrText>PAGE   \* MERGEFORMAT</w:instrText>
                              </w:r>
                              <w:r w:rsidRPr="006D47D7">
                                <w:rPr>
                                  <w:rFonts w:ascii="Aptos Display" w:hAnsi="Aptos Display"/>
                                  <w:b/>
                                  <w:bCs/>
                                  <w:color w:val="1F4E79" w:themeColor="accent5" w:themeShade="80"/>
                                  <w:sz w:val="24"/>
                                  <w:szCs w:val="24"/>
                                </w:rPr>
                                <w:fldChar w:fldCharType="separate"/>
                              </w:r>
                              <w:r w:rsidRPr="006D47D7">
                                <w:rPr>
                                  <w:rFonts w:ascii="Aptos Display" w:hAnsi="Aptos Display"/>
                                  <w:b/>
                                  <w:bCs/>
                                  <w:color w:val="1F4E79" w:themeColor="accent5" w:themeShade="80"/>
                                  <w:sz w:val="24"/>
                                  <w:szCs w:val="24"/>
                                </w:rPr>
                                <w:t>2</w:t>
                              </w:r>
                              <w:r w:rsidRPr="006D47D7">
                                <w:rPr>
                                  <w:rFonts w:ascii="Aptos Display" w:hAnsi="Aptos Display"/>
                                  <w:b/>
                                  <w:bCs/>
                                  <w:color w:val="1F4E79" w:themeColor="accent5" w:themeShade="80"/>
                                  <w:sz w:val="24"/>
                                  <w:szCs w:val="24"/>
                                </w:rPr>
                                <w:fldChar w:fldCharType="end"/>
                              </w:r>
                            </w:p>
                          </w:txbxContent>
                        </wps:txbx>
                        <wps:bodyPr rot="0" vert="horz" wrap="square" lIns="0" tIns="45720" rIns="0" bIns="45720" anchor="t" anchorCtr="0" upright="1">
                          <a:spAutoFit/>
                        </wps:bodyPr>
                      </wps:wsp>
                    </a:graphicData>
                  </a:graphic>
                </wp:inline>
              </w:drawing>
            </mc:Choice>
            <mc:Fallback>
              <w:pict>
                <v:rect w14:anchorId="7DE632E2" id="Prostokąt 276" o:spid="_x0000_s1026" style="width:48.75pt;height: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" stroked="f">
                  <v:textbox style="mso-fit-shape-to-text:t" inset="0,,0">
                    <w:txbxContent>
                      <w:p w14:paraId="7B9E4AA7" w14:textId="77777777" w:rsidR="00C608E9" w:rsidRPr="006D47D7" w:rsidRDefault="00C608E9" w:rsidP="002E6528">
                        <w:pPr>
                          <w:pBdr>
                            <w:top w:val="single" w:sz="4" w:space="1" w:color="D8D8D8" w:themeColor="background1" w:themeShade="D8"/>
                          </w:pBdr>
                          <w:ind w:left="567"/>
                          <w:rPr>
                            <w:rFonts w:ascii="Aptos Display" w:hAnsi="Aptos Display"/>
                            <w:b/>
                            <w:bCs/>
                            <w:color w:val="1F4E79" w:themeColor="accent5" w:themeShade="80"/>
                            <w:sz w:val="24"/>
                            <w:szCs w:val="24"/>
                          </w:rPr>
                        </w:pPr>
                        <w:r w:rsidRPr="006D47D7">
                          <w:rPr>
                            <w:rFonts w:ascii="Aptos Display" w:hAnsi="Aptos Display"/>
                            <w:b/>
                            <w:bCs/>
                            <w:color w:val="1F4E79" w:themeColor="accent5" w:themeShade="80"/>
                            <w:sz w:val="24"/>
                            <w:szCs w:val="24"/>
                          </w:rPr>
                          <w:t xml:space="preserve"> </w:t>
                        </w:r>
                        <w:r w:rsidRPr="006D47D7">
                          <w:rPr>
                            <w:rFonts w:ascii="Aptos Display" w:hAnsi="Aptos Display"/>
                            <w:b/>
                            <w:bCs/>
                            <w:color w:val="1F4E79" w:themeColor="accent5" w:themeShade="80"/>
                            <w:sz w:val="24"/>
                            <w:szCs w:val="24"/>
                          </w:rPr>
                          <w:fldChar w:fldCharType="begin"/>
                        </w:r>
                        <w:r w:rsidRPr="006D47D7">
                          <w:rPr>
                            <w:rFonts w:ascii="Aptos Display" w:hAnsi="Aptos Display"/>
                            <w:b/>
                            <w:bCs/>
                            <w:color w:val="1F4E79" w:themeColor="accent5" w:themeShade="80"/>
                            <w:sz w:val="24"/>
                            <w:szCs w:val="24"/>
                          </w:rPr>
                          <w:instrText>PAGE   \* MERGEFORMAT</w:instrText>
                        </w:r>
                        <w:r w:rsidRPr="006D47D7">
                          <w:rPr>
                            <w:rFonts w:ascii="Aptos Display" w:hAnsi="Aptos Display"/>
                            <w:b/>
                            <w:bCs/>
                            <w:color w:val="1F4E79" w:themeColor="accent5" w:themeShade="80"/>
                            <w:sz w:val="24"/>
                            <w:szCs w:val="24"/>
                          </w:rPr>
                          <w:fldChar w:fldCharType="separate"/>
                        </w:r>
                        <w:r w:rsidRPr="006D47D7">
                          <w:rPr>
                            <w:rFonts w:ascii="Aptos Display" w:hAnsi="Aptos Display"/>
                            <w:b/>
                            <w:bCs/>
                            <w:color w:val="1F4E79" w:themeColor="accent5" w:themeShade="80"/>
                            <w:sz w:val="24"/>
                            <w:szCs w:val="24"/>
                          </w:rPr>
                          <w:t>2</w:t>
                        </w:r>
                        <w:r w:rsidRPr="006D47D7">
                          <w:rPr>
                            <w:rFonts w:ascii="Aptos Display" w:hAnsi="Aptos Display"/>
                            <w:b/>
                            <w:bCs/>
                            <w:color w:val="1F4E79" w:themeColor="accent5" w:themeShade="80"/>
                            <w:sz w:val="24"/>
                            <w:szCs w:val="24"/>
                          </w:rPr>
                          <w:fldChar w:fldCharType="end"/>
                        </w:r>
                      </w:p>
                    </w:txbxContent>
                  </v:textbox>
                  <w10:anchorlock/>
                </v:rect>
              </w:pict>
            </mc:Fallback>
          </mc:AlternateContent>
        </w:r>
      </w:p>
    </w:sdtContent>
  </w:sdt>
  <w:p w14:paraId="660655C1" w14:textId="7C3197D5" w:rsidR="00C608E9" w:rsidRPr="006D1CF2" w:rsidRDefault="00C608E9" w:rsidP="002A250C">
    <w:pPr>
      <w:tabs>
        <w:tab w:val="left" w:pos="3630"/>
        <w:tab w:val="left" w:pos="3855"/>
      </w:tabs>
      <w:spacing w:line="200" w:lineRule="exact"/>
      <w:ind w:left="-142"/>
      <w:rPr>
        <w:color w:val="002D5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7707" w14:textId="66D0318D" w:rsidR="00C608E9" w:rsidRPr="006D1CF2" w:rsidRDefault="00C608E9" w:rsidP="00D24D47">
    <w:pPr>
      <w:tabs>
        <w:tab w:val="center" w:pos="4536"/>
        <w:tab w:val="right" w:pos="9072"/>
      </w:tabs>
      <w:spacing w:line="200" w:lineRule="exact"/>
      <w:ind w:left="-142" w:firstLine="0"/>
      <w:jc w:val="left"/>
      <w:rPr>
        <w:rFonts w:ascii="PT Sans" w:eastAsia="Palatino Linotype" w:hAnsi="PT Sans" w:cs="Times New Roman"/>
        <w:color w:val="002D59"/>
        <w:sz w:val="16"/>
        <w:szCs w:val="16"/>
        <w:lang w:val="de-DE"/>
      </w:rPr>
    </w:pPr>
  </w:p>
  <w:p w14:paraId="371E6A70" w14:textId="77777777" w:rsidR="00C608E9" w:rsidRPr="005A0DA3" w:rsidRDefault="00C608E9" w:rsidP="002E6528">
    <w:pPr>
      <w:tabs>
        <w:tab w:val="center" w:pos="4536"/>
        <w:tab w:val="right" w:pos="9072"/>
      </w:tabs>
      <w:spacing w:line="200" w:lineRule="exact"/>
      <w:ind w:left="-142" w:firstLine="0"/>
      <w:rPr>
        <w:rFonts w:ascii="Aptos Display" w:hAnsi="Aptos Display"/>
        <w:b/>
        <w:bCs/>
        <w:color w:val="002D59"/>
        <w:sz w:val="16"/>
        <w:szCs w:val="16"/>
      </w:rPr>
    </w:pPr>
    <w:r w:rsidRPr="005A0DA3">
      <w:rPr>
        <w:rFonts w:ascii="Aptos Display" w:hAnsi="Aptos Display"/>
        <w:b/>
        <w:bCs/>
        <w:color w:val="002D59"/>
        <w:sz w:val="16"/>
        <w:szCs w:val="16"/>
      </w:rPr>
      <w:t>Uniwersytet Śląski w Katowicach</w:t>
    </w:r>
  </w:p>
  <w:p w14:paraId="24E60C07" w14:textId="50E32004" w:rsidR="00C608E9" w:rsidRPr="00D82F13" w:rsidRDefault="00C608E9" w:rsidP="002E6528">
    <w:pPr>
      <w:tabs>
        <w:tab w:val="left" w:pos="7845"/>
      </w:tabs>
      <w:spacing w:line="200" w:lineRule="exact"/>
      <w:ind w:left="-142" w:firstLine="0"/>
      <w:rPr>
        <w:rFonts w:ascii="Aptos Display" w:hAnsi="Aptos Display"/>
        <w:color w:val="002D59"/>
        <w:sz w:val="16"/>
        <w:szCs w:val="16"/>
      </w:rPr>
    </w:pPr>
    <w:r w:rsidRPr="00D82F13">
      <w:rPr>
        <w:rFonts w:ascii="Aptos Display" w:hAnsi="Aptos Display"/>
        <w:color w:val="002D59"/>
        <w:sz w:val="16"/>
        <w:szCs w:val="16"/>
      </w:rPr>
      <w:t xml:space="preserve">Dział </w:t>
    </w:r>
    <w:r w:rsidR="008473F4">
      <w:rPr>
        <w:rFonts w:ascii="Aptos Display" w:hAnsi="Aptos Display"/>
        <w:color w:val="002D59"/>
        <w:sz w:val="16"/>
        <w:szCs w:val="16"/>
      </w:rPr>
      <w:t>Gospodarowania Nieruchomościami</w:t>
    </w:r>
    <w:r w:rsidRPr="00D82F13">
      <w:rPr>
        <w:rFonts w:ascii="Aptos Display" w:hAnsi="Aptos Display"/>
        <w:color w:val="002D59"/>
        <w:sz w:val="16"/>
        <w:szCs w:val="16"/>
      </w:rPr>
      <w:tab/>
    </w:r>
  </w:p>
  <w:p w14:paraId="28682B02" w14:textId="7DB0A50C" w:rsidR="00C608E9" w:rsidRPr="00D82F13" w:rsidRDefault="00C608E9" w:rsidP="002E6528">
    <w:pPr>
      <w:tabs>
        <w:tab w:val="center" w:pos="4536"/>
        <w:tab w:val="right" w:pos="9072"/>
      </w:tabs>
      <w:spacing w:line="200" w:lineRule="exact"/>
      <w:ind w:left="-142" w:firstLine="0"/>
      <w:rPr>
        <w:rFonts w:ascii="Aptos Display" w:hAnsi="Aptos Display"/>
        <w:color w:val="002D59"/>
        <w:sz w:val="16"/>
        <w:szCs w:val="16"/>
      </w:rPr>
    </w:pPr>
    <w:r w:rsidRPr="00D82F13">
      <w:rPr>
        <w:rFonts w:ascii="Aptos Display" w:hAnsi="Aptos Display"/>
        <w:color w:val="002D59"/>
        <w:sz w:val="16"/>
        <w:szCs w:val="16"/>
      </w:rPr>
      <w:t>ul. Bankowa 1</w:t>
    </w:r>
    <w:r w:rsidR="008473F4">
      <w:rPr>
        <w:rFonts w:ascii="Aptos Display" w:hAnsi="Aptos Display"/>
        <w:color w:val="002D59"/>
        <w:sz w:val="16"/>
        <w:szCs w:val="16"/>
      </w:rPr>
      <w:t>4</w:t>
    </w:r>
    <w:r w:rsidRPr="00D82F13">
      <w:rPr>
        <w:rFonts w:ascii="Aptos Display" w:hAnsi="Aptos Display"/>
        <w:color w:val="002D59"/>
        <w:sz w:val="16"/>
        <w:szCs w:val="16"/>
      </w:rPr>
      <w:t>, 40-007 Katowice</w:t>
    </w:r>
  </w:p>
  <w:p w14:paraId="3F46A3A0" w14:textId="75F07808" w:rsidR="00C608E9" w:rsidRPr="00D82F13" w:rsidRDefault="00C608E9" w:rsidP="002E6528">
    <w:pPr>
      <w:tabs>
        <w:tab w:val="center" w:pos="4536"/>
        <w:tab w:val="right" w:pos="9072"/>
      </w:tabs>
      <w:spacing w:line="200" w:lineRule="exact"/>
      <w:ind w:left="-142" w:firstLine="0"/>
      <w:rPr>
        <w:rFonts w:ascii="Aptos Display" w:hAnsi="Aptos Display"/>
        <w:color w:val="002D59"/>
        <w:sz w:val="16"/>
        <w:szCs w:val="16"/>
        <w:u w:val="single"/>
        <w:lang w:val="de-DE"/>
      </w:rPr>
    </w:pPr>
    <w:r w:rsidRPr="00D82F13">
      <w:rPr>
        <w:rFonts w:ascii="Aptos Display" w:hAnsi="Aptos Display"/>
        <w:color w:val="002D59"/>
        <w:sz w:val="16"/>
        <w:szCs w:val="16"/>
        <w:lang w:val="de-DE"/>
      </w:rPr>
      <w:t xml:space="preserve">tel.: 32 359 </w:t>
    </w:r>
    <w:r w:rsidR="008473F4">
      <w:rPr>
        <w:rFonts w:ascii="Aptos Display" w:hAnsi="Aptos Display"/>
        <w:color w:val="002D59"/>
        <w:sz w:val="16"/>
        <w:szCs w:val="16"/>
        <w:lang w:val="de-DE"/>
      </w:rPr>
      <w:t>22</w:t>
    </w:r>
    <w:r w:rsidRPr="00D82F13">
      <w:rPr>
        <w:rFonts w:ascii="Aptos Display" w:hAnsi="Aptos Display"/>
        <w:color w:val="002D59"/>
        <w:sz w:val="16"/>
        <w:szCs w:val="16"/>
        <w:lang w:val="de-DE"/>
      </w:rPr>
      <w:t xml:space="preserve"> </w:t>
    </w:r>
    <w:r w:rsidR="008473F4">
      <w:rPr>
        <w:rFonts w:ascii="Aptos Display" w:hAnsi="Aptos Display"/>
        <w:color w:val="002D59"/>
        <w:sz w:val="16"/>
        <w:szCs w:val="16"/>
        <w:lang w:val="de-DE"/>
      </w:rPr>
      <w:t>50</w:t>
    </w:r>
    <w:r w:rsidRPr="00D82F13">
      <w:rPr>
        <w:rFonts w:ascii="Aptos Display" w:hAnsi="Aptos Display"/>
        <w:color w:val="002D59"/>
        <w:sz w:val="16"/>
        <w:szCs w:val="16"/>
        <w:lang w:val="de-DE"/>
      </w:rPr>
      <w:t xml:space="preserve">, </w:t>
    </w:r>
    <w:proofErr w:type="spellStart"/>
    <w:r w:rsidRPr="00D82F13">
      <w:rPr>
        <w:rFonts w:ascii="Aptos Display" w:hAnsi="Aptos Display"/>
        <w:color w:val="002D59"/>
        <w:sz w:val="16"/>
        <w:szCs w:val="16"/>
        <w:lang w:val="de-DE"/>
      </w:rPr>
      <w:t>e-mail</w:t>
    </w:r>
    <w:proofErr w:type="spellEnd"/>
    <w:r w:rsidRPr="00D82F13">
      <w:rPr>
        <w:rFonts w:ascii="Aptos Display" w:hAnsi="Aptos Display"/>
        <w:color w:val="002D59"/>
        <w:sz w:val="16"/>
        <w:szCs w:val="16"/>
        <w:lang w:val="de-DE"/>
      </w:rPr>
      <w:t>: d</w:t>
    </w:r>
    <w:r w:rsidR="008473F4">
      <w:rPr>
        <w:rFonts w:ascii="Aptos Display" w:hAnsi="Aptos Display"/>
        <w:color w:val="002D59"/>
        <w:sz w:val="16"/>
        <w:szCs w:val="16"/>
        <w:lang w:val="de-DE"/>
      </w:rPr>
      <w:t>gn</w:t>
    </w:r>
    <w:r w:rsidRPr="00D82F13">
      <w:rPr>
        <w:rFonts w:ascii="Aptos Display" w:hAnsi="Aptos Display"/>
        <w:color w:val="002D59"/>
        <w:sz w:val="16"/>
        <w:szCs w:val="16"/>
        <w:lang w:val="de-DE"/>
      </w:rPr>
      <w:t>@us.edu.pl</w:t>
    </w:r>
  </w:p>
  <w:p w14:paraId="13FFF7EF" w14:textId="77777777" w:rsidR="00C608E9" w:rsidRPr="00D82F13" w:rsidRDefault="00C608E9" w:rsidP="002E6528">
    <w:pPr>
      <w:ind w:left="-142" w:firstLine="0"/>
      <w:rPr>
        <w:rFonts w:ascii="Aptos Display" w:hAnsi="Aptos Display"/>
      </w:rPr>
    </w:pPr>
  </w:p>
  <w:p w14:paraId="02760C2E" w14:textId="6D61A0EF" w:rsidR="00C608E9" w:rsidRPr="006D1CF2" w:rsidRDefault="00C608E9" w:rsidP="00AB0C54">
    <w:pPr>
      <w:tabs>
        <w:tab w:val="center" w:pos="4536"/>
        <w:tab w:val="right" w:pos="9072"/>
      </w:tabs>
      <w:spacing w:line="200" w:lineRule="exact"/>
      <w:ind w:left="-142" w:firstLine="0"/>
      <w:rPr>
        <w:color w:val="002D59"/>
        <w:sz w:val="16"/>
        <w:szCs w:val="16"/>
      </w:rPr>
    </w:pPr>
    <w:r w:rsidRPr="00D82F13">
      <w:rPr>
        <w:rFonts w:ascii="Aptos Display" w:hAnsi="Aptos Display"/>
        <w:color w:val="002D59"/>
        <w:szCs w:val="18"/>
      </w:rPr>
      <w:t>www.</w:t>
    </w:r>
    <w:r w:rsidRPr="00D82F13">
      <w:rPr>
        <w:rFonts w:ascii="Aptos Display" w:hAnsi="Aptos Display"/>
        <w:b/>
        <w:bCs/>
        <w:color w:val="002D59"/>
        <w:szCs w:val="18"/>
      </w:rPr>
      <w:t>us.</w:t>
    </w:r>
    <w:r w:rsidRPr="00D82F13">
      <w:rPr>
        <w:rFonts w:ascii="Aptos Display" w:hAnsi="Aptos Display"/>
        <w:color w:val="002D59"/>
        <w:szCs w:val="18"/>
      </w:rPr>
      <w:t>edu.pl</w:t>
    </w:r>
    <w:r w:rsidRPr="006D1CF2">
      <w:rPr>
        <w:color w:val="002D59"/>
        <w:sz w:val="16"/>
        <w:szCs w:val="16"/>
      </w:rPr>
      <w:t xml:space="preserve"> </w:t>
    </w:r>
  </w:p>
  <w:p w14:paraId="70CF634F" w14:textId="0F1CDCA1" w:rsidR="00C608E9" w:rsidRPr="006D1CF2" w:rsidRDefault="00C608E9" w:rsidP="00D24D47">
    <w:pPr>
      <w:pStyle w:val="Stopka"/>
      <w:spacing w:before="12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35ED" w14:textId="77777777" w:rsidR="00752C5D" w:rsidRDefault="00752C5D" w:rsidP="005D63CD">
      <w:pPr>
        <w:spacing w:line="240" w:lineRule="auto"/>
      </w:pPr>
      <w:bookmarkStart w:id="0" w:name="_Hlk189471645"/>
      <w:bookmarkEnd w:id="0"/>
      <w:r>
        <w:separator/>
      </w:r>
    </w:p>
  </w:footnote>
  <w:footnote w:type="continuationSeparator" w:id="0">
    <w:p w14:paraId="7FA6ED90" w14:textId="77777777" w:rsidR="00752C5D" w:rsidRDefault="00752C5D" w:rsidP="005D63CD">
      <w:pPr>
        <w:spacing w:line="240" w:lineRule="auto"/>
      </w:pPr>
      <w:r>
        <w:continuationSeparator/>
      </w:r>
    </w:p>
  </w:footnote>
  <w:footnote w:id="1">
    <w:p w14:paraId="700783AA" w14:textId="5C7C62E1" w:rsidR="00C608E9" w:rsidRPr="00F31B25" w:rsidRDefault="00C608E9" w:rsidP="00F31B25">
      <w:pPr>
        <w:pStyle w:val="Tekstprzypisudolnego"/>
        <w:spacing w:after="0" w:line="240" w:lineRule="auto"/>
        <w:ind w:left="709" w:hanging="142"/>
        <w:rPr>
          <w:rFonts w:ascii="Aptos Display" w:hAnsi="Aptos Display"/>
          <w:sz w:val="24"/>
          <w:szCs w:val="24"/>
          <w:vertAlign w:val="superscript"/>
          <w:lang w:val="pl-PL"/>
        </w:rPr>
      </w:pPr>
      <w:r w:rsidRPr="00F31B25">
        <w:rPr>
          <w:rFonts w:ascii="Aptos Display" w:hAnsi="Aptos Display"/>
          <w:sz w:val="24"/>
          <w:szCs w:val="24"/>
          <w:vertAlign w:val="superscript"/>
          <w:lang w:val="pl-PL"/>
        </w:rPr>
        <w:t>.</w:t>
      </w:r>
    </w:p>
  </w:footnote>
  <w:footnote w:id="2">
    <w:p w14:paraId="4E131219" w14:textId="4F1EBE34" w:rsidR="00C608E9" w:rsidRPr="00225627" w:rsidRDefault="00C608E9" w:rsidP="00EC749B">
      <w:pPr>
        <w:pStyle w:val="Tekstprzypisudolnego"/>
        <w:spacing w:after="0" w:line="240" w:lineRule="auto"/>
        <w:ind w:left="426" w:firstLine="0"/>
        <w:rPr>
          <w:rFonts w:ascii="Aptos Display" w:hAnsi="Aptos Display" w:cs="Arial"/>
          <w:i/>
          <w:sz w:val="24"/>
          <w:szCs w:val="24"/>
          <w:lang w:val="pl-PL"/>
        </w:rPr>
      </w:pPr>
      <w:r w:rsidRPr="00F46488">
        <w:rPr>
          <w:rStyle w:val="Odwoanieprzypisudolnego"/>
          <w:rFonts w:ascii="Aptos Display" w:hAnsi="Aptos Display" w:cs="Arial"/>
          <w:sz w:val="24"/>
          <w:szCs w:val="24"/>
        </w:rPr>
        <w:footnoteRef/>
      </w:r>
      <w:r w:rsidRPr="00F46488">
        <w:rPr>
          <w:rFonts w:ascii="Aptos Display" w:hAnsi="Aptos Display" w:cs="Arial"/>
          <w:sz w:val="24"/>
          <w:szCs w:val="24"/>
          <w:vertAlign w:val="superscript"/>
          <w:lang w:val="pl-PL"/>
        </w:rPr>
        <w:t>.</w:t>
      </w:r>
      <w:r w:rsidRPr="00F46488">
        <w:rPr>
          <w:rFonts w:ascii="Aptos Display" w:hAnsi="Aptos Display" w:cs="Arial"/>
          <w:sz w:val="24"/>
          <w:szCs w:val="24"/>
          <w:vertAlign w:val="superscript"/>
        </w:rPr>
        <w:t xml:space="preserve"> </w:t>
      </w:r>
      <w:r>
        <w:rPr>
          <w:rFonts w:ascii="Aptos Display" w:hAnsi="Aptos Display" w:cs="Arial"/>
          <w:sz w:val="24"/>
          <w:szCs w:val="24"/>
          <w:vertAlign w:val="superscript"/>
          <w:lang w:val="pl-PL"/>
        </w:rPr>
        <w:t xml:space="preserve">Jeżeli Wykonawca </w:t>
      </w:r>
      <w:r w:rsidRPr="00F46488">
        <w:rPr>
          <w:rFonts w:ascii="Aptos Display" w:hAnsi="Aptos Display" w:cs="Arial"/>
          <w:sz w:val="24"/>
          <w:szCs w:val="24"/>
          <w:vertAlign w:val="superscript"/>
        </w:rPr>
        <w:t>.</w:t>
      </w:r>
      <w:r>
        <w:rPr>
          <w:rFonts w:ascii="Aptos Display" w:hAnsi="Aptos Display" w:cs="Arial"/>
          <w:sz w:val="24"/>
          <w:szCs w:val="24"/>
          <w:vertAlign w:val="superscript"/>
          <w:lang w:val="pl-PL"/>
        </w:rPr>
        <w:t>zamierza zrealizować zamówienia przy udziale podwykonawcy</w:t>
      </w:r>
    </w:p>
  </w:footnote>
  <w:footnote w:id="3">
    <w:p w14:paraId="12A33A0C" w14:textId="77777777" w:rsidR="00C608E9" w:rsidRPr="003949EC" w:rsidRDefault="00C608E9" w:rsidP="00DC5C55">
      <w:pPr>
        <w:pStyle w:val="Tekstprzypisudolnego"/>
        <w:spacing w:after="0"/>
        <w:rPr>
          <w:rFonts w:ascii="Bahnschrift" w:hAnsi="Bahnschrift" w:cs="Arial"/>
          <w:sz w:val="22"/>
          <w:szCs w:val="22"/>
          <w:vertAlign w:val="superscript"/>
          <w:lang w:val="pl-PL"/>
        </w:rPr>
      </w:pPr>
      <w:r w:rsidRPr="0061754A">
        <w:rPr>
          <w:rStyle w:val="Odwoanieprzypisudolnego"/>
          <w:rFonts w:ascii="Bahnschrift" w:hAnsi="Bahnschrift" w:cs="Arial"/>
          <w:sz w:val="22"/>
          <w:szCs w:val="22"/>
        </w:rPr>
        <w:footnoteRef/>
      </w:r>
      <w:r w:rsidRPr="0061754A">
        <w:rPr>
          <w:rFonts w:ascii="Bahnschrift" w:hAnsi="Bahnschrift" w:cs="Arial"/>
          <w:sz w:val="22"/>
          <w:szCs w:val="22"/>
          <w:vertAlign w:val="superscript"/>
          <w:lang w:val="pl-PL"/>
        </w:rPr>
        <w:t xml:space="preserve">. </w:t>
      </w:r>
      <w:r w:rsidRPr="0061754A">
        <w:rPr>
          <w:rFonts w:ascii="Bahnschrift" w:hAnsi="Bahnschrift" w:cs="Arial"/>
          <w:sz w:val="22"/>
          <w:szCs w:val="22"/>
          <w:vertAlign w:val="superscript"/>
        </w:rPr>
        <w:t>Zgodnie z ofertą Wykonawc</w:t>
      </w:r>
      <w:r>
        <w:rPr>
          <w:rFonts w:ascii="Bahnschrift" w:hAnsi="Bahnschrift" w:cs="Arial"/>
          <w:sz w:val="22"/>
          <w:szCs w:val="22"/>
          <w:vertAlign w:val="superscript"/>
          <w:lang w:val="pl-PL"/>
        </w:rPr>
        <w:t>y.</w:t>
      </w:r>
    </w:p>
  </w:footnote>
  <w:footnote w:id="4">
    <w:p w14:paraId="6B9E98A4" w14:textId="77777777" w:rsidR="00C608E9" w:rsidRPr="00E80BD5" w:rsidRDefault="00C608E9" w:rsidP="00936595">
      <w:pPr>
        <w:pStyle w:val="Tekstprzypisudolnego"/>
        <w:spacing w:after="0" w:line="240" w:lineRule="auto"/>
        <w:ind w:left="284" w:firstLine="0"/>
        <w:rPr>
          <w:lang w:val="pl-PL"/>
        </w:rPr>
      </w:pPr>
      <w:r w:rsidRPr="00E80BD5">
        <w:rPr>
          <w:rStyle w:val="Odwoanieprzypisudolnego"/>
          <w:rFonts w:ascii="Bahnschrift" w:hAnsi="Bahnschrift" w:cs="Arial"/>
          <w:sz w:val="22"/>
          <w:szCs w:val="22"/>
        </w:rPr>
        <w:footnoteRef/>
      </w:r>
      <w:r w:rsidRPr="00E80BD5">
        <w:rPr>
          <w:rStyle w:val="Odwoanieprzypisudolnego"/>
          <w:rFonts w:ascii="Bahnschrift" w:hAnsi="Bahnschrift" w:cs="Arial"/>
          <w:sz w:val="22"/>
          <w:szCs w:val="22"/>
        </w:rPr>
        <w:t xml:space="preserve"> Zgodnie z ofertą Wykonawcy w danej części</w:t>
      </w:r>
    </w:p>
  </w:footnote>
  <w:footnote w:id="5">
    <w:p w14:paraId="79077151" w14:textId="0116D52D" w:rsidR="00B55927" w:rsidRPr="00F46488" w:rsidRDefault="00B55927" w:rsidP="00B55927">
      <w:pPr>
        <w:pStyle w:val="Tekstprzypisudolnego"/>
        <w:spacing w:line="240" w:lineRule="auto"/>
        <w:ind w:left="426" w:firstLine="0"/>
        <w:rPr>
          <w:rFonts w:ascii="Aptos Display" w:hAnsi="Aptos Display" w:cs="Arial"/>
          <w:i/>
          <w:sz w:val="24"/>
          <w:szCs w:val="24"/>
        </w:rPr>
      </w:pPr>
      <w:r w:rsidRPr="00F46488">
        <w:rPr>
          <w:rStyle w:val="Odwoanieprzypisudolnego"/>
          <w:rFonts w:ascii="Aptos Display" w:hAnsi="Aptos Display" w:cs="Arial"/>
          <w:sz w:val="24"/>
          <w:szCs w:val="24"/>
        </w:rPr>
        <w:footnoteRef/>
      </w:r>
      <w:r w:rsidRPr="00F46488">
        <w:rPr>
          <w:rFonts w:ascii="Aptos Display" w:hAnsi="Aptos Display" w:cs="Arial"/>
          <w:sz w:val="24"/>
          <w:szCs w:val="24"/>
          <w:vertAlign w:val="superscript"/>
          <w:lang w:val="pl-PL"/>
        </w:rPr>
        <w:t>.</w:t>
      </w:r>
      <w:r w:rsidRPr="00F46488">
        <w:rPr>
          <w:rFonts w:ascii="Aptos Display" w:hAnsi="Aptos Display" w:cs="Arial"/>
          <w:sz w:val="24"/>
          <w:szCs w:val="24"/>
          <w:vertAlign w:val="superscript"/>
        </w:rPr>
        <w:t xml:space="preserve"> Dotyczy </w:t>
      </w:r>
      <w:r>
        <w:rPr>
          <w:rFonts w:ascii="Aptos Display" w:hAnsi="Aptos Display" w:cs="Arial"/>
          <w:sz w:val="24"/>
          <w:szCs w:val="24"/>
          <w:vertAlign w:val="superscript"/>
          <w:lang w:val="pl-PL"/>
        </w:rPr>
        <w:t>części D  postępowania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662951"/>
      <w:docPartObj>
        <w:docPartGallery w:val="Page Numbers (Margins)"/>
        <w:docPartUnique/>
      </w:docPartObj>
    </w:sdtPr>
    <w:sdtEndPr/>
    <w:sdtContent>
      <w:p w14:paraId="5168DE91" w14:textId="77777777" w:rsidR="00C608E9" w:rsidRDefault="00C608E9" w:rsidP="006D1CF2">
        <w:pPr>
          <w:pStyle w:val="Nagwek"/>
        </w:pPr>
      </w:p>
      <w:p w14:paraId="623766BF" w14:textId="277B8F75" w:rsidR="00C608E9" w:rsidRDefault="0051197F">
        <w:pPr>
          <w:pStyle w:val="Nagwek"/>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FA1A" w14:textId="4A661410" w:rsidR="00C608E9" w:rsidRDefault="0051197F" w:rsidP="00E43755">
    <w:pPr>
      <w:pStyle w:val="Nagwek"/>
      <w:rPr>
        <w:rFonts w:asciiTheme="minorHAnsi" w:hAnsiTheme="minorHAnsi"/>
        <w:sz w:val="22"/>
      </w:rPr>
    </w:pPr>
    <w:r>
      <w:rPr>
        <w:noProof/>
      </w:rPr>
      <w:pict w14:anchorId="19C43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8377" o:spid="_x0000_s2049" type="#_x0000_t75" alt="Logotyp Uniwersytetu Śląskiego w Katowicach." style="position:absolute;left:0;text-align:left;margin-left:-56.7pt;margin-top:-36.15pt;width:595.45pt;height:841.9pt;z-index:-251658752;mso-position-horizontal-relative:margin;mso-position-vertical-relative:margin" o:allowincell="f">
          <v:imagedata r:id="rId1" o:title="A4_papier_firmowy_PL_2025"/>
          <w10:wrap anchorx="margin" anchory="margin"/>
        </v:shape>
      </w:pict>
    </w:r>
  </w:p>
  <w:p w14:paraId="2DCE84FA" w14:textId="77777777" w:rsidR="00C608E9" w:rsidRPr="006D1CF2" w:rsidRDefault="00C608E9" w:rsidP="00031F0A">
    <w:pPr>
      <w:pStyle w:val="Nagwek"/>
      <w:ind w:left="0" w:firstLine="0"/>
      <w:rPr>
        <w:rFonts w:asciiTheme="minorHAnsi" w:hAnsi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ECA"/>
    <w:multiLevelType w:val="hybridMultilevel"/>
    <w:tmpl w:val="765C44D4"/>
    <w:lvl w:ilvl="0" w:tplc="E6C25EC0">
      <w:start w:val="1"/>
      <w:numFmt w:val="decimal"/>
      <w:lvlText w:val="%1."/>
      <w:lvlJc w:val="left"/>
      <w:pPr>
        <w:ind w:left="562" w:hanging="420"/>
      </w:pPr>
      <w:rPr>
        <w:rFonts w:hint="default"/>
        <w:b w:val="0"/>
        <w:color w:val="000000" w:themeColor="text1"/>
        <w:sz w:val="22"/>
        <w:szCs w:val="22"/>
      </w:rPr>
    </w:lvl>
    <w:lvl w:ilvl="1" w:tplc="04150019" w:tentative="1">
      <w:start w:val="1"/>
      <w:numFmt w:val="lowerLetter"/>
      <w:lvlText w:val="%2."/>
      <w:lvlJc w:val="left"/>
      <w:pPr>
        <w:ind w:left="-7491" w:hanging="360"/>
      </w:pPr>
    </w:lvl>
    <w:lvl w:ilvl="2" w:tplc="0415001B" w:tentative="1">
      <w:start w:val="1"/>
      <w:numFmt w:val="lowerRoman"/>
      <w:lvlText w:val="%3."/>
      <w:lvlJc w:val="right"/>
      <w:pPr>
        <w:ind w:left="-6771" w:hanging="180"/>
      </w:pPr>
    </w:lvl>
    <w:lvl w:ilvl="3" w:tplc="0415000F" w:tentative="1">
      <w:start w:val="1"/>
      <w:numFmt w:val="decimal"/>
      <w:lvlText w:val="%4."/>
      <w:lvlJc w:val="left"/>
      <w:pPr>
        <w:ind w:left="-6051" w:hanging="360"/>
      </w:pPr>
    </w:lvl>
    <w:lvl w:ilvl="4" w:tplc="04150019" w:tentative="1">
      <w:start w:val="1"/>
      <w:numFmt w:val="lowerLetter"/>
      <w:lvlText w:val="%5."/>
      <w:lvlJc w:val="left"/>
      <w:pPr>
        <w:ind w:left="-5331" w:hanging="360"/>
      </w:pPr>
    </w:lvl>
    <w:lvl w:ilvl="5" w:tplc="0415001B" w:tentative="1">
      <w:start w:val="1"/>
      <w:numFmt w:val="lowerRoman"/>
      <w:lvlText w:val="%6."/>
      <w:lvlJc w:val="right"/>
      <w:pPr>
        <w:ind w:left="-4611" w:hanging="180"/>
      </w:pPr>
    </w:lvl>
    <w:lvl w:ilvl="6" w:tplc="0415000F" w:tentative="1">
      <w:start w:val="1"/>
      <w:numFmt w:val="decimal"/>
      <w:lvlText w:val="%7."/>
      <w:lvlJc w:val="left"/>
      <w:pPr>
        <w:ind w:left="-3891" w:hanging="360"/>
      </w:pPr>
    </w:lvl>
    <w:lvl w:ilvl="7" w:tplc="04150019" w:tentative="1">
      <w:start w:val="1"/>
      <w:numFmt w:val="lowerLetter"/>
      <w:lvlText w:val="%8."/>
      <w:lvlJc w:val="left"/>
      <w:pPr>
        <w:ind w:left="-3171" w:hanging="360"/>
      </w:pPr>
    </w:lvl>
    <w:lvl w:ilvl="8" w:tplc="0415001B" w:tentative="1">
      <w:start w:val="1"/>
      <w:numFmt w:val="lowerRoman"/>
      <w:lvlText w:val="%9."/>
      <w:lvlJc w:val="right"/>
      <w:pPr>
        <w:ind w:left="-2451" w:hanging="180"/>
      </w:pPr>
    </w:lvl>
  </w:abstractNum>
  <w:abstractNum w:abstractNumId="1" w15:restartNumberingAfterBreak="0">
    <w:nsid w:val="11867D2A"/>
    <w:multiLevelType w:val="hybridMultilevel"/>
    <w:tmpl w:val="31D28D98"/>
    <w:lvl w:ilvl="0" w:tplc="72849D96">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A0E65"/>
    <w:multiLevelType w:val="hybridMultilevel"/>
    <w:tmpl w:val="411E9678"/>
    <w:lvl w:ilvl="0" w:tplc="D0468AAA">
      <w:start w:val="1"/>
      <w:numFmt w:val="decimal"/>
      <w:pStyle w:val="Nagwek3"/>
      <w:lvlText w:val="%1)"/>
      <w:lvlJc w:val="left"/>
      <w:pPr>
        <w:ind w:left="360" w:hanging="360"/>
      </w:pPr>
      <w:rPr>
        <w:rFonts w:ascii="Aptos Display" w:hAnsi="Aptos Display" w:hint="default"/>
        <w:b w:val="0"/>
        <w:i w:val="0"/>
        <w:sz w:val="24"/>
        <w:szCs w:val="24"/>
      </w:rPr>
    </w:lvl>
    <w:lvl w:ilvl="1" w:tplc="B918535A">
      <w:start w:val="1"/>
      <w:numFmt w:val="lowerLetter"/>
      <w:lvlText w:val="%2)"/>
      <w:lvlJc w:val="left"/>
      <w:pPr>
        <w:ind w:left="1080" w:hanging="360"/>
      </w:pPr>
      <w:rPr>
        <w:rFonts w:ascii="Bahnschrift" w:hAnsi="Bahnschrift" w:hint="default"/>
        <w:color w:val="00B0F0"/>
        <w:sz w:val="20"/>
        <w:szCs w:val="2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B000FA"/>
    <w:multiLevelType w:val="hybridMultilevel"/>
    <w:tmpl w:val="F8F46B34"/>
    <w:lvl w:ilvl="0" w:tplc="0DEA1F96">
      <w:start w:val="1"/>
      <w:numFmt w:val="lowerLetter"/>
      <w:lvlText w:val="%1)"/>
      <w:lvlJc w:val="left"/>
      <w:pPr>
        <w:ind w:left="1287" w:hanging="360"/>
      </w:pPr>
      <w:rPr>
        <w:color w:val="auto"/>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211A1F86"/>
    <w:multiLevelType w:val="hybridMultilevel"/>
    <w:tmpl w:val="C9D22B86"/>
    <w:lvl w:ilvl="0" w:tplc="3E76BDA8">
      <w:start w:val="1"/>
      <w:numFmt w:val="decimal"/>
      <w:lvlText w:val="%1."/>
      <w:lvlJc w:val="left"/>
      <w:pPr>
        <w:ind w:left="360" w:hanging="360"/>
      </w:pPr>
      <w:rPr>
        <w:rFonts w:ascii="Aptos Display" w:hAnsi="Aptos Display"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D12E24"/>
    <w:multiLevelType w:val="hybridMultilevel"/>
    <w:tmpl w:val="185A82EE"/>
    <w:lvl w:ilvl="0" w:tplc="E514EB5E">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A011331"/>
    <w:multiLevelType w:val="hybridMultilevel"/>
    <w:tmpl w:val="D6C6EED6"/>
    <w:lvl w:ilvl="0" w:tplc="1A9C2858">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C866DB"/>
    <w:multiLevelType w:val="hybridMultilevel"/>
    <w:tmpl w:val="78ACD9E8"/>
    <w:lvl w:ilvl="0" w:tplc="EB629BCC">
      <w:start w:val="1"/>
      <w:numFmt w:val="decimal"/>
      <w:lvlText w:val="%1."/>
      <w:lvlJc w:val="left"/>
      <w:pPr>
        <w:ind w:left="2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117FE3"/>
    <w:multiLevelType w:val="hybridMultilevel"/>
    <w:tmpl w:val="AF04AC16"/>
    <w:lvl w:ilvl="0" w:tplc="A24A9D26">
      <w:start w:val="1"/>
      <w:numFmt w:val="decimal"/>
      <w:lvlText w:val="%1."/>
      <w:lvlJc w:val="left"/>
      <w:pPr>
        <w:ind w:left="128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632EFD"/>
    <w:multiLevelType w:val="hybridMultilevel"/>
    <w:tmpl w:val="F446D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145362"/>
    <w:multiLevelType w:val="hybridMultilevel"/>
    <w:tmpl w:val="E41E0120"/>
    <w:lvl w:ilvl="0" w:tplc="E17CDC60">
      <w:start w:val="1"/>
      <w:numFmt w:val="bullet"/>
      <w:lvlText w:val="-"/>
      <w:lvlJc w:val="left"/>
      <w:pPr>
        <w:ind w:left="1128" w:hanging="360"/>
      </w:pPr>
      <w:rPr>
        <w:rFonts w:ascii="Bahnschrift" w:hAnsi="Bahnschrift"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1" w15:restartNumberingAfterBreak="0">
    <w:nsid w:val="344E4639"/>
    <w:multiLevelType w:val="hybridMultilevel"/>
    <w:tmpl w:val="70A600A6"/>
    <w:lvl w:ilvl="0" w:tplc="308AA8FE">
      <w:start w:val="1"/>
      <w:numFmt w:val="decimal"/>
      <w:lvlText w:val="%1)"/>
      <w:lvlJc w:val="left"/>
      <w:pPr>
        <w:ind w:left="360" w:hanging="360"/>
      </w:pPr>
      <w:rPr>
        <w:rFonts w:ascii="Aptos Display" w:hAnsi="Aptos Display"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FF4191"/>
    <w:multiLevelType w:val="hybridMultilevel"/>
    <w:tmpl w:val="5D94709A"/>
    <w:lvl w:ilvl="0" w:tplc="04150011">
      <w:start w:val="1"/>
      <w:numFmt w:val="decimal"/>
      <w:lvlText w:val="%1)"/>
      <w:lvlJc w:val="left"/>
      <w:pPr>
        <w:ind w:left="360" w:hanging="360"/>
      </w:pPr>
      <w:rPr>
        <w:rFonts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2B562E"/>
    <w:multiLevelType w:val="hybridMultilevel"/>
    <w:tmpl w:val="BE24E8F4"/>
    <w:lvl w:ilvl="0" w:tplc="ACD62DC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681DAC"/>
    <w:multiLevelType w:val="hybridMultilevel"/>
    <w:tmpl w:val="33522A84"/>
    <w:lvl w:ilvl="0" w:tplc="0415000F">
      <w:start w:val="1"/>
      <w:numFmt w:val="decimal"/>
      <w:lvlText w:val="%1."/>
      <w:lvlJc w:val="left"/>
      <w:pPr>
        <w:ind w:left="2880" w:hanging="360"/>
      </w:pPr>
    </w:lvl>
    <w:lvl w:ilvl="1" w:tplc="9472637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D84131"/>
    <w:multiLevelType w:val="hybridMultilevel"/>
    <w:tmpl w:val="41BAC7CE"/>
    <w:lvl w:ilvl="0" w:tplc="64EE92D6">
      <w:start w:val="3"/>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4FC20F83"/>
    <w:multiLevelType w:val="hybridMultilevel"/>
    <w:tmpl w:val="F2CCFDB6"/>
    <w:lvl w:ilvl="0" w:tplc="D2302F96">
      <w:start w:val="1"/>
      <w:numFmt w:val="decimal"/>
      <w:lvlText w:val="%1."/>
      <w:lvlJc w:val="left"/>
      <w:pPr>
        <w:ind w:left="360" w:hanging="360"/>
      </w:pPr>
      <w:rPr>
        <w:rFonts w:ascii="Aptos Display" w:hAnsi="Aptos Display"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74425F"/>
    <w:multiLevelType w:val="hybridMultilevel"/>
    <w:tmpl w:val="A5CACF6E"/>
    <w:lvl w:ilvl="0" w:tplc="7D966ABC">
      <w:start w:val="1"/>
      <w:numFmt w:val="decimal"/>
      <w:lvlText w:val="%1."/>
      <w:lvlJc w:val="left"/>
      <w:pPr>
        <w:ind w:left="780" w:hanging="420"/>
      </w:pPr>
      <w:rPr>
        <w:rFonts w:hint="default"/>
        <w:b w:val="0"/>
        <w:bCs/>
        <w:color w:val="auto"/>
        <w:sz w:val="24"/>
        <w:szCs w:val="24"/>
      </w:rPr>
    </w:lvl>
    <w:lvl w:ilvl="1" w:tplc="698E04A0">
      <w:start w:val="1"/>
      <w:numFmt w:val="decimal"/>
      <w:lvlText w:val="%2)"/>
      <w:lvlJc w:val="left"/>
      <w:pPr>
        <w:ind w:left="1500" w:hanging="42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9D6890"/>
    <w:multiLevelType w:val="hybridMultilevel"/>
    <w:tmpl w:val="6A7A2CFA"/>
    <w:lvl w:ilvl="0" w:tplc="F3CEAE8E">
      <w:start w:val="1"/>
      <w:numFmt w:val="lowerLetter"/>
      <w:pStyle w:val="Nagwek4"/>
      <w:lvlText w:val="%1)"/>
      <w:lvlJc w:val="left"/>
      <w:pPr>
        <w:ind w:left="720" w:hanging="360"/>
      </w:pPr>
      <w:rPr>
        <w:rFonts w:ascii="Aptos Display" w:hAnsi="Aptos Display"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075E55"/>
    <w:multiLevelType w:val="hybridMultilevel"/>
    <w:tmpl w:val="88C6AAFC"/>
    <w:lvl w:ilvl="0" w:tplc="368A9524">
      <w:start w:val="1"/>
      <w:numFmt w:val="decimal"/>
      <w:lvlText w:val="%1."/>
      <w:lvlJc w:val="left"/>
      <w:pPr>
        <w:ind w:left="1500" w:hanging="1140"/>
      </w:pPr>
      <w:rPr>
        <w:rFonts w:hint="default"/>
        <w:i w:val="0"/>
      </w:rPr>
    </w:lvl>
    <w:lvl w:ilvl="1" w:tplc="8C2639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145DE0"/>
    <w:multiLevelType w:val="hybridMultilevel"/>
    <w:tmpl w:val="5F2EFE08"/>
    <w:lvl w:ilvl="0" w:tplc="2CCAC84A">
      <w:start w:val="7"/>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5F32551E"/>
    <w:multiLevelType w:val="hybridMultilevel"/>
    <w:tmpl w:val="F2CCFDB6"/>
    <w:lvl w:ilvl="0" w:tplc="D2302F96">
      <w:start w:val="1"/>
      <w:numFmt w:val="decimal"/>
      <w:lvlText w:val="%1."/>
      <w:lvlJc w:val="left"/>
      <w:pPr>
        <w:ind w:left="360" w:hanging="360"/>
      </w:pPr>
      <w:rPr>
        <w:rFonts w:ascii="Aptos Display" w:hAnsi="Aptos Display"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264C44"/>
    <w:multiLevelType w:val="hybridMultilevel"/>
    <w:tmpl w:val="2A0A4866"/>
    <w:lvl w:ilvl="0" w:tplc="F6C209F6">
      <w:start w:val="1"/>
      <w:numFmt w:val="decimal"/>
      <w:lvlText w:val="%1)"/>
      <w:lvlJc w:val="left"/>
      <w:pPr>
        <w:ind w:left="360" w:hanging="360"/>
      </w:pPr>
      <w:rPr>
        <w:rFonts w:ascii="Aptos Display" w:hAnsi="Aptos Display" w:hint="default"/>
        <w:b w:val="0"/>
        <w:i w:val="0"/>
        <w:color w:val="000000" w:themeColor="text1"/>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4A7C1D"/>
    <w:multiLevelType w:val="hybridMultilevel"/>
    <w:tmpl w:val="FAE6FBDC"/>
    <w:lvl w:ilvl="0" w:tplc="04150011">
      <w:start w:val="1"/>
      <w:numFmt w:val="decimal"/>
      <w:lvlText w:val="%1)"/>
      <w:lvlJc w:val="left"/>
      <w:pPr>
        <w:ind w:left="1500" w:hanging="1140"/>
      </w:pPr>
      <w:rPr>
        <w:rFonts w:hint="default"/>
      </w:rPr>
    </w:lvl>
    <w:lvl w:ilvl="1" w:tplc="AAF2AE10">
      <w:start w:val="1"/>
      <w:numFmt w:val="decimal"/>
      <w:lvlText w:val="%2."/>
      <w:lvlJc w:val="left"/>
      <w:pPr>
        <w:ind w:left="1440" w:hanging="360"/>
      </w:pPr>
      <w:rPr>
        <w:rFonts w:ascii="Aptos Display" w:hAnsi="Aptos Display"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C0681A"/>
    <w:multiLevelType w:val="hybridMultilevel"/>
    <w:tmpl w:val="0CAA25F6"/>
    <w:lvl w:ilvl="0" w:tplc="BFFEF40C">
      <w:start w:val="1"/>
      <w:numFmt w:val="decimal"/>
      <w:lvlText w:val="%1."/>
      <w:lvlJc w:val="left"/>
      <w:pPr>
        <w:ind w:left="1440" w:hanging="360"/>
      </w:pPr>
      <w:rPr>
        <w:rFonts w:ascii="Aptos Display" w:hAnsi="Aptos Display"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9B49AE"/>
    <w:multiLevelType w:val="hybridMultilevel"/>
    <w:tmpl w:val="C9D22B86"/>
    <w:lvl w:ilvl="0" w:tplc="3E76BDA8">
      <w:start w:val="1"/>
      <w:numFmt w:val="decimal"/>
      <w:lvlText w:val="%1."/>
      <w:lvlJc w:val="left"/>
      <w:pPr>
        <w:ind w:left="360" w:hanging="360"/>
      </w:pPr>
      <w:rPr>
        <w:rFonts w:ascii="Aptos Display" w:hAnsi="Aptos Display"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1F0DC1"/>
    <w:multiLevelType w:val="hybridMultilevel"/>
    <w:tmpl w:val="63D8C19A"/>
    <w:lvl w:ilvl="0" w:tplc="0415000F">
      <w:start w:val="1"/>
      <w:numFmt w:val="decimal"/>
      <w:lvlText w:val="%1."/>
      <w:lvlJc w:val="left"/>
      <w:pPr>
        <w:ind w:left="1287" w:hanging="360"/>
      </w:pPr>
      <w:rPr>
        <w:rFonts w:hint="default"/>
      </w:rPr>
    </w:lvl>
    <w:lvl w:ilvl="1" w:tplc="04150017">
      <w:start w:val="1"/>
      <w:numFmt w:val="lowerLetter"/>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756F6879"/>
    <w:multiLevelType w:val="hybridMultilevel"/>
    <w:tmpl w:val="CCDEF19C"/>
    <w:lvl w:ilvl="0" w:tplc="3A4E13A8">
      <w:start w:val="1"/>
      <w:numFmt w:val="decimal"/>
      <w:lvlText w:val="%1."/>
      <w:lvlJc w:val="left"/>
      <w:pPr>
        <w:ind w:left="360" w:hanging="360"/>
      </w:pPr>
      <w:rPr>
        <w:rFonts w:ascii="Aptos Display" w:hAnsi="Aptos Display" w:hint="default"/>
        <w:b w:val="0"/>
        <w:i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596A530">
      <w:start w:val="4"/>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A9C1829"/>
    <w:multiLevelType w:val="hybridMultilevel"/>
    <w:tmpl w:val="0BCE48B0"/>
    <w:lvl w:ilvl="0" w:tplc="011E3342">
      <w:start w:val="1"/>
      <w:numFmt w:val="decimal"/>
      <w:lvlText w:val="%1."/>
      <w:lvlJc w:val="left"/>
      <w:pPr>
        <w:ind w:left="1500" w:hanging="42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18"/>
  </w:num>
  <w:num w:numId="3">
    <w:abstractNumId w:val="9"/>
  </w:num>
  <w:num w:numId="4">
    <w:abstractNumId w:val="13"/>
  </w:num>
  <w:num w:numId="5">
    <w:abstractNumId w:val="14"/>
  </w:num>
  <w:num w:numId="6">
    <w:abstractNumId w:val="19"/>
  </w:num>
  <w:num w:numId="7">
    <w:abstractNumId w:val="23"/>
  </w:num>
  <w:num w:numId="8">
    <w:abstractNumId w:val="17"/>
  </w:num>
  <w:num w:numId="9">
    <w:abstractNumId w:val="26"/>
  </w:num>
  <w:num w:numId="10">
    <w:abstractNumId w:val="7"/>
  </w:num>
  <w:num w:numId="11">
    <w:abstractNumId w:val="1"/>
  </w:num>
  <w:num w:numId="12">
    <w:abstractNumId w:val="5"/>
  </w:num>
  <w:num w:numId="13">
    <w:abstractNumId w:val="8"/>
  </w:num>
  <w:num w:numId="14">
    <w:abstractNumId w:val="15"/>
  </w:num>
  <w:num w:numId="15">
    <w:abstractNumId w:val="2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2"/>
  </w:num>
  <w:num w:numId="19">
    <w:abstractNumId w:val="24"/>
  </w:num>
  <w:num w:numId="20">
    <w:abstractNumId w:val="27"/>
  </w:num>
  <w:num w:numId="21">
    <w:abstractNumId w:val="6"/>
  </w:num>
  <w:num w:numId="22">
    <w:abstractNumId w:val="12"/>
  </w:num>
  <w:num w:numId="23">
    <w:abstractNumId w:val="25"/>
  </w:num>
  <w:num w:numId="24">
    <w:abstractNumId w:val="10"/>
  </w:num>
  <w:num w:numId="25">
    <w:abstractNumId w:val="16"/>
  </w:num>
  <w:num w:numId="26">
    <w:abstractNumId w:val="11"/>
  </w:num>
  <w:num w:numId="27">
    <w:abstractNumId w:val="4"/>
  </w:num>
  <w:num w:numId="28">
    <w:abstractNumId w:val="21"/>
  </w:num>
  <w:num w:numId="29">
    <w:abstractNumId w:val="20"/>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OGY2ZjQwMWQtZTJlYi00NjE3LWIzYTgtNDA4NzViYTBmYmY3Ig0KfQ=="/>
    <w:docVar w:name="GVData0" w:val="(end)"/>
  </w:docVars>
  <w:rsids>
    <w:rsidRoot w:val="005D63CD"/>
    <w:rsid w:val="00002F1C"/>
    <w:rsid w:val="00003C84"/>
    <w:rsid w:val="000066BC"/>
    <w:rsid w:val="00010394"/>
    <w:rsid w:val="000107B7"/>
    <w:rsid w:val="0001285D"/>
    <w:rsid w:val="00014B86"/>
    <w:rsid w:val="00017990"/>
    <w:rsid w:val="00021C6F"/>
    <w:rsid w:val="00021F87"/>
    <w:rsid w:val="00023CE7"/>
    <w:rsid w:val="00025572"/>
    <w:rsid w:val="000306D8"/>
    <w:rsid w:val="00031F0A"/>
    <w:rsid w:val="00033AB6"/>
    <w:rsid w:val="00034894"/>
    <w:rsid w:val="0003537A"/>
    <w:rsid w:val="0003593D"/>
    <w:rsid w:val="00037479"/>
    <w:rsid w:val="00042CFF"/>
    <w:rsid w:val="00045CF4"/>
    <w:rsid w:val="000479C6"/>
    <w:rsid w:val="000518A0"/>
    <w:rsid w:val="00052289"/>
    <w:rsid w:val="000537CA"/>
    <w:rsid w:val="000611AE"/>
    <w:rsid w:val="00062715"/>
    <w:rsid w:val="000649CD"/>
    <w:rsid w:val="00065E6E"/>
    <w:rsid w:val="00065FCB"/>
    <w:rsid w:val="00066CCC"/>
    <w:rsid w:val="00070C25"/>
    <w:rsid w:val="0007123B"/>
    <w:rsid w:val="000729DF"/>
    <w:rsid w:val="00076D46"/>
    <w:rsid w:val="000774CE"/>
    <w:rsid w:val="00080C23"/>
    <w:rsid w:val="00082A3A"/>
    <w:rsid w:val="000836B7"/>
    <w:rsid w:val="00086F99"/>
    <w:rsid w:val="000A2883"/>
    <w:rsid w:val="000A37EA"/>
    <w:rsid w:val="000A3D64"/>
    <w:rsid w:val="000A5BCB"/>
    <w:rsid w:val="000A640F"/>
    <w:rsid w:val="000A64A4"/>
    <w:rsid w:val="000B0655"/>
    <w:rsid w:val="000B0AAE"/>
    <w:rsid w:val="000B3AF3"/>
    <w:rsid w:val="000C4BC5"/>
    <w:rsid w:val="000C5ABC"/>
    <w:rsid w:val="000D02D9"/>
    <w:rsid w:val="000D1881"/>
    <w:rsid w:val="000D1F37"/>
    <w:rsid w:val="000D4665"/>
    <w:rsid w:val="000E0EF8"/>
    <w:rsid w:val="000E1240"/>
    <w:rsid w:val="000E587B"/>
    <w:rsid w:val="000E6B58"/>
    <w:rsid w:val="000F1904"/>
    <w:rsid w:val="000F46E0"/>
    <w:rsid w:val="000F4A19"/>
    <w:rsid w:val="00103256"/>
    <w:rsid w:val="00110217"/>
    <w:rsid w:val="00111FD4"/>
    <w:rsid w:val="00113823"/>
    <w:rsid w:val="00114835"/>
    <w:rsid w:val="00120200"/>
    <w:rsid w:val="00120996"/>
    <w:rsid w:val="0012275F"/>
    <w:rsid w:val="001245E5"/>
    <w:rsid w:val="00132C45"/>
    <w:rsid w:val="00140517"/>
    <w:rsid w:val="00141B32"/>
    <w:rsid w:val="001443A9"/>
    <w:rsid w:val="001463E7"/>
    <w:rsid w:val="00147280"/>
    <w:rsid w:val="001509D7"/>
    <w:rsid w:val="00154749"/>
    <w:rsid w:val="00155256"/>
    <w:rsid w:val="00162DA1"/>
    <w:rsid w:val="001652A5"/>
    <w:rsid w:val="00166EB9"/>
    <w:rsid w:val="0016791C"/>
    <w:rsid w:val="00170642"/>
    <w:rsid w:val="00171C18"/>
    <w:rsid w:val="001749B3"/>
    <w:rsid w:val="001814C5"/>
    <w:rsid w:val="00181852"/>
    <w:rsid w:val="00181C0C"/>
    <w:rsid w:val="001857A6"/>
    <w:rsid w:val="00185E13"/>
    <w:rsid w:val="001863EA"/>
    <w:rsid w:val="00187A53"/>
    <w:rsid w:val="001902EC"/>
    <w:rsid w:val="00191DF1"/>
    <w:rsid w:val="00197885"/>
    <w:rsid w:val="00197CBB"/>
    <w:rsid w:val="001A0C84"/>
    <w:rsid w:val="001A106C"/>
    <w:rsid w:val="001A5CC3"/>
    <w:rsid w:val="001A70F1"/>
    <w:rsid w:val="001B067D"/>
    <w:rsid w:val="001B1AC0"/>
    <w:rsid w:val="001B380B"/>
    <w:rsid w:val="001B54B2"/>
    <w:rsid w:val="001B6124"/>
    <w:rsid w:val="001C43D0"/>
    <w:rsid w:val="001C62AD"/>
    <w:rsid w:val="001C746E"/>
    <w:rsid w:val="001D05CD"/>
    <w:rsid w:val="001D46BB"/>
    <w:rsid w:val="001D5CAD"/>
    <w:rsid w:val="001D62D6"/>
    <w:rsid w:val="001D6710"/>
    <w:rsid w:val="001D6E91"/>
    <w:rsid w:val="001D7642"/>
    <w:rsid w:val="001D7F8D"/>
    <w:rsid w:val="001E053F"/>
    <w:rsid w:val="001E08D4"/>
    <w:rsid w:val="001E2ECC"/>
    <w:rsid w:val="001E6859"/>
    <w:rsid w:val="001E77DA"/>
    <w:rsid w:val="001E7922"/>
    <w:rsid w:val="001F3677"/>
    <w:rsid w:val="001F40ED"/>
    <w:rsid w:val="00200A27"/>
    <w:rsid w:val="0020190E"/>
    <w:rsid w:val="00201C1D"/>
    <w:rsid w:val="002076F9"/>
    <w:rsid w:val="0021506E"/>
    <w:rsid w:val="00216EA5"/>
    <w:rsid w:val="00217683"/>
    <w:rsid w:val="0022014A"/>
    <w:rsid w:val="00221638"/>
    <w:rsid w:val="00222C73"/>
    <w:rsid w:val="00223480"/>
    <w:rsid w:val="00225627"/>
    <w:rsid w:val="00225648"/>
    <w:rsid w:val="00226310"/>
    <w:rsid w:val="002273E3"/>
    <w:rsid w:val="0023081B"/>
    <w:rsid w:val="002318AB"/>
    <w:rsid w:val="00233DD1"/>
    <w:rsid w:val="002341CF"/>
    <w:rsid w:val="00241C57"/>
    <w:rsid w:val="00241D9C"/>
    <w:rsid w:val="0024325F"/>
    <w:rsid w:val="002467A9"/>
    <w:rsid w:val="00272E3F"/>
    <w:rsid w:val="00274542"/>
    <w:rsid w:val="002767DF"/>
    <w:rsid w:val="00276865"/>
    <w:rsid w:val="00281098"/>
    <w:rsid w:val="00282A73"/>
    <w:rsid w:val="00291895"/>
    <w:rsid w:val="00292F91"/>
    <w:rsid w:val="00297EB3"/>
    <w:rsid w:val="002A250C"/>
    <w:rsid w:val="002A276A"/>
    <w:rsid w:val="002A3574"/>
    <w:rsid w:val="002A4A55"/>
    <w:rsid w:val="002A50F6"/>
    <w:rsid w:val="002A5F88"/>
    <w:rsid w:val="002B0AD5"/>
    <w:rsid w:val="002B11E9"/>
    <w:rsid w:val="002B20B0"/>
    <w:rsid w:val="002B3B39"/>
    <w:rsid w:val="002B5872"/>
    <w:rsid w:val="002B5928"/>
    <w:rsid w:val="002B6782"/>
    <w:rsid w:val="002B7DF5"/>
    <w:rsid w:val="002C2D99"/>
    <w:rsid w:val="002C4DE7"/>
    <w:rsid w:val="002C58C5"/>
    <w:rsid w:val="002C5F15"/>
    <w:rsid w:val="002D273D"/>
    <w:rsid w:val="002D2F12"/>
    <w:rsid w:val="002D48C6"/>
    <w:rsid w:val="002D59FE"/>
    <w:rsid w:val="002D64F0"/>
    <w:rsid w:val="002E4CF0"/>
    <w:rsid w:val="002E6528"/>
    <w:rsid w:val="002E7AE7"/>
    <w:rsid w:val="002E7FF1"/>
    <w:rsid w:val="002F0ABC"/>
    <w:rsid w:val="002F2396"/>
    <w:rsid w:val="002F5524"/>
    <w:rsid w:val="002F56CF"/>
    <w:rsid w:val="00300567"/>
    <w:rsid w:val="00305D5C"/>
    <w:rsid w:val="0031115A"/>
    <w:rsid w:val="00311477"/>
    <w:rsid w:val="003144B0"/>
    <w:rsid w:val="00317489"/>
    <w:rsid w:val="00317F1D"/>
    <w:rsid w:val="00321B53"/>
    <w:rsid w:val="003220BD"/>
    <w:rsid w:val="00324DBE"/>
    <w:rsid w:val="003322E2"/>
    <w:rsid w:val="003327C2"/>
    <w:rsid w:val="003328C2"/>
    <w:rsid w:val="00334303"/>
    <w:rsid w:val="00335800"/>
    <w:rsid w:val="00336E4F"/>
    <w:rsid w:val="003439DD"/>
    <w:rsid w:val="00346255"/>
    <w:rsid w:val="00352ED0"/>
    <w:rsid w:val="0035487D"/>
    <w:rsid w:val="00354EEE"/>
    <w:rsid w:val="00357D01"/>
    <w:rsid w:val="003604DD"/>
    <w:rsid w:val="003625DF"/>
    <w:rsid w:val="003636A2"/>
    <w:rsid w:val="00363FA2"/>
    <w:rsid w:val="003647DC"/>
    <w:rsid w:val="00370276"/>
    <w:rsid w:val="00376243"/>
    <w:rsid w:val="0038052A"/>
    <w:rsid w:val="00382315"/>
    <w:rsid w:val="003829F3"/>
    <w:rsid w:val="00383CD7"/>
    <w:rsid w:val="00384DA3"/>
    <w:rsid w:val="00387ED0"/>
    <w:rsid w:val="003925AC"/>
    <w:rsid w:val="003951F8"/>
    <w:rsid w:val="00395793"/>
    <w:rsid w:val="003A51F1"/>
    <w:rsid w:val="003B0D0B"/>
    <w:rsid w:val="003B28CB"/>
    <w:rsid w:val="003B3416"/>
    <w:rsid w:val="003B53D7"/>
    <w:rsid w:val="003C094D"/>
    <w:rsid w:val="003C3AC5"/>
    <w:rsid w:val="003C446E"/>
    <w:rsid w:val="003C461B"/>
    <w:rsid w:val="003C6D2D"/>
    <w:rsid w:val="003C6FE1"/>
    <w:rsid w:val="003D66A9"/>
    <w:rsid w:val="003E05AE"/>
    <w:rsid w:val="003E0F0B"/>
    <w:rsid w:val="003E3BDD"/>
    <w:rsid w:val="003E5E33"/>
    <w:rsid w:val="003F0EFD"/>
    <w:rsid w:val="003F197F"/>
    <w:rsid w:val="003F2182"/>
    <w:rsid w:val="003F54B6"/>
    <w:rsid w:val="003F7B59"/>
    <w:rsid w:val="003F7B75"/>
    <w:rsid w:val="00402505"/>
    <w:rsid w:val="00404C44"/>
    <w:rsid w:val="004056C9"/>
    <w:rsid w:val="00407B03"/>
    <w:rsid w:val="00410DFD"/>
    <w:rsid w:val="00413D1C"/>
    <w:rsid w:val="00416D5A"/>
    <w:rsid w:val="00420E32"/>
    <w:rsid w:val="0042297B"/>
    <w:rsid w:val="00424503"/>
    <w:rsid w:val="004250A5"/>
    <w:rsid w:val="0042589F"/>
    <w:rsid w:val="00426F60"/>
    <w:rsid w:val="00430D9E"/>
    <w:rsid w:val="0043134E"/>
    <w:rsid w:val="00431C3A"/>
    <w:rsid w:val="00436F8D"/>
    <w:rsid w:val="00444604"/>
    <w:rsid w:val="00447919"/>
    <w:rsid w:val="004516FA"/>
    <w:rsid w:val="004556BF"/>
    <w:rsid w:val="00455B33"/>
    <w:rsid w:val="00457D79"/>
    <w:rsid w:val="00461BAA"/>
    <w:rsid w:val="0046632E"/>
    <w:rsid w:val="00467882"/>
    <w:rsid w:val="00471093"/>
    <w:rsid w:val="00471B27"/>
    <w:rsid w:val="00471F5D"/>
    <w:rsid w:val="00473D30"/>
    <w:rsid w:val="00473F6B"/>
    <w:rsid w:val="00474198"/>
    <w:rsid w:val="00475AAC"/>
    <w:rsid w:val="00476884"/>
    <w:rsid w:val="00477FA3"/>
    <w:rsid w:val="0048122E"/>
    <w:rsid w:val="004826EB"/>
    <w:rsid w:val="00482D33"/>
    <w:rsid w:val="004831F3"/>
    <w:rsid w:val="004837D8"/>
    <w:rsid w:val="004837FA"/>
    <w:rsid w:val="00484FD7"/>
    <w:rsid w:val="00485BEA"/>
    <w:rsid w:val="0048766D"/>
    <w:rsid w:val="00490CBC"/>
    <w:rsid w:val="00493556"/>
    <w:rsid w:val="0049570C"/>
    <w:rsid w:val="00496096"/>
    <w:rsid w:val="004960E1"/>
    <w:rsid w:val="00497B58"/>
    <w:rsid w:val="004A2BDB"/>
    <w:rsid w:val="004A371C"/>
    <w:rsid w:val="004A5118"/>
    <w:rsid w:val="004A6BB3"/>
    <w:rsid w:val="004B0D8D"/>
    <w:rsid w:val="004B4CE9"/>
    <w:rsid w:val="004B7731"/>
    <w:rsid w:val="004C0E1D"/>
    <w:rsid w:val="004C3656"/>
    <w:rsid w:val="004C4BC0"/>
    <w:rsid w:val="004D22E3"/>
    <w:rsid w:val="004D2D0D"/>
    <w:rsid w:val="004D2D43"/>
    <w:rsid w:val="004D5D8E"/>
    <w:rsid w:val="004D7E6B"/>
    <w:rsid w:val="004E0BD8"/>
    <w:rsid w:val="004E1E01"/>
    <w:rsid w:val="004E30E4"/>
    <w:rsid w:val="004F088D"/>
    <w:rsid w:val="004F3BA0"/>
    <w:rsid w:val="004F6B84"/>
    <w:rsid w:val="005022F9"/>
    <w:rsid w:val="0051197F"/>
    <w:rsid w:val="00512AEA"/>
    <w:rsid w:val="005149DB"/>
    <w:rsid w:val="00515101"/>
    <w:rsid w:val="00517897"/>
    <w:rsid w:val="0053082F"/>
    <w:rsid w:val="00530CAA"/>
    <w:rsid w:val="005316C3"/>
    <w:rsid w:val="005352A4"/>
    <w:rsid w:val="00547717"/>
    <w:rsid w:val="0055317F"/>
    <w:rsid w:val="00553D74"/>
    <w:rsid w:val="005555F2"/>
    <w:rsid w:val="005573FC"/>
    <w:rsid w:val="00557CB8"/>
    <w:rsid w:val="00561709"/>
    <w:rsid w:val="005625C2"/>
    <w:rsid w:val="0056336B"/>
    <w:rsid w:val="00563598"/>
    <w:rsid w:val="0057045F"/>
    <w:rsid w:val="00581850"/>
    <w:rsid w:val="00584E90"/>
    <w:rsid w:val="0058565C"/>
    <w:rsid w:val="00586657"/>
    <w:rsid w:val="0059256B"/>
    <w:rsid w:val="00595E86"/>
    <w:rsid w:val="005968E9"/>
    <w:rsid w:val="00596D51"/>
    <w:rsid w:val="005A19CF"/>
    <w:rsid w:val="005A269D"/>
    <w:rsid w:val="005B34FE"/>
    <w:rsid w:val="005B5871"/>
    <w:rsid w:val="005C2FD3"/>
    <w:rsid w:val="005C60F8"/>
    <w:rsid w:val="005D2930"/>
    <w:rsid w:val="005D4855"/>
    <w:rsid w:val="005D5498"/>
    <w:rsid w:val="005D63CD"/>
    <w:rsid w:val="005D6930"/>
    <w:rsid w:val="005D7AAA"/>
    <w:rsid w:val="005D7EA1"/>
    <w:rsid w:val="005E1FD6"/>
    <w:rsid w:val="005E4081"/>
    <w:rsid w:val="005E48BD"/>
    <w:rsid w:val="005E7B56"/>
    <w:rsid w:val="005F0C33"/>
    <w:rsid w:val="005F2A5F"/>
    <w:rsid w:val="005F47E3"/>
    <w:rsid w:val="005F4EB1"/>
    <w:rsid w:val="005F620D"/>
    <w:rsid w:val="0060006A"/>
    <w:rsid w:val="00602A59"/>
    <w:rsid w:val="00602E65"/>
    <w:rsid w:val="00603B67"/>
    <w:rsid w:val="00604E76"/>
    <w:rsid w:val="00607915"/>
    <w:rsid w:val="0061008C"/>
    <w:rsid w:val="00610A45"/>
    <w:rsid w:val="0061163D"/>
    <w:rsid w:val="0061338A"/>
    <w:rsid w:val="00614792"/>
    <w:rsid w:val="00616034"/>
    <w:rsid w:val="0061721E"/>
    <w:rsid w:val="00617804"/>
    <w:rsid w:val="00620B06"/>
    <w:rsid w:val="006238C0"/>
    <w:rsid w:val="006260CB"/>
    <w:rsid w:val="00633BE2"/>
    <w:rsid w:val="006378CF"/>
    <w:rsid w:val="00642B9B"/>
    <w:rsid w:val="00642C54"/>
    <w:rsid w:val="0064496A"/>
    <w:rsid w:val="006460BA"/>
    <w:rsid w:val="006466DB"/>
    <w:rsid w:val="0065083A"/>
    <w:rsid w:val="00650F89"/>
    <w:rsid w:val="006551B1"/>
    <w:rsid w:val="0066172A"/>
    <w:rsid w:val="00663D66"/>
    <w:rsid w:val="00666810"/>
    <w:rsid w:val="006675AE"/>
    <w:rsid w:val="00670B7F"/>
    <w:rsid w:val="006727FE"/>
    <w:rsid w:val="00672868"/>
    <w:rsid w:val="00673F0B"/>
    <w:rsid w:val="00676C67"/>
    <w:rsid w:val="00681809"/>
    <w:rsid w:val="00683518"/>
    <w:rsid w:val="00687243"/>
    <w:rsid w:val="00690E71"/>
    <w:rsid w:val="00696973"/>
    <w:rsid w:val="006978A7"/>
    <w:rsid w:val="006A1250"/>
    <w:rsid w:val="006A5F11"/>
    <w:rsid w:val="006A784F"/>
    <w:rsid w:val="006B0B8D"/>
    <w:rsid w:val="006B2CD8"/>
    <w:rsid w:val="006B318B"/>
    <w:rsid w:val="006B3FFA"/>
    <w:rsid w:val="006B4940"/>
    <w:rsid w:val="006B73DA"/>
    <w:rsid w:val="006C5845"/>
    <w:rsid w:val="006D0EA6"/>
    <w:rsid w:val="006D0EC2"/>
    <w:rsid w:val="006D1CF2"/>
    <w:rsid w:val="006D3219"/>
    <w:rsid w:val="006D35EC"/>
    <w:rsid w:val="006D47BE"/>
    <w:rsid w:val="006D47D7"/>
    <w:rsid w:val="006D5633"/>
    <w:rsid w:val="006D6009"/>
    <w:rsid w:val="006E0A31"/>
    <w:rsid w:val="006E2700"/>
    <w:rsid w:val="006E273D"/>
    <w:rsid w:val="006E33C4"/>
    <w:rsid w:val="006E41BF"/>
    <w:rsid w:val="006F2450"/>
    <w:rsid w:val="006F2D68"/>
    <w:rsid w:val="006F2FED"/>
    <w:rsid w:val="006F5F56"/>
    <w:rsid w:val="00705A63"/>
    <w:rsid w:val="0070662F"/>
    <w:rsid w:val="00710551"/>
    <w:rsid w:val="0071106E"/>
    <w:rsid w:val="0071379B"/>
    <w:rsid w:val="00713960"/>
    <w:rsid w:val="00713A75"/>
    <w:rsid w:val="00715211"/>
    <w:rsid w:val="007206AE"/>
    <w:rsid w:val="007213C6"/>
    <w:rsid w:val="00722392"/>
    <w:rsid w:val="00723759"/>
    <w:rsid w:val="0072616A"/>
    <w:rsid w:val="007336B4"/>
    <w:rsid w:val="00733EB6"/>
    <w:rsid w:val="007347EC"/>
    <w:rsid w:val="0074120E"/>
    <w:rsid w:val="00741CF3"/>
    <w:rsid w:val="00743A21"/>
    <w:rsid w:val="00743CB0"/>
    <w:rsid w:val="00743CD8"/>
    <w:rsid w:val="00747C84"/>
    <w:rsid w:val="00750EE7"/>
    <w:rsid w:val="00752C5D"/>
    <w:rsid w:val="00753946"/>
    <w:rsid w:val="00757807"/>
    <w:rsid w:val="00757A0C"/>
    <w:rsid w:val="00765CD8"/>
    <w:rsid w:val="007667C8"/>
    <w:rsid w:val="00770FC5"/>
    <w:rsid w:val="007735C0"/>
    <w:rsid w:val="007736C6"/>
    <w:rsid w:val="0077432F"/>
    <w:rsid w:val="00774987"/>
    <w:rsid w:val="007760CE"/>
    <w:rsid w:val="00781509"/>
    <w:rsid w:val="00781B28"/>
    <w:rsid w:val="00782008"/>
    <w:rsid w:val="00783785"/>
    <w:rsid w:val="00784DE2"/>
    <w:rsid w:val="00785157"/>
    <w:rsid w:val="00785BCA"/>
    <w:rsid w:val="007915BD"/>
    <w:rsid w:val="00791BE2"/>
    <w:rsid w:val="0079207F"/>
    <w:rsid w:val="007932E7"/>
    <w:rsid w:val="00794699"/>
    <w:rsid w:val="007947D3"/>
    <w:rsid w:val="00794879"/>
    <w:rsid w:val="00796CC0"/>
    <w:rsid w:val="007A06EE"/>
    <w:rsid w:val="007A1BE4"/>
    <w:rsid w:val="007A3859"/>
    <w:rsid w:val="007A5AF6"/>
    <w:rsid w:val="007B1224"/>
    <w:rsid w:val="007B3C80"/>
    <w:rsid w:val="007B551E"/>
    <w:rsid w:val="007B7664"/>
    <w:rsid w:val="007C296A"/>
    <w:rsid w:val="007C52C3"/>
    <w:rsid w:val="007C7952"/>
    <w:rsid w:val="007D1824"/>
    <w:rsid w:val="007D2C92"/>
    <w:rsid w:val="007D499F"/>
    <w:rsid w:val="007D67F0"/>
    <w:rsid w:val="007E1600"/>
    <w:rsid w:val="007E1EB6"/>
    <w:rsid w:val="007F0FB6"/>
    <w:rsid w:val="007F153F"/>
    <w:rsid w:val="007F1CC6"/>
    <w:rsid w:val="007F637C"/>
    <w:rsid w:val="007F64DE"/>
    <w:rsid w:val="007F728E"/>
    <w:rsid w:val="00801A5D"/>
    <w:rsid w:val="00801BD6"/>
    <w:rsid w:val="00802758"/>
    <w:rsid w:val="008047EE"/>
    <w:rsid w:val="00805D91"/>
    <w:rsid w:val="00815FE8"/>
    <w:rsid w:val="008172E6"/>
    <w:rsid w:val="00820A70"/>
    <w:rsid w:val="0082259F"/>
    <w:rsid w:val="00825AA8"/>
    <w:rsid w:val="00826535"/>
    <w:rsid w:val="008267E1"/>
    <w:rsid w:val="008278FB"/>
    <w:rsid w:val="008325FA"/>
    <w:rsid w:val="00836E10"/>
    <w:rsid w:val="008371FB"/>
    <w:rsid w:val="00837744"/>
    <w:rsid w:val="00843BD6"/>
    <w:rsid w:val="00845B0F"/>
    <w:rsid w:val="008473F4"/>
    <w:rsid w:val="00852853"/>
    <w:rsid w:val="00857E3F"/>
    <w:rsid w:val="008614DC"/>
    <w:rsid w:val="00863A33"/>
    <w:rsid w:val="008644DA"/>
    <w:rsid w:val="00864980"/>
    <w:rsid w:val="00864C3D"/>
    <w:rsid w:val="008666BF"/>
    <w:rsid w:val="00870D45"/>
    <w:rsid w:val="00874D0E"/>
    <w:rsid w:val="00876189"/>
    <w:rsid w:val="00876AA7"/>
    <w:rsid w:val="00877825"/>
    <w:rsid w:val="00884A25"/>
    <w:rsid w:val="00885C9C"/>
    <w:rsid w:val="00885EBD"/>
    <w:rsid w:val="00886073"/>
    <w:rsid w:val="00891C1C"/>
    <w:rsid w:val="00896AA9"/>
    <w:rsid w:val="008973B3"/>
    <w:rsid w:val="008974DB"/>
    <w:rsid w:val="008A13AB"/>
    <w:rsid w:val="008A2570"/>
    <w:rsid w:val="008A3739"/>
    <w:rsid w:val="008A40F4"/>
    <w:rsid w:val="008A431F"/>
    <w:rsid w:val="008A5A2E"/>
    <w:rsid w:val="008A72DD"/>
    <w:rsid w:val="008B0002"/>
    <w:rsid w:val="008B1C2B"/>
    <w:rsid w:val="008B21D8"/>
    <w:rsid w:val="008B2B24"/>
    <w:rsid w:val="008C5279"/>
    <w:rsid w:val="008C5681"/>
    <w:rsid w:val="008D031A"/>
    <w:rsid w:val="008D035E"/>
    <w:rsid w:val="008D0C7A"/>
    <w:rsid w:val="008D3392"/>
    <w:rsid w:val="008D3CFE"/>
    <w:rsid w:val="008D5E0B"/>
    <w:rsid w:val="008D6FBC"/>
    <w:rsid w:val="008E75BC"/>
    <w:rsid w:val="008E7BEC"/>
    <w:rsid w:val="008F06C9"/>
    <w:rsid w:val="008F0777"/>
    <w:rsid w:val="008F1477"/>
    <w:rsid w:val="008F2B8E"/>
    <w:rsid w:val="008F543B"/>
    <w:rsid w:val="008F5F91"/>
    <w:rsid w:val="00907E2D"/>
    <w:rsid w:val="00911432"/>
    <w:rsid w:val="00912E09"/>
    <w:rsid w:val="00913CD9"/>
    <w:rsid w:val="009152F1"/>
    <w:rsid w:val="009159B0"/>
    <w:rsid w:val="00915A9C"/>
    <w:rsid w:val="009161D6"/>
    <w:rsid w:val="0091693D"/>
    <w:rsid w:val="00917236"/>
    <w:rsid w:val="00923402"/>
    <w:rsid w:val="009270B1"/>
    <w:rsid w:val="00927CF3"/>
    <w:rsid w:val="0093436C"/>
    <w:rsid w:val="009361D0"/>
    <w:rsid w:val="00936595"/>
    <w:rsid w:val="00937D3C"/>
    <w:rsid w:val="009458D3"/>
    <w:rsid w:val="00953442"/>
    <w:rsid w:val="00956290"/>
    <w:rsid w:val="00957171"/>
    <w:rsid w:val="0095774F"/>
    <w:rsid w:val="00957C9F"/>
    <w:rsid w:val="00961D5D"/>
    <w:rsid w:val="00961D77"/>
    <w:rsid w:val="00965B58"/>
    <w:rsid w:val="00972255"/>
    <w:rsid w:val="009775F2"/>
    <w:rsid w:val="0098442D"/>
    <w:rsid w:val="00985869"/>
    <w:rsid w:val="00990E43"/>
    <w:rsid w:val="0099161D"/>
    <w:rsid w:val="0099421A"/>
    <w:rsid w:val="00994A64"/>
    <w:rsid w:val="00996376"/>
    <w:rsid w:val="009A1C4B"/>
    <w:rsid w:val="009A3127"/>
    <w:rsid w:val="009A7AB0"/>
    <w:rsid w:val="009B0D29"/>
    <w:rsid w:val="009B1314"/>
    <w:rsid w:val="009B2B42"/>
    <w:rsid w:val="009B5DBA"/>
    <w:rsid w:val="009B64C5"/>
    <w:rsid w:val="009C0E7C"/>
    <w:rsid w:val="009C27D8"/>
    <w:rsid w:val="009C3514"/>
    <w:rsid w:val="009C40E6"/>
    <w:rsid w:val="009C46AC"/>
    <w:rsid w:val="009C6044"/>
    <w:rsid w:val="009D33A0"/>
    <w:rsid w:val="009D46FE"/>
    <w:rsid w:val="009D67FA"/>
    <w:rsid w:val="009D7BC2"/>
    <w:rsid w:val="009E1DA7"/>
    <w:rsid w:val="009E4BCB"/>
    <w:rsid w:val="009E561C"/>
    <w:rsid w:val="009E68C1"/>
    <w:rsid w:val="009F1F99"/>
    <w:rsid w:val="009F5777"/>
    <w:rsid w:val="009F5C6B"/>
    <w:rsid w:val="009F6A1C"/>
    <w:rsid w:val="00A00D1A"/>
    <w:rsid w:val="00A0368D"/>
    <w:rsid w:val="00A10728"/>
    <w:rsid w:val="00A130EE"/>
    <w:rsid w:val="00A16095"/>
    <w:rsid w:val="00A16866"/>
    <w:rsid w:val="00A17407"/>
    <w:rsid w:val="00A210D7"/>
    <w:rsid w:val="00A222FA"/>
    <w:rsid w:val="00A2561E"/>
    <w:rsid w:val="00A2726F"/>
    <w:rsid w:val="00A33EB9"/>
    <w:rsid w:val="00A34F4C"/>
    <w:rsid w:val="00A43066"/>
    <w:rsid w:val="00A46D7A"/>
    <w:rsid w:val="00A46D93"/>
    <w:rsid w:val="00A47FDE"/>
    <w:rsid w:val="00A515A5"/>
    <w:rsid w:val="00A57F79"/>
    <w:rsid w:val="00A60208"/>
    <w:rsid w:val="00A62353"/>
    <w:rsid w:val="00A62983"/>
    <w:rsid w:val="00A62CA0"/>
    <w:rsid w:val="00A62DD6"/>
    <w:rsid w:val="00A6527C"/>
    <w:rsid w:val="00A65CA9"/>
    <w:rsid w:val="00A71D46"/>
    <w:rsid w:val="00A722A3"/>
    <w:rsid w:val="00A853B3"/>
    <w:rsid w:val="00A867B7"/>
    <w:rsid w:val="00A86C53"/>
    <w:rsid w:val="00A913AF"/>
    <w:rsid w:val="00A953DB"/>
    <w:rsid w:val="00A95E15"/>
    <w:rsid w:val="00AA3025"/>
    <w:rsid w:val="00AB0C54"/>
    <w:rsid w:val="00AB5201"/>
    <w:rsid w:val="00AB5FB9"/>
    <w:rsid w:val="00AB7C5A"/>
    <w:rsid w:val="00AC40D0"/>
    <w:rsid w:val="00AC4A9E"/>
    <w:rsid w:val="00AC5CEB"/>
    <w:rsid w:val="00AD1DEF"/>
    <w:rsid w:val="00AD514D"/>
    <w:rsid w:val="00AD725D"/>
    <w:rsid w:val="00AD7B52"/>
    <w:rsid w:val="00AE05DD"/>
    <w:rsid w:val="00AE079A"/>
    <w:rsid w:val="00AE0D46"/>
    <w:rsid w:val="00AE0FC0"/>
    <w:rsid w:val="00AE6BDD"/>
    <w:rsid w:val="00AF05F0"/>
    <w:rsid w:val="00AF09ED"/>
    <w:rsid w:val="00AF4DB9"/>
    <w:rsid w:val="00AF6074"/>
    <w:rsid w:val="00AF6775"/>
    <w:rsid w:val="00AF6E83"/>
    <w:rsid w:val="00AF756E"/>
    <w:rsid w:val="00AF7FE4"/>
    <w:rsid w:val="00B01AF8"/>
    <w:rsid w:val="00B03C3E"/>
    <w:rsid w:val="00B04255"/>
    <w:rsid w:val="00B04805"/>
    <w:rsid w:val="00B1076C"/>
    <w:rsid w:val="00B12030"/>
    <w:rsid w:val="00B1250E"/>
    <w:rsid w:val="00B15A1F"/>
    <w:rsid w:val="00B16EC9"/>
    <w:rsid w:val="00B173C4"/>
    <w:rsid w:val="00B200E2"/>
    <w:rsid w:val="00B20279"/>
    <w:rsid w:val="00B20772"/>
    <w:rsid w:val="00B20885"/>
    <w:rsid w:val="00B21686"/>
    <w:rsid w:val="00B241D6"/>
    <w:rsid w:val="00B25791"/>
    <w:rsid w:val="00B262D1"/>
    <w:rsid w:val="00B3055B"/>
    <w:rsid w:val="00B31416"/>
    <w:rsid w:val="00B328B3"/>
    <w:rsid w:val="00B3356E"/>
    <w:rsid w:val="00B35BB3"/>
    <w:rsid w:val="00B376D2"/>
    <w:rsid w:val="00B43955"/>
    <w:rsid w:val="00B543F0"/>
    <w:rsid w:val="00B5448F"/>
    <w:rsid w:val="00B55927"/>
    <w:rsid w:val="00B56149"/>
    <w:rsid w:val="00B5652C"/>
    <w:rsid w:val="00B606A8"/>
    <w:rsid w:val="00B61F3A"/>
    <w:rsid w:val="00B63A4B"/>
    <w:rsid w:val="00B63F73"/>
    <w:rsid w:val="00B65D55"/>
    <w:rsid w:val="00B66BD4"/>
    <w:rsid w:val="00B72030"/>
    <w:rsid w:val="00B73B67"/>
    <w:rsid w:val="00B75A43"/>
    <w:rsid w:val="00B7608D"/>
    <w:rsid w:val="00B76598"/>
    <w:rsid w:val="00B77558"/>
    <w:rsid w:val="00B8042E"/>
    <w:rsid w:val="00B84817"/>
    <w:rsid w:val="00B945EF"/>
    <w:rsid w:val="00B95ACC"/>
    <w:rsid w:val="00BA10EB"/>
    <w:rsid w:val="00BA1EF8"/>
    <w:rsid w:val="00BA3F71"/>
    <w:rsid w:val="00BA4B90"/>
    <w:rsid w:val="00BA4C2B"/>
    <w:rsid w:val="00BA4FE0"/>
    <w:rsid w:val="00BA6F2A"/>
    <w:rsid w:val="00BA7E0B"/>
    <w:rsid w:val="00BB0350"/>
    <w:rsid w:val="00BB33A4"/>
    <w:rsid w:val="00BB469E"/>
    <w:rsid w:val="00BB50C1"/>
    <w:rsid w:val="00BB6E9E"/>
    <w:rsid w:val="00BC2DBF"/>
    <w:rsid w:val="00BC3AA6"/>
    <w:rsid w:val="00BC4ABA"/>
    <w:rsid w:val="00BD125A"/>
    <w:rsid w:val="00BD1DFF"/>
    <w:rsid w:val="00BD513C"/>
    <w:rsid w:val="00BE07E2"/>
    <w:rsid w:val="00BE0E0F"/>
    <w:rsid w:val="00BE1A24"/>
    <w:rsid w:val="00BE2E55"/>
    <w:rsid w:val="00BE7EB1"/>
    <w:rsid w:val="00BF120E"/>
    <w:rsid w:val="00BF289C"/>
    <w:rsid w:val="00BF4BB9"/>
    <w:rsid w:val="00BF716F"/>
    <w:rsid w:val="00BF753A"/>
    <w:rsid w:val="00C04EE2"/>
    <w:rsid w:val="00C0691F"/>
    <w:rsid w:val="00C06BAC"/>
    <w:rsid w:val="00C10465"/>
    <w:rsid w:val="00C10D7F"/>
    <w:rsid w:val="00C14A8D"/>
    <w:rsid w:val="00C15E60"/>
    <w:rsid w:val="00C17D96"/>
    <w:rsid w:val="00C243F8"/>
    <w:rsid w:val="00C25340"/>
    <w:rsid w:val="00C30B81"/>
    <w:rsid w:val="00C319B5"/>
    <w:rsid w:val="00C32198"/>
    <w:rsid w:val="00C325E2"/>
    <w:rsid w:val="00C342FB"/>
    <w:rsid w:val="00C3622F"/>
    <w:rsid w:val="00C47CE8"/>
    <w:rsid w:val="00C50DD5"/>
    <w:rsid w:val="00C540B8"/>
    <w:rsid w:val="00C569FA"/>
    <w:rsid w:val="00C608E9"/>
    <w:rsid w:val="00C6398C"/>
    <w:rsid w:val="00C646C2"/>
    <w:rsid w:val="00C674FC"/>
    <w:rsid w:val="00C7019D"/>
    <w:rsid w:val="00C71319"/>
    <w:rsid w:val="00C72ACD"/>
    <w:rsid w:val="00C76434"/>
    <w:rsid w:val="00C80205"/>
    <w:rsid w:val="00C812CA"/>
    <w:rsid w:val="00C81A6D"/>
    <w:rsid w:val="00C8603B"/>
    <w:rsid w:val="00C86545"/>
    <w:rsid w:val="00C86F1D"/>
    <w:rsid w:val="00CA1FB0"/>
    <w:rsid w:val="00CA2287"/>
    <w:rsid w:val="00CA3460"/>
    <w:rsid w:val="00CA529F"/>
    <w:rsid w:val="00CB4311"/>
    <w:rsid w:val="00CB590E"/>
    <w:rsid w:val="00CC01B8"/>
    <w:rsid w:val="00CC1292"/>
    <w:rsid w:val="00CD1C73"/>
    <w:rsid w:val="00CD1F76"/>
    <w:rsid w:val="00CD3B68"/>
    <w:rsid w:val="00CD4573"/>
    <w:rsid w:val="00CD6350"/>
    <w:rsid w:val="00CE3E1B"/>
    <w:rsid w:val="00CE4834"/>
    <w:rsid w:val="00CE7E76"/>
    <w:rsid w:val="00CF0680"/>
    <w:rsid w:val="00CF4850"/>
    <w:rsid w:val="00CF6A08"/>
    <w:rsid w:val="00D00A2F"/>
    <w:rsid w:val="00D00D00"/>
    <w:rsid w:val="00D052E5"/>
    <w:rsid w:val="00D05F0F"/>
    <w:rsid w:val="00D06776"/>
    <w:rsid w:val="00D07062"/>
    <w:rsid w:val="00D07FCF"/>
    <w:rsid w:val="00D12567"/>
    <w:rsid w:val="00D13469"/>
    <w:rsid w:val="00D14277"/>
    <w:rsid w:val="00D21ADE"/>
    <w:rsid w:val="00D220BF"/>
    <w:rsid w:val="00D22520"/>
    <w:rsid w:val="00D23F7B"/>
    <w:rsid w:val="00D24D47"/>
    <w:rsid w:val="00D310A4"/>
    <w:rsid w:val="00D31A33"/>
    <w:rsid w:val="00D35A34"/>
    <w:rsid w:val="00D36140"/>
    <w:rsid w:val="00D370E8"/>
    <w:rsid w:val="00D3765D"/>
    <w:rsid w:val="00D4506E"/>
    <w:rsid w:val="00D50CED"/>
    <w:rsid w:val="00D54C1C"/>
    <w:rsid w:val="00D574BA"/>
    <w:rsid w:val="00D61394"/>
    <w:rsid w:val="00D614AE"/>
    <w:rsid w:val="00D64695"/>
    <w:rsid w:val="00D65CB7"/>
    <w:rsid w:val="00D678CB"/>
    <w:rsid w:val="00D749C0"/>
    <w:rsid w:val="00D765C9"/>
    <w:rsid w:val="00D805B4"/>
    <w:rsid w:val="00D82F13"/>
    <w:rsid w:val="00D830FC"/>
    <w:rsid w:val="00D83EC3"/>
    <w:rsid w:val="00D85C54"/>
    <w:rsid w:val="00D85CD9"/>
    <w:rsid w:val="00D91E9A"/>
    <w:rsid w:val="00D92AEC"/>
    <w:rsid w:val="00D963CD"/>
    <w:rsid w:val="00DA1703"/>
    <w:rsid w:val="00DA24FB"/>
    <w:rsid w:val="00DA2D30"/>
    <w:rsid w:val="00DA42E5"/>
    <w:rsid w:val="00DA476F"/>
    <w:rsid w:val="00DA74F9"/>
    <w:rsid w:val="00DB261B"/>
    <w:rsid w:val="00DB4446"/>
    <w:rsid w:val="00DB655D"/>
    <w:rsid w:val="00DC3A71"/>
    <w:rsid w:val="00DC5C55"/>
    <w:rsid w:val="00DD5B6A"/>
    <w:rsid w:val="00DE1639"/>
    <w:rsid w:val="00DE3912"/>
    <w:rsid w:val="00DE720A"/>
    <w:rsid w:val="00DE7656"/>
    <w:rsid w:val="00DE7AAF"/>
    <w:rsid w:val="00DF072E"/>
    <w:rsid w:val="00DF4B68"/>
    <w:rsid w:val="00E05033"/>
    <w:rsid w:val="00E054BA"/>
    <w:rsid w:val="00E109A9"/>
    <w:rsid w:val="00E1454C"/>
    <w:rsid w:val="00E1641F"/>
    <w:rsid w:val="00E17903"/>
    <w:rsid w:val="00E21C69"/>
    <w:rsid w:val="00E22369"/>
    <w:rsid w:val="00E25C1E"/>
    <w:rsid w:val="00E32027"/>
    <w:rsid w:val="00E35795"/>
    <w:rsid w:val="00E35C6B"/>
    <w:rsid w:val="00E36F6A"/>
    <w:rsid w:val="00E410F5"/>
    <w:rsid w:val="00E41E19"/>
    <w:rsid w:val="00E43755"/>
    <w:rsid w:val="00E4547B"/>
    <w:rsid w:val="00E50C4F"/>
    <w:rsid w:val="00E50E74"/>
    <w:rsid w:val="00E57DC0"/>
    <w:rsid w:val="00E60D50"/>
    <w:rsid w:val="00E63D1E"/>
    <w:rsid w:val="00E65319"/>
    <w:rsid w:val="00E654E3"/>
    <w:rsid w:val="00E70E33"/>
    <w:rsid w:val="00E72E21"/>
    <w:rsid w:val="00E7441E"/>
    <w:rsid w:val="00E77832"/>
    <w:rsid w:val="00E91836"/>
    <w:rsid w:val="00E93D14"/>
    <w:rsid w:val="00E953F8"/>
    <w:rsid w:val="00E9597E"/>
    <w:rsid w:val="00EA3288"/>
    <w:rsid w:val="00EA3C82"/>
    <w:rsid w:val="00EA6B33"/>
    <w:rsid w:val="00EB561F"/>
    <w:rsid w:val="00EB6220"/>
    <w:rsid w:val="00EB6609"/>
    <w:rsid w:val="00EC02A7"/>
    <w:rsid w:val="00EC12D4"/>
    <w:rsid w:val="00EC14BB"/>
    <w:rsid w:val="00EC6953"/>
    <w:rsid w:val="00EC749B"/>
    <w:rsid w:val="00EC7DE2"/>
    <w:rsid w:val="00ED1863"/>
    <w:rsid w:val="00ED19DB"/>
    <w:rsid w:val="00ED19FE"/>
    <w:rsid w:val="00ED5508"/>
    <w:rsid w:val="00ED57DE"/>
    <w:rsid w:val="00ED6045"/>
    <w:rsid w:val="00ED6871"/>
    <w:rsid w:val="00EE14B3"/>
    <w:rsid w:val="00EE380D"/>
    <w:rsid w:val="00EE444D"/>
    <w:rsid w:val="00EE6163"/>
    <w:rsid w:val="00EE6292"/>
    <w:rsid w:val="00EE6932"/>
    <w:rsid w:val="00EF12B3"/>
    <w:rsid w:val="00EF348E"/>
    <w:rsid w:val="00EF4C99"/>
    <w:rsid w:val="00EF7D24"/>
    <w:rsid w:val="00F0075F"/>
    <w:rsid w:val="00F01CEF"/>
    <w:rsid w:val="00F0343C"/>
    <w:rsid w:val="00F076EB"/>
    <w:rsid w:val="00F10340"/>
    <w:rsid w:val="00F1050D"/>
    <w:rsid w:val="00F1351F"/>
    <w:rsid w:val="00F13780"/>
    <w:rsid w:val="00F16680"/>
    <w:rsid w:val="00F17680"/>
    <w:rsid w:val="00F212F2"/>
    <w:rsid w:val="00F23144"/>
    <w:rsid w:val="00F23C4F"/>
    <w:rsid w:val="00F243DE"/>
    <w:rsid w:val="00F249F0"/>
    <w:rsid w:val="00F25C7C"/>
    <w:rsid w:val="00F30BF5"/>
    <w:rsid w:val="00F31B25"/>
    <w:rsid w:val="00F34E3B"/>
    <w:rsid w:val="00F369E1"/>
    <w:rsid w:val="00F43774"/>
    <w:rsid w:val="00F448F3"/>
    <w:rsid w:val="00F46488"/>
    <w:rsid w:val="00F516E7"/>
    <w:rsid w:val="00F516FD"/>
    <w:rsid w:val="00F54060"/>
    <w:rsid w:val="00F60119"/>
    <w:rsid w:val="00F65A36"/>
    <w:rsid w:val="00F760B5"/>
    <w:rsid w:val="00F81C4B"/>
    <w:rsid w:val="00F81CA1"/>
    <w:rsid w:val="00F8247C"/>
    <w:rsid w:val="00F84EF3"/>
    <w:rsid w:val="00F85C46"/>
    <w:rsid w:val="00F935DA"/>
    <w:rsid w:val="00F9387B"/>
    <w:rsid w:val="00F96B4C"/>
    <w:rsid w:val="00F9784B"/>
    <w:rsid w:val="00FA23E8"/>
    <w:rsid w:val="00FB0199"/>
    <w:rsid w:val="00FB0244"/>
    <w:rsid w:val="00FB110B"/>
    <w:rsid w:val="00FB1D1B"/>
    <w:rsid w:val="00FB2DC1"/>
    <w:rsid w:val="00FB3F58"/>
    <w:rsid w:val="00FB68BE"/>
    <w:rsid w:val="00FC2413"/>
    <w:rsid w:val="00FC3925"/>
    <w:rsid w:val="00FC5477"/>
    <w:rsid w:val="00FD073F"/>
    <w:rsid w:val="00FD7EF3"/>
    <w:rsid w:val="00FE10A7"/>
    <w:rsid w:val="00FE2B3F"/>
    <w:rsid w:val="00FE4C79"/>
    <w:rsid w:val="00FE5309"/>
    <w:rsid w:val="00FE652D"/>
    <w:rsid w:val="00FF48B2"/>
    <w:rsid w:val="00FF712B"/>
    <w:rsid w:val="00FF7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34DC32"/>
  <w15:docId w15:val="{75DE7357-7210-493C-9ECF-0EA83C8F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851" w:hanging="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189"/>
    <w:rPr>
      <w:rFonts w:ascii="Bahnschrift" w:hAnsi="Bahnschrift"/>
      <w:sz w:val="20"/>
    </w:rPr>
  </w:style>
  <w:style w:type="paragraph" w:styleId="Nagwek1">
    <w:name w:val="heading 1"/>
    <w:basedOn w:val="Normalny"/>
    <w:next w:val="Normalny"/>
    <w:link w:val="Nagwek1Znak"/>
    <w:autoRedefine/>
    <w:qFormat/>
    <w:rsid w:val="000E0EF8"/>
    <w:pPr>
      <w:widowControl w:val="0"/>
      <w:tabs>
        <w:tab w:val="left" w:pos="567"/>
      </w:tabs>
      <w:spacing w:before="240" w:after="60" w:line="276" w:lineRule="auto"/>
      <w:ind w:left="0" w:firstLine="0"/>
      <w:jc w:val="center"/>
      <w:outlineLvl w:val="0"/>
    </w:pPr>
    <w:rPr>
      <w:rFonts w:ascii="Aptos Display" w:eastAsia="Arial Unicode MS" w:hAnsi="Aptos Display" w:cs="Times New Roman"/>
      <w:b/>
      <w:bCs/>
      <w:sz w:val="28"/>
      <w:szCs w:val="28"/>
      <w:lang w:eastAsia="x-none"/>
    </w:rPr>
  </w:style>
  <w:style w:type="paragraph" w:styleId="Nagwek2">
    <w:name w:val="heading 2"/>
    <w:basedOn w:val="Normalny"/>
    <w:next w:val="Normalny"/>
    <w:link w:val="Nagwek2Znak1"/>
    <w:uiPriority w:val="9"/>
    <w:unhideWhenUsed/>
    <w:qFormat/>
    <w:rsid w:val="00AD725D"/>
    <w:pPr>
      <w:keepNext/>
      <w:spacing w:before="120" w:after="60" w:line="336" w:lineRule="auto"/>
      <w:ind w:left="0" w:firstLine="0"/>
      <w:contextualSpacing/>
      <w:outlineLvl w:val="1"/>
    </w:pPr>
    <w:rPr>
      <w:rFonts w:eastAsia="Times New Roman" w:cs="Times New Roman"/>
      <w:bCs/>
      <w:noProof/>
      <w:szCs w:val="26"/>
      <w:lang w:eastAsia="x-none"/>
    </w:rPr>
  </w:style>
  <w:style w:type="paragraph" w:styleId="Nagwek3">
    <w:name w:val="heading 3"/>
    <w:basedOn w:val="Tekstpodstawowy"/>
    <w:next w:val="Tekstpodstawowy"/>
    <w:link w:val="Nagwek3Znak"/>
    <w:uiPriority w:val="9"/>
    <w:unhideWhenUsed/>
    <w:qFormat/>
    <w:rsid w:val="00ED6871"/>
    <w:pPr>
      <w:numPr>
        <w:numId w:val="1"/>
      </w:numPr>
      <w:contextualSpacing/>
      <w:outlineLvl w:val="2"/>
    </w:pPr>
    <w:rPr>
      <w:rFonts w:ascii="Bahnschrift" w:eastAsia="Times New Roman" w:hAnsi="Bahnschrift"/>
      <w:bCs/>
      <w:noProof w:val="0"/>
      <w:sz w:val="20"/>
      <w:szCs w:val="26"/>
      <w:lang w:val="pl-PL" w:eastAsia="x-none"/>
    </w:rPr>
  </w:style>
  <w:style w:type="paragraph" w:styleId="Nagwek4">
    <w:name w:val="heading 4"/>
    <w:basedOn w:val="Normalny"/>
    <w:next w:val="Normalny"/>
    <w:link w:val="Nagwek4Znak"/>
    <w:uiPriority w:val="9"/>
    <w:unhideWhenUsed/>
    <w:qFormat/>
    <w:rsid w:val="00382315"/>
    <w:pPr>
      <w:numPr>
        <w:numId w:val="2"/>
      </w:numPr>
      <w:spacing w:before="60" w:after="60"/>
      <w:contextualSpacing/>
      <w:outlineLvl w:val="3"/>
    </w:pPr>
    <w:rPr>
      <w:rFonts w:eastAsia="Times New Roman" w:cs="Times New Roman"/>
      <w:bCs/>
      <w:iCs/>
      <w:szCs w:val="20"/>
      <w:lang w:val="x-none" w:eastAsia="x-none"/>
    </w:rPr>
  </w:style>
  <w:style w:type="paragraph" w:styleId="Nagwek5">
    <w:name w:val="heading 5"/>
    <w:basedOn w:val="Normalny"/>
    <w:next w:val="Normalny"/>
    <w:link w:val="Nagwek5Znak"/>
    <w:uiPriority w:val="9"/>
    <w:unhideWhenUsed/>
    <w:qFormat/>
    <w:rsid w:val="00FD073F"/>
    <w:pPr>
      <w:keepNext/>
      <w:spacing w:before="120" w:after="120" w:line="276" w:lineRule="auto"/>
      <w:jc w:val="center"/>
      <w:outlineLvl w:val="4"/>
    </w:pPr>
    <w:rPr>
      <w:b/>
      <w:bCs/>
      <w:sz w:val="22"/>
      <w:szCs w:val="20"/>
    </w:rPr>
  </w:style>
  <w:style w:type="paragraph" w:styleId="Nagwek6">
    <w:name w:val="heading 6"/>
    <w:basedOn w:val="Normalny"/>
    <w:next w:val="Normalny"/>
    <w:link w:val="Nagwek6Znak"/>
    <w:uiPriority w:val="9"/>
    <w:semiHidden/>
    <w:unhideWhenUsed/>
    <w:qFormat/>
    <w:rsid w:val="00F85C46"/>
    <w:pPr>
      <w:spacing w:line="271" w:lineRule="auto"/>
      <w:outlineLvl w:val="5"/>
    </w:pPr>
    <w:rPr>
      <w:rFonts w:ascii="Cambria" w:eastAsia="Times New Roman" w:hAnsi="Cambria" w:cs="Times New Roman"/>
      <w:b/>
      <w:bCs/>
      <w:i/>
      <w:iCs/>
      <w:color w:val="7F7F7F"/>
      <w:szCs w:val="20"/>
      <w:lang w:val="x-none" w:eastAsia="x-none"/>
    </w:rPr>
  </w:style>
  <w:style w:type="paragraph" w:styleId="Nagwek7">
    <w:name w:val="heading 7"/>
    <w:basedOn w:val="Normalny"/>
    <w:next w:val="Normalny"/>
    <w:link w:val="Nagwek7Znak"/>
    <w:uiPriority w:val="9"/>
    <w:semiHidden/>
    <w:unhideWhenUsed/>
    <w:qFormat/>
    <w:rsid w:val="00F85C46"/>
    <w:pPr>
      <w:spacing w:line="276" w:lineRule="auto"/>
      <w:outlineLvl w:val="6"/>
    </w:pPr>
    <w:rPr>
      <w:rFonts w:ascii="Cambria" w:eastAsia="Times New Roman" w:hAnsi="Cambria" w:cs="Times New Roman"/>
      <w:i/>
      <w:iCs/>
      <w:szCs w:val="20"/>
      <w:lang w:val="x-none" w:eastAsia="x-none"/>
    </w:rPr>
  </w:style>
  <w:style w:type="paragraph" w:styleId="Nagwek8">
    <w:name w:val="heading 8"/>
    <w:basedOn w:val="Normalny"/>
    <w:next w:val="Normalny"/>
    <w:link w:val="Nagwek8Znak"/>
    <w:uiPriority w:val="9"/>
    <w:semiHidden/>
    <w:unhideWhenUsed/>
    <w:qFormat/>
    <w:rsid w:val="00F85C46"/>
    <w:pPr>
      <w:spacing w:line="276" w:lineRule="auto"/>
      <w:outlineLvl w:val="7"/>
    </w:pPr>
    <w:rPr>
      <w:rFonts w:ascii="Cambria" w:eastAsia="Times New Roman" w:hAnsi="Cambria" w:cs="Times New Roman"/>
      <w:szCs w:val="20"/>
      <w:lang w:val="x-none" w:eastAsia="x-none"/>
    </w:rPr>
  </w:style>
  <w:style w:type="paragraph" w:styleId="Nagwek9">
    <w:name w:val="heading 9"/>
    <w:basedOn w:val="Normalny"/>
    <w:next w:val="Normalny"/>
    <w:link w:val="Nagwek9Znak"/>
    <w:uiPriority w:val="9"/>
    <w:semiHidden/>
    <w:unhideWhenUsed/>
    <w:qFormat/>
    <w:rsid w:val="00F85C46"/>
    <w:pPr>
      <w:spacing w:line="276" w:lineRule="auto"/>
      <w:outlineLvl w:val="8"/>
    </w:pPr>
    <w:rPr>
      <w:rFonts w:ascii="Cambria" w:eastAsia="Times New Roman" w:hAnsi="Cambria" w:cs="Times New Roman"/>
      <w:i/>
      <w:iCs/>
      <w:spacing w:val="5"/>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D63CD"/>
    <w:pPr>
      <w:tabs>
        <w:tab w:val="center" w:pos="4536"/>
        <w:tab w:val="right" w:pos="9072"/>
      </w:tabs>
      <w:spacing w:line="240" w:lineRule="auto"/>
    </w:pPr>
  </w:style>
  <w:style w:type="character" w:customStyle="1" w:styleId="NagwekZnak">
    <w:name w:val="Nagłówek Znak"/>
    <w:basedOn w:val="Domylnaczcionkaakapitu"/>
    <w:link w:val="Nagwek"/>
    <w:rsid w:val="005D63CD"/>
  </w:style>
  <w:style w:type="paragraph" w:styleId="Stopka">
    <w:name w:val="footer"/>
    <w:aliases w:val=" Znak"/>
    <w:basedOn w:val="Normalny"/>
    <w:link w:val="StopkaZnak"/>
    <w:uiPriority w:val="99"/>
    <w:unhideWhenUsed/>
    <w:rsid w:val="005D63CD"/>
    <w:pPr>
      <w:tabs>
        <w:tab w:val="center" w:pos="4536"/>
        <w:tab w:val="right" w:pos="9072"/>
      </w:tabs>
      <w:spacing w:line="240" w:lineRule="auto"/>
    </w:pPr>
  </w:style>
  <w:style w:type="character" w:customStyle="1" w:styleId="StopkaZnak">
    <w:name w:val="Stopka Znak"/>
    <w:aliases w:val=" Znak Znak1"/>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line="288" w:lineRule="auto"/>
      <w:textAlignment w:val="center"/>
    </w:pPr>
    <w:rPr>
      <w:rFonts w:ascii="Minion Pro" w:hAnsi="Minion Pro" w:cs="Minion Pro"/>
      <w:color w:val="000000"/>
      <w:sz w:val="24"/>
      <w:szCs w:val="24"/>
    </w:rPr>
  </w:style>
  <w:style w:type="paragraph" w:styleId="Akapitzlist">
    <w:name w:val="List Paragraph"/>
    <w:aliases w:val="Normal,Akapit z listą3,Akapit z listą31,Wypunktowanie,L1,Numerowanie,Akapit z listą5,CW_Lista"/>
    <w:basedOn w:val="Normalny"/>
    <w:link w:val="AkapitzlistZnak"/>
    <w:uiPriority w:val="34"/>
    <w:qFormat/>
    <w:rsid w:val="000D1F37"/>
    <w:pPr>
      <w:ind w:left="720"/>
      <w:contextualSpacing/>
    </w:pPr>
  </w:style>
  <w:style w:type="character" w:customStyle="1" w:styleId="Nagwek1Znak">
    <w:name w:val="Nagłówek 1 Znak"/>
    <w:basedOn w:val="Domylnaczcionkaakapitu"/>
    <w:link w:val="Nagwek1"/>
    <w:rsid w:val="000E0EF8"/>
    <w:rPr>
      <w:rFonts w:ascii="Aptos Display" w:eastAsia="Arial Unicode MS" w:hAnsi="Aptos Display" w:cs="Times New Roman"/>
      <w:b/>
      <w:bCs/>
      <w:sz w:val="28"/>
      <w:szCs w:val="28"/>
      <w:lang w:eastAsia="x-none"/>
    </w:rPr>
  </w:style>
  <w:style w:type="character" w:customStyle="1" w:styleId="Nagwek2Znak">
    <w:name w:val="Nagłówek 2 Znak"/>
    <w:basedOn w:val="Domylnaczcionkaakapitu"/>
    <w:uiPriority w:val="9"/>
    <w:rsid w:val="003322E2"/>
    <w:rPr>
      <w:rFonts w:ascii="Bahnschrift" w:eastAsia="Times New Roman" w:hAnsi="Bahnschrift" w:cs="Times New Roman"/>
      <w:b/>
      <w:bCs/>
      <w:sz w:val="20"/>
      <w:szCs w:val="26"/>
      <w:lang w:val="x-none" w:eastAsia="x-none"/>
    </w:rPr>
  </w:style>
  <w:style w:type="character" w:customStyle="1" w:styleId="Nagwek3Znak">
    <w:name w:val="Nagłówek 3 Znak"/>
    <w:basedOn w:val="Domylnaczcionkaakapitu"/>
    <w:link w:val="Nagwek3"/>
    <w:uiPriority w:val="9"/>
    <w:rsid w:val="00ED6871"/>
    <w:rPr>
      <w:rFonts w:ascii="Bahnschrift" w:eastAsia="Times New Roman" w:hAnsi="Bahnschrift" w:cs="Times New Roman"/>
      <w:bCs/>
      <w:sz w:val="20"/>
      <w:szCs w:val="26"/>
      <w:lang w:eastAsia="x-none"/>
    </w:rPr>
  </w:style>
  <w:style w:type="character" w:customStyle="1" w:styleId="Nagwek4Znak">
    <w:name w:val="Nagłówek 4 Znak"/>
    <w:basedOn w:val="Domylnaczcionkaakapitu"/>
    <w:link w:val="Nagwek4"/>
    <w:uiPriority w:val="9"/>
    <w:rsid w:val="00382315"/>
    <w:rPr>
      <w:rFonts w:ascii="Bahnschrift" w:eastAsia="Times New Roman" w:hAnsi="Bahnschrift" w:cs="Times New Roman"/>
      <w:bCs/>
      <w:iCs/>
      <w:sz w:val="20"/>
      <w:szCs w:val="20"/>
      <w:lang w:val="x-none" w:eastAsia="x-none"/>
    </w:rPr>
  </w:style>
  <w:style w:type="character" w:customStyle="1" w:styleId="Nagwek5Znak">
    <w:name w:val="Nagłówek 5 Znak"/>
    <w:basedOn w:val="Domylnaczcionkaakapitu"/>
    <w:link w:val="Nagwek5"/>
    <w:uiPriority w:val="9"/>
    <w:rsid w:val="00FD073F"/>
    <w:rPr>
      <w:rFonts w:ascii="Bahnschrift" w:hAnsi="Bahnschrift"/>
      <w:b/>
      <w:bCs/>
      <w:szCs w:val="20"/>
    </w:rPr>
  </w:style>
  <w:style w:type="character" w:customStyle="1" w:styleId="Nagwek6Znak">
    <w:name w:val="Nagłówek 6 Znak"/>
    <w:basedOn w:val="Domylnaczcionkaakapitu"/>
    <w:link w:val="Nagwek6"/>
    <w:uiPriority w:val="9"/>
    <w:semiHidden/>
    <w:rsid w:val="00F85C46"/>
    <w:rPr>
      <w:rFonts w:ascii="Cambria" w:eastAsia="Times New Roman" w:hAnsi="Cambria" w:cs="Times New Roman"/>
      <w:b/>
      <w:bCs/>
      <w:i/>
      <w:iCs/>
      <w:color w:val="7F7F7F"/>
      <w:sz w:val="20"/>
      <w:szCs w:val="20"/>
      <w:lang w:val="x-none" w:eastAsia="x-none"/>
    </w:rPr>
  </w:style>
  <w:style w:type="character" w:customStyle="1" w:styleId="Nagwek7Znak">
    <w:name w:val="Nagłówek 7 Znak"/>
    <w:basedOn w:val="Domylnaczcionkaakapitu"/>
    <w:link w:val="Nagwek7"/>
    <w:uiPriority w:val="9"/>
    <w:semiHidden/>
    <w:rsid w:val="00F85C46"/>
    <w:rPr>
      <w:rFonts w:ascii="Cambria" w:eastAsia="Times New Roman" w:hAnsi="Cambria" w:cs="Times New Roman"/>
      <w:i/>
      <w:iCs/>
      <w:sz w:val="20"/>
      <w:szCs w:val="20"/>
      <w:lang w:val="x-none" w:eastAsia="x-none"/>
    </w:rPr>
  </w:style>
  <w:style w:type="character" w:customStyle="1" w:styleId="Nagwek8Znak">
    <w:name w:val="Nagłówek 8 Znak"/>
    <w:basedOn w:val="Domylnaczcionkaakapitu"/>
    <w:link w:val="Nagwek8"/>
    <w:uiPriority w:val="9"/>
    <w:semiHidden/>
    <w:rsid w:val="00F85C46"/>
    <w:rPr>
      <w:rFonts w:ascii="Cambria" w:eastAsia="Times New Roman" w:hAnsi="Cambria" w:cs="Times New Roman"/>
      <w:sz w:val="20"/>
      <w:szCs w:val="20"/>
      <w:lang w:val="x-none" w:eastAsia="x-none"/>
    </w:rPr>
  </w:style>
  <w:style w:type="character" w:customStyle="1" w:styleId="Nagwek9Znak">
    <w:name w:val="Nagłówek 9 Znak"/>
    <w:basedOn w:val="Domylnaczcionkaakapitu"/>
    <w:link w:val="Nagwek9"/>
    <w:uiPriority w:val="9"/>
    <w:semiHidden/>
    <w:rsid w:val="00F85C46"/>
    <w:rPr>
      <w:rFonts w:ascii="Cambria" w:eastAsia="Times New Roman" w:hAnsi="Cambria" w:cs="Times New Roman"/>
      <w:i/>
      <w:iCs/>
      <w:spacing w:val="5"/>
      <w:sz w:val="20"/>
      <w:szCs w:val="20"/>
      <w:lang w:val="x-none" w:eastAsia="x-none"/>
    </w:rPr>
  </w:style>
  <w:style w:type="paragraph" w:styleId="Nagwekspisutreci">
    <w:name w:val="TOC Heading"/>
    <w:basedOn w:val="Nagwek1"/>
    <w:next w:val="Normalny"/>
    <w:uiPriority w:val="39"/>
    <w:unhideWhenUsed/>
    <w:qFormat/>
    <w:rsid w:val="00F85C46"/>
    <w:pPr>
      <w:outlineLvl w:val="9"/>
    </w:pPr>
    <w:rPr>
      <w:lang w:bidi="en-US"/>
    </w:rPr>
  </w:style>
  <w:style w:type="paragraph" w:styleId="Tekstdymka">
    <w:name w:val="Balloon Text"/>
    <w:basedOn w:val="Normalny"/>
    <w:link w:val="TekstdymkaZnak"/>
    <w:uiPriority w:val="99"/>
    <w:semiHidden/>
    <w:unhideWhenUsed/>
    <w:rsid w:val="00F85C46"/>
    <w:pPr>
      <w:spacing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F85C46"/>
    <w:rPr>
      <w:rFonts w:ascii="Tahoma" w:eastAsia="Times New Roman" w:hAnsi="Tahoma" w:cs="Times New Roman"/>
      <w:sz w:val="16"/>
      <w:szCs w:val="16"/>
      <w:lang w:val="x-none" w:eastAsia="x-none"/>
    </w:rPr>
  </w:style>
  <w:style w:type="paragraph" w:styleId="Spistreci1">
    <w:name w:val="toc 1"/>
    <w:next w:val="Normalny"/>
    <w:link w:val="Spistreci1Znak"/>
    <w:autoRedefine/>
    <w:uiPriority w:val="39"/>
    <w:unhideWhenUsed/>
    <w:rsid w:val="002E4CF0"/>
    <w:pPr>
      <w:tabs>
        <w:tab w:val="left" w:pos="426"/>
        <w:tab w:val="right" w:leader="dot" w:pos="9356"/>
      </w:tabs>
      <w:spacing w:before="120"/>
      <w:ind w:left="426" w:right="-285" w:hanging="426"/>
    </w:pPr>
    <w:rPr>
      <w:rFonts w:ascii="Arial" w:eastAsia="Arial Unicode MS" w:hAnsi="Arial" w:cs="Times New Roman"/>
      <w:color w:val="000000"/>
      <w:sz w:val="18"/>
      <w:szCs w:val="20"/>
      <w:lang w:eastAsia="pl-PL"/>
    </w:rPr>
  </w:style>
  <w:style w:type="paragraph" w:styleId="Spistreci2">
    <w:name w:val="toc 2"/>
    <w:basedOn w:val="Normalny"/>
    <w:next w:val="Normalny"/>
    <w:autoRedefine/>
    <w:uiPriority w:val="39"/>
    <w:unhideWhenUsed/>
    <w:rsid w:val="00F85C46"/>
    <w:pPr>
      <w:spacing w:before="120" w:line="276" w:lineRule="auto"/>
      <w:ind w:left="220"/>
    </w:pPr>
    <w:rPr>
      <w:rFonts w:ascii="Calibri" w:eastAsia="Times New Roman" w:hAnsi="Calibri" w:cs="Times New Roman"/>
      <w:i/>
      <w:iCs/>
      <w:szCs w:val="20"/>
    </w:rPr>
  </w:style>
  <w:style w:type="paragraph" w:styleId="Spistreci3">
    <w:name w:val="toc 3"/>
    <w:basedOn w:val="Normalny"/>
    <w:next w:val="Normalny"/>
    <w:autoRedefine/>
    <w:uiPriority w:val="39"/>
    <w:unhideWhenUsed/>
    <w:rsid w:val="00F85C46"/>
    <w:pPr>
      <w:spacing w:line="276" w:lineRule="auto"/>
      <w:ind w:left="440"/>
    </w:pPr>
    <w:rPr>
      <w:rFonts w:ascii="Calibri" w:eastAsia="Times New Roman" w:hAnsi="Calibri" w:cs="Times New Roman"/>
      <w:szCs w:val="20"/>
    </w:rPr>
  </w:style>
  <w:style w:type="paragraph" w:styleId="Spistreci4">
    <w:name w:val="toc 4"/>
    <w:basedOn w:val="Normalny"/>
    <w:next w:val="Normalny"/>
    <w:autoRedefine/>
    <w:uiPriority w:val="39"/>
    <w:unhideWhenUsed/>
    <w:rsid w:val="00F85C46"/>
    <w:pPr>
      <w:spacing w:line="276" w:lineRule="auto"/>
      <w:ind w:left="660"/>
    </w:pPr>
    <w:rPr>
      <w:rFonts w:ascii="Calibri" w:eastAsia="Times New Roman" w:hAnsi="Calibri" w:cs="Times New Roman"/>
      <w:szCs w:val="20"/>
    </w:rPr>
  </w:style>
  <w:style w:type="paragraph" w:styleId="Spistreci5">
    <w:name w:val="toc 5"/>
    <w:basedOn w:val="Normalny"/>
    <w:next w:val="Normalny"/>
    <w:autoRedefine/>
    <w:uiPriority w:val="39"/>
    <w:unhideWhenUsed/>
    <w:rsid w:val="00F85C46"/>
    <w:pPr>
      <w:spacing w:line="276" w:lineRule="auto"/>
      <w:ind w:left="880"/>
    </w:pPr>
    <w:rPr>
      <w:rFonts w:ascii="Calibri" w:eastAsia="Times New Roman" w:hAnsi="Calibri" w:cs="Times New Roman"/>
      <w:szCs w:val="20"/>
    </w:rPr>
  </w:style>
  <w:style w:type="paragraph" w:styleId="Spistreci6">
    <w:name w:val="toc 6"/>
    <w:basedOn w:val="Normalny"/>
    <w:next w:val="Normalny"/>
    <w:autoRedefine/>
    <w:uiPriority w:val="39"/>
    <w:unhideWhenUsed/>
    <w:rsid w:val="00F85C46"/>
    <w:pPr>
      <w:spacing w:line="276" w:lineRule="auto"/>
      <w:ind w:left="1100"/>
    </w:pPr>
    <w:rPr>
      <w:rFonts w:ascii="Calibri" w:eastAsia="Times New Roman" w:hAnsi="Calibri" w:cs="Times New Roman"/>
      <w:szCs w:val="20"/>
    </w:rPr>
  </w:style>
  <w:style w:type="paragraph" w:styleId="Spistreci7">
    <w:name w:val="toc 7"/>
    <w:basedOn w:val="Normalny"/>
    <w:next w:val="Normalny"/>
    <w:autoRedefine/>
    <w:uiPriority w:val="39"/>
    <w:unhideWhenUsed/>
    <w:rsid w:val="00F85C46"/>
    <w:pPr>
      <w:spacing w:line="276" w:lineRule="auto"/>
      <w:ind w:left="1320"/>
    </w:pPr>
    <w:rPr>
      <w:rFonts w:ascii="Calibri" w:eastAsia="Times New Roman" w:hAnsi="Calibri" w:cs="Times New Roman"/>
      <w:szCs w:val="20"/>
    </w:rPr>
  </w:style>
  <w:style w:type="paragraph" w:styleId="Spistreci8">
    <w:name w:val="toc 8"/>
    <w:basedOn w:val="Normalny"/>
    <w:next w:val="Normalny"/>
    <w:autoRedefine/>
    <w:uiPriority w:val="39"/>
    <w:unhideWhenUsed/>
    <w:rsid w:val="00F85C46"/>
    <w:pPr>
      <w:spacing w:line="276" w:lineRule="auto"/>
      <w:ind w:left="1540"/>
    </w:pPr>
    <w:rPr>
      <w:rFonts w:ascii="Calibri" w:eastAsia="Times New Roman" w:hAnsi="Calibri" w:cs="Times New Roman"/>
      <w:szCs w:val="20"/>
    </w:rPr>
  </w:style>
  <w:style w:type="paragraph" w:styleId="Spistreci9">
    <w:name w:val="toc 9"/>
    <w:basedOn w:val="Normalny"/>
    <w:next w:val="Normalny"/>
    <w:autoRedefine/>
    <w:uiPriority w:val="39"/>
    <w:unhideWhenUsed/>
    <w:rsid w:val="00F85C46"/>
    <w:pPr>
      <w:spacing w:line="276" w:lineRule="auto"/>
      <w:ind w:left="1760"/>
    </w:pPr>
    <w:rPr>
      <w:rFonts w:ascii="Calibri" w:eastAsia="Times New Roman" w:hAnsi="Calibri" w:cs="Times New Roman"/>
      <w:szCs w:val="20"/>
    </w:rPr>
  </w:style>
  <w:style w:type="paragraph" w:styleId="Bezodstpw">
    <w:name w:val="No Spacing"/>
    <w:basedOn w:val="Normalny"/>
    <w:uiPriority w:val="99"/>
    <w:qFormat/>
    <w:rsid w:val="00F85C46"/>
    <w:pPr>
      <w:spacing w:line="240" w:lineRule="auto"/>
    </w:pPr>
    <w:rPr>
      <w:rFonts w:ascii="Calibri" w:eastAsia="Times New Roman" w:hAnsi="Calibri" w:cs="Times New Roman"/>
    </w:rPr>
  </w:style>
  <w:style w:type="character" w:customStyle="1" w:styleId="FontStyle20">
    <w:name w:val="Font Style20"/>
    <w:rsid w:val="00F85C46"/>
    <w:rPr>
      <w:rFonts w:ascii="Arial" w:hAnsi="Arial" w:cs="Arial"/>
      <w:sz w:val="18"/>
      <w:szCs w:val="18"/>
    </w:rPr>
  </w:style>
  <w:style w:type="paragraph" w:customStyle="1" w:styleId="Akapitzlist1">
    <w:name w:val="Akapit z listą1"/>
    <w:basedOn w:val="Normalny"/>
    <w:uiPriority w:val="34"/>
    <w:qFormat/>
    <w:rsid w:val="00F85C46"/>
    <w:pPr>
      <w:spacing w:before="120" w:line="240" w:lineRule="auto"/>
      <w:ind w:left="720" w:hanging="567"/>
      <w:contextualSpacing/>
    </w:pPr>
    <w:rPr>
      <w:rFonts w:ascii="Times New Roman" w:eastAsia="Calibri" w:hAnsi="Times New Roman" w:cs="Times New Roman"/>
      <w:szCs w:val="20"/>
      <w:lang w:eastAsia="pl-PL"/>
    </w:rPr>
  </w:style>
  <w:style w:type="paragraph" w:styleId="Cytatintensywny">
    <w:name w:val="Intense Quote"/>
    <w:basedOn w:val="Normalny"/>
    <w:next w:val="Normalny"/>
    <w:link w:val="CytatintensywnyZnak"/>
    <w:uiPriority w:val="30"/>
    <w:qFormat/>
    <w:rsid w:val="00F85C46"/>
    <w:pPr>
      <w:pBdr>
        <w:bottom w:val="single" w:sz="4" w:space="1" w:color="auto"/>
      </w:pBdr>
      <w:spacing w:before="200" w:after="280" w:line="276" w:lineRule="auto"/>
      <w:ind w:left="1008" w:right="1152"/>
    </w:pPr>
    <w:rPr>
      <w:rFonts w:ascii="Calibri" w:eastAsia="Times New Roman" w:hAnsi="Calibri" w:cs="Times New Roman"/>
      <w:b/>
      <w:bCs/>
      <w:i/>
      <w:iCs/>
      <w:szCs w:val="20"/>
      <w:lang w:val="x-none" w:eastAsia="x-none"/>
    </w:rPr>
  </w:style>
  <w:style w:type="character" w:customStyle="1" w:styleId="CytatintensywnyZnak">
    <w:name w:val="Cytat intensywny Znak"/>
    <w:basedOn w:val="Domylnaczcionkaakapitu"/>
    <w:link w:val="Cytatintensywny"/>
    <w:uiPriority w:val="30"/>
    <w:rsid w:val="00F85C46"/>
    <w:rPr>
      <w:rFonts w:ascii="Calibri" w:eastAsia="Times New Roman" w:hAnsi="Calibri" w:cs="Times New Roman"/>
      <w:b/>
      <w:bCs/>
      <w:i/>
      <w:iCs/>
      <w:sz w:val="20"/>
      <w:szCs w:val="20"/>
      <w:lang w:val="x-none" w:eastAsia="x-none"/>
    </w:rPr>
  </w:style>
  <w:style w:type="paragraph" w:customStyle="1" w:styleId="Default">
    <w:name w:val="Default"/>
    <w:rsid w:val="00F85C46"/>
    <w:pPr>
      <w:autoSpaceDE w:val="0"/>
      <w:autoSpaceDN w:val="0"/>
      <w:adjustRightInd w:val="0"/>
      <w:spacing w:line="240" w:lineRule="auto"/>
    </w:pPr>
    <w:rPr>
      <w:rFonts w:ascii="Calibri" w:eastAsia="Times New Roman" w:hAnsi="Calibri" w:cs="Calibri"/>
      <w:color w:val="000000"/>
      <w:sz w:val="24"/>
      <w:szCs w:val="24"/>
    </w:rPr>
  </w:style>
  <w:style w:type="paragraph" w:styleId="Tekstpodstawowy">
    <w:name w:val="Body Text"/>
    <w:basedOn w:val="Normalny"/>
    <w:link w:val="TekstpodstawowyZnak"/>
    <w:rsid w:val="00F85C46"/>
    <w:rPr>
      <w:rFonts w:ascii="Times New Roman" w:eastAsia="Calibri" w:hAnsi="Times New Roman" w:cs="Times New Roman"/>
      <w:noProof/>
      <w:sz w:val="24"/>
      <w:szCs w:val="20"/>
      <w:lang w:val="x-none" w:eastAsia="pl-PL"/>
    </w:rPr>
  </w:style>
  <w:style w:type="character" w:customStyle="1" w:styleId="TekstpodstawowyZnak">
    <w:name w:val="Tekst podstawowy Znak"/>
    <w:basedOn w:val="Domylnaczcionkaakapitu"/>
    <w:link w:val="Tekstpodstawowy"/>
    <w:rsid w:val="00F85C46"/>
    <w:rPr>
      <w:rFonts w:ascii="Times New Roman" w:eastAsia="Calibri" w:hAnsi="Times New Roman" w:cs="Times New Roman"/>
      <w:noProof/>
      <w:sz w:val="24"/>
      <w:szCs w:val="20"/>
      <w:lang w:val="x-none" w:eastAsia="pl-PL"/>
    </w:rPr>
  </w:style>
  <w:style w:type="paragraph" w:customStyle="1" w:styleId="ust">
    <w:name w:val="ust"/>
    <w:rsid w:val="00F85C46"/>
    <w:pPr>
      <w:spacing w:before="60" w:after="60" w:line="240" w:lineRule="auto"/>
      <w:ind w:left="426"/>
    </w:pPr>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unhideWhenUsed/>
    <w:rsid w:val="00F85C46"/>
    <w:pPr>
      <w:spacing w:line="480" w:lineRule="auto"/>
    </w:pPr>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rsid w:val="00F85C46"/>
    <w:rPr>
      <w:rFonts w:ascii="Times New Roman" w:eastAsia="Times New Roman" w:hAnsi="Times New Roman" w:cs="Times New Roman"/>
      <w:sz w:val="24"/>
      <w:szCs w:val="24"/>
      <w:lang w:val="x-none" w:eastAsia="pl-PL"/>
    </w:rPr>
  </w:style>
  <w:style w:type="character" w:customStyle="1" w:styleId="Spistreci1Znak">
    <w:name w:val="Spis treści 1 Znak"/>
    <w:link w:val="Spistreci1"/>
    <w:uiPriority w:val="39"/>
    <w:rsid w:val="002E4CF0"/>
    <w:rPr>
      <w:rFonts w:ascii="Arial" w:eastAsia="Arial Unicode MS" w:hAnsi="Arial" w:cs="Times New Roman"/>
      <w:color w:val="000000"/>
      <w:sz w:val="18"/>
      <w:szCs w:val="20"/>
      <w:lang w:eastAsia="pl-PL"/>
    </w:rPr>
  </w:style>
  <w:style w:type="paragraph" w:styleId="Tytu">
    <w:name w:val="Title"/>
    <w:basedOn w:val="Normalny"/>
    <w:next w:val="Normalny"/>
    <w:link w:val="TytuZnak"/>
    <w:uiPriority w:val="10"/>
    <w:qFormat/>
    <w:rsid w:val="00F85C46"/>
    <w:pPr>
      <w:pBdr>
        <w:bottom w:val="single" w:sz="4" w:space="1" w:color="auto"/>
      </w:pBdr>
      <w:spacing w:after="200" w:line="240" w:lineRule="auto"/>
      <w:contextualSpacing/>
    </w:pPr>
    <w:rPr>
      <w:rFonts w:ascii="Cambria" w:eastAsia="Times New Roman" w:hAnsi="Cambria" w:cs="Times New Roman"/>
      <w:spacing w:val="5"/>
      <w:sz w:val="52"/>
      <w:szCs w:val="52"/>
      <w:lang w:val="x-none" w:eastAsia="x-none"/>
    </w:rPr>
  </w:style>
  <w:style w:type="character" w:customStyle="1" w:styleId="TytuZnak">
    <w:name w:val="Tytuł Znak"/>
    <w:basedOn w:val="Domylnaczcionkaakapitu"/>
    <w:link w:val="Tytu"/>
    <w:uiPriority w:val="10"/>
    <w:rsid w:val="00F85C46"/>
    <w:rPr>
      <w:rFonts w:ascii="Cambria" w:eastAsia="Times New Roman" w:hAnsi="Cambria" w:cs="Times New Roman"/>
      <w:spacing w:val="5"/>
      <w:sz w:val="52"/>
      <w:szCs w:val="52"/>
      <w:lang w:val="x-none" w:eastAsia="x-none"/>
    </w:rPr>
  </w:style>
  <w:style w:type="paragraph" w:styleId="Podtytu">
    <w:name w:val="Subtitle"/>
    <w:basedOn w:val="Normalny"/>
    <w:next w:val="Normalny"/>
    <w:link w:val="PodtytuZnak"/>
    <w:uiPriority w:val="11"/>
    <w:qFormat/>
    <w:rsid w:val="00F85C46"/>
    <w:pPr>
      <w:spacing w:after="600" w:line="276" w:lineRule="auto"/>
    </w:pPr>
    <w:rPr>
      <w:rFonts w:ascii="Cambria" w:eastAsia="Times New Roman" w:hAnsi="Cambria" w:cs="Times New Roman"/>
      <w:i/>
      <w:iCs/>
      <w:spacing w:val="13"/>
      <w:sz w:val="24"/>
      <w:szCs w:val="24"/>
      <w:lang w:val="x-none" w:eastAsia="x-none"/>
    </w:rPr>
  </w:style>
  <w:style w:type="character" w:customStyle="1" w:styleId="PodtytuZnak">
    <w:name w:val="Podtytuł Znak"/>
    <w:basedOn w:val="Domylnaczcionkaakapitu"/>
    <w:link w:val="Podtytu"/>
    <w:uiPriority w:val="11"/>
    <w:rsid w:val="00F85C46"/>
    <w:rPr>
      <w:rFonts w:ascii="Cambria" w:eastAsia="Times New Roman" w:hAnsi="Cambria" w:cs="Times New Roman"/>
      <w:i/>
      <w:iCs/>
      <w:spacing w:val="13"/>
      <w:sz w:val="24"/>
      <w:szCs w:val="24"/>
      <w:lang w:val="x-none" w:eastAsia="x-none"/>
    </w:rPr>
  </w:style>
  <w:style w:type="character" w:styleId="Pogrubienie">
    <w:name w:val="Strong"/>
    <w:uiPriority w:val="22"/>
    <w:qFormat/>
    <w:rsid w:val="00F85C46"/>
    <w:rPr>
      <w:b/>
      <w:bCs/>
    </w:rPr>
  </w:style>
  <w:style w:type="character" w:styleId="Uwydatnienie">
    <w:name w:val="Emphasis"/>
    <w:uiPriority w:val="20"/>
    <w:qFormat/>
    <w:rsid w:val="00F85C46"/>
    <w:rPr>
      <w:b/>
      <w:bCs/>
      <w:i/>
      <w:iCs/>
      <w:spacing w:val="10"/>
      <w:bdr w:val="none" w:sz="0" w:space="0" w:color="auto"/>
      <w:shd w:val="clear" w:color="auto" w:fill="auto"/>
    </w:rPr>
  </w:style>
  <w:style w:type="paragraph" w:styleId="Cytat">
    <w:name w:val="Quote"/>
    <w:basedOn w:val="Normalny"/>
    <w:next w:val="Normalny"/>
    <w:link w:val="CytatZnak"/>
    <w:uiPriority w:val="29"/>
    <w:qFormat/>
    <w:rsid w:val="00F85C46"/>
    <w:pPr>
      <w:spacing w:before="200" w:line="276" w:lineRule="auto"/>
      <w:ind w:left="360" w:right="360"/>
    </w:pPr>
    <w:rPr>
      <w:rFonts w:ascii="Calibri" w:eastAsia="Times New Roman" w:hAnsi="Calibri" w:cs="Times New Roman"/>
      <w:i/>
      <w:iCs/>
      <w:szCs w:val="20"/>
      <w:lang w:val="x-none" w:eastAsia="x-none"/>
    </w:rPr>
  </w:style>
  <w:style w:type="character" w:customStyle="1" w:styleId="CytatZnak">
    <w:name w:val="Cytat Znak"/>
    <w:basedOn w:val="Domylnaczcionkaakapitu"/>
    <w:link w:val="Cytat"/>
    <w:uiPriority w:val="29"/>
    <w:rsid w:val="00F85C46"/>
    <w:rPr>
      <w:rFonts w:ascii="Calibri" w:eastAsia="Times New Roman" w:hAnsi="Calibri" w:cs="Times New Roman"/>
      <w:i/>
      <w:iCs/>
      <w:sz w:val="20"/>
      <w:szCs w:val="20"/>
      <w:lang w:val="x-none" w:eastAsia="x-none"/>
    </w:rPr>
  </w:style>
  <w:style w:type="character" w:styleId="Wyrnieniedelikatne">
    <w:name w:val="Subtle Emphasis"/>
    <w:uiPriority w:val="19"/>
    <w:qFormat/>
    <w:rsid w:val="00F85C46"/>
    <w:rPr>
      <w:i/>
      <w:iCs/>
    </w:rPr>
  </w:style>
  <w:style w:type="character" w:styleId="Wyrnienieintensywne">
    <w:name w:val="Intense Emphasis"/>
    <w:uiPriority w:val="21"/>
    <w:qFormat/>
    <w:rsid w:val="00F85C46"/>
    <w:rPr>
      <w:b/>
      <w:bCs/>
    </w:rPr>
  </w:style>
  <w:style w:type="character" w:styleId="Odwoaniedelikatne">
    <w:name w:val="Subtle Reference"/>
    <w:uiPriority w:val="31"/>
    <w:qFormat/>
    <w:rsid w:val="00F85C46"/>
    <w:rPr>
      <w:smallCaps/>
    </w:rPr>
  </w:style>
  <w:style w:type="character" w:styleId="Odwoanieintensywne">
    <w:name w:val="Intense Reference"/>
    <w:uiPriority w:val="32"/>
    <w:qFormat/>
    <w:rsid w:val="00F85C46"/>
    <w:rPr>
      <w:smallCaps/>
      <w:spacing w:val="5"/>
      <w:u w:val="single"/>
    </w:rPr>
  </w:style>
  <w:style w:type="character" w:styleId="Tytuksiki">
    <w:name w:val="Book Title"/>
    <w:uiPriority w:val="33"/>
    <w:qFormat/>
    <w:rsid w:val="00F85C46"/>
    <w:rPr>
      <w:i/>
      <w:iCs/>
      <w:smallCaps/>
      <w:spacing w:val="5"/>
    </w:rPr>
  </w:style>
  <w:style w:type="paragraph" w:styleId="Tekstpodstawowywcity">
    <w:name w:val="Body Text Indent"/>
    <w:basedOn w:val="Normalny"/>
    <w:link w:val="TekstpodstawowywcityZnak"/>
    <w:unhideWhenUsed/>
    <w:rsid w:val="00F85C46"/>
    <w:pPr>
      <w:spacing w:line="276" w:lineRule="auto"/>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rsid w:val="00F85C46"/>
    <w:rPr>
      <w:rFonts w:ascii="Calibri" w:eastAsia="Times New Roman" w:hAnsi="Calibri" w:cs="Times New Roman"/>
    </w:rPr>
  </w:style>
  <w:style w:type="character" w:styleId="Odwoaniedokomentarza">
    <w:name w:val="annotation reference"/>
    <w:uiPriority w:val="99"/>
    <w:unhideWhenUsed/>
    <w:rsid w:val="00F85C46"/>
    <w:rPr>
      <w:sz w:val="16"/>
      <w:szCs w:val="16"/>
    </w:rPr>
  </w:style>
  <w:style w:type="paragraph" w:styleId="Tekstkomentarza">
    <w:name w:val="annotation text"/>
    <w:basedOn w:val="Normalny"/>
    <w:link w:val="TekstkomentarzaZnak"/>
    <w:uiPriority w:val="99"/>
    <w:unhideWhenUsed/>
    <w:rsid w:val="00F85C46"/>
    <w:pPr>
      <w:spacing w:after="200" w:line="240" w:lineRule="auto"/>
    </w:pPr>
    <w:rPr>
      <w:rFonts w:ascii="Calibri" w:eastAsia="Times New Roman" w:hAnsi="Calibri" w:cs="Times New Roman"/>
      <w:szCs w:val="20"/>
      <w:lang w:val="x-none" w:eastAsia="x-none"/>
    </w:rPr>
  </w:style>
  <w:style w:type="character" w:customStyle="1" w:styleId="TekstkomentarzaZnak">
    <w:name w:val="Tekst komentarza Znak"/>
    <w:basedOn w:val="Domylnaczcionkaakapitu"/>
    <w:link w:val="Tekstkomentarza"/>
    <w:uiPriority w:val="99"/>
    <w:rsid w:val="00F85C46"/>
    <w:rPr>
      <w:rFonts w:ascii="Calibri" w:eastAsia="Times New Roman"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F85C46"/>
    <w:rPr>
      <w:b/>
      <w:bCs/>
    </w:rPr>
  </w:style>
  <w:style w:type="character" w:customStyle="1" w:styleId="TematkomentarzaZnak">
    <w:name w:val="Temat komentarza Znak"/>
    <w:basedOn w:val="TekstkomentarzaZnak"/>
    <w:link w:val="Tematkomentarza"/>
    <w:uiPriority w:val="99"/>
    <w:semiHidden/>
    <w:rsid w:val="00F85C46"/>
    <w:rPr>
      <w:rFonts w:ascii="Calibri" w:eastAsia="Times New Roman" w:hAnsi="Calibri" w:cs="Times New Roman"/>
      <w:b/>
      <w:bCs/>
      <w:sz w:val="20"/>
      <w:szCs w:val="20"/>
      <w:lang w:val="x-none" w:eastAsia="x-none"/>
    </w:rPr>
  </w:style>
  <w:style w:type="paragraph" w:styleId="NormalnyWeb">
    <w:name w:val="Normal (Web)"/>
    <w:basedOn w:val="Normalny"/>
    <w:uiPriority w:val="99"/>
    <w:semiHidden/>
    <w:unhideWhenUsed/>
    <w:rsid w:val="00F85C46"/>
    <w:pPr>
      <w:spacing w:after="200" w:line="276" w:lineRule="auto"/>
    </w:pPr>
    <w:rPr>
      <w:rFonts w:ascii="Times New Roman" w:eastAsia="Times New Roman" w:hAnsi="Times New Roman" w:cs="Times New Roman"/>
      <w:sz w:val="24"/>
      <w:szCs w:val="24"/>
    </w:rPr>
  </w:style>
  <w:style w:type="paragraph" w:styleId="Tekstprzypisudolnego">
    <w:name w:val="footnote text"/>
    <w:aliases w:val="Footnote,Podrozdział,Podrozdzia3, Znak1,Znak1,Znak Znak,Footnote Text Char1, Znak Znak"/>
    <w:basedOn w:val="Normalny"/>
    <w:link w:val="TekstprzypisudolnegoZnak"/>
    <w:uiPriority w:val="99"/>
    <w:unhideWhenUsed/>
    <w:rsid w:val="00F85C46"/>
    <w:pPr>
      <w:spacing w:after="200" w:line="276" w:lineRule="auto"/>
    </w:pPr>
    <w:rPr>
      <w:rFonts w:ascii="Calibri" w:eastAsia="Times New Roman" w:hAnsi="Calibri" w:cs="Times New Roman"/>
      <w:szCs w:val="20"/>
      <w:lang w:val="x-none"/>
    </w:rPr>
  </w:style>
  <w:style w:type="character" w:customStyle="1" w:styleId="TekstprzypisudolnegoZnak">
    <w:name w:val="Tekst przypisu dolnego Znak"/>
    <w:aliases w:val="Footnote Znak,Podrozdział Znak,Podrozdzia3 Znak, Znak1 Znak,Znak1 Znak,Znak Znak Znak,Footnote Text Char1 Znak, Znak Znak Znak"/>
    <w:basedOn w:val="Domylnaczcionkaakapitu"/>
    <w:link w:val="Tekstprzypisudolnego"/>
    <w:uiPriority w:val="99"/>
    <w:rsid w:val="00F85C46"/>
    <w:rPr>
      <w:rFonts w:ascii="Calibri" w:eastAsia="Times New Roman" w:hAnsi="Calibri" w:cs="Times New Roman"/>
      <w:sz w:val="20"/>
      <w:szCs w:val="20"/>
      <w:lang w:val="x-none"/>
    </w:rPr>
  </w:style>
  <w:style w:type="character" w:styleId="Odwoanieprzypisudolnego">
    <w:name w:val="footnote reference"/>
    <w:aliases w:val="Footnote Reference Number"/>
    <w:unhideWhenUsed/>
    <w:rsid w:val="00F85C46"/>
    <w:rPr>
      <w:vertAlign w:val="superscript"/>
    </w:rPr>
  </w:style>
  <w:style w:type="table" w:styleId="Tabela-Siatka">
    <w:name w:val="Table Grid"/>
    <w:basedOn w:val="Standardowy"/>
    <w:rsid w:val="00F85C46"/>
    <w:pPr>
      <w:spacing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nhideWhenUsed/>
    <w:rsid w:val="00F85C46"/>
    <w:pPr>
      <w:spacing w:line="480" w:lineRule="auto"/>
      <w:ind w:left="283"/>
    </w:pPr>
    <w:rPr>
      <w:rFonts w:ascii="Calibri" w:eastAsia="Times New Roman" w:hAnsi="Calibri" w:cs="Times New Roman"/>
      <w:lang w:val="x-none"/>
    </w:rPr>
  </w:style>
  <w:style w:type="character" w:customStyle="1" w:styleId="Tekstpodstawowywcity2Znak">
    <w:name w:val="Tekst podstawowy wcięty 2 Znak"/>
    <w:basedOn w:val="Domylnaczcionkaakapitu"/>
    <w:link w:val="Tekstpodstawowywcity2"/>
    <w:rsid w:val="00F85C46"/>
    <w:rPr>
      <w:rFonts w:ascii="Calibri" w:eastAsia="Times New Roman" w:hAnsi="Calibri" w:cs="Times New Roman"/>
      <w:lang w:val="x-none"/>
    </w:rPr>
  </w:style>
  <w:style w:type="paragraph" w:styleId="Zwykytekst">
    <w:name w:val="Plain Text"/>
    <w:aliases w:val="Znak4, Znak4"/>
    <w:basedOn w:val="Normalny"/>
    <w:link w:val="ZwykytekstZnak"/>
    <w:rsid w:val="00F85C46"/>
    <w:pPr>
      <w:spacing w:line="240" w:lineRule="auto"/>
    </w:pPr>
    <w:rPr>
      <w:rFonts w:ascii="Courier New" w:eastAsia="Times New Roman" w:hAnsi="Courier New" w:cs="Times New Roman"/>
      <w:szCs w:val="20"/>
      <w:lang w:val="x-none" w:eastAsia="x-none"/>
    </w:rPr>
  </w:style>
  <w:style w:type="character" w:customStyle="1" w:styleId="ZwykytekstZnak">
    <w:name w:val="Zwykły tekst Znak"/>
    <w:aliases w:val="Znak4 Znak, Znak4 Znak"/>
    <w:basedOn w:val="Domylnaczcionkaakapitu"/>
    <w:link w:val="Zwykytekst"/>
    <w:rsid w:val="00F85C46"/>
    <w:rPr>
      <w:rFonts w:ascii="Courier New" w:eastAsia="Times New Roman" w:hAnsi="Courier New" w:cs="Times New Roman"/>
      <w:sz w:val="20"/>
      <w:szCs w:val="20"/>
      <w:lang w:val="x-none" w:eastAsia="x-none"/>
    </w:rPr>
  </w:style>
  <w:style w:type="character" w:customStyle="1" w:styleId="pktl">
    <w:name w:val="pktl"/>
    <w:rsid w:val="00F85C46"/>
  </w:style>
  <w:style w:type="character" w:customStyle="1" w:styleId="classification-text">
    <w:name w:val="classification-text"/>
    <w:rsid w:val="00F85C46"/>
  </w:style>
  <w:style w:type="paragraph" w:customStyle="1" w:styleId="Style5">
    <w:name w:val="Style5"/>
    <w:basedOn w:val="Normalny"/>
    <w:uiPriority w:val="99"/>
    <w:rsid w:val="00F85C46"/>
    <w:pPr>
      <w:widowControl w:val="0"/>
      <w:autoSpaceDE w:val="0"/>
      <w:autoSpaceDN w:val="0"/>
      <w:adjustRightInd w:val="0"/>
      <w:spacing w:line="259" w:lineRule="exact"/>
      <w:ind w:hanging="313"/>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85C46"/>
    <w:pPr>
      <w:spacing w:after="200" w:line="276" w:lineRule="auto"/>
    </w:pPr>
    <w:rPr>
      <w:rFonts w:ascii="Calibri" w:eastAsia="Times New Roman" w:hAnsi="Calibri" w:cs="Times New Roman"/>
      <w:szCs w:val="20"/>
      <w:lang w:val="x-none"/>
    </w:rPr>
  </w:style>
  <w:style w:type="character" w:customStyle="1" w:styleId="TekstprzypisukocowegoZnak">
    <w:name w:val="Tekst przypisu końcowego Znak"/>
    <w:basedOn w:val="Domylnaczcionkaakapitu"/>
    <w:link w:val="Tekstprzypisukocowego"/>
    <w:uiPriority w:val="99"/>
    <w:semiHidden/>
    <w:rsid w:val="00F85C46"/>
    <w:rPr>
      <w:rFonts w:ascii="Calibri" w:eastAsia="Times New Roman" w:hAnsi="Calibri" w:cs="Times New Roman"/>
      <w:sz w:val="20"/>
      <w:szCs w:val="20"/>
      <w:lang w:val="x-none"/>
    </w:rPr>
  </w:style>
  <w:style w:type="character" w:styleId="Odwoanieprzypisukocowego">
    <w:name w:val="endnote reference"/>
    <w:uiPriority w:val="99"/>
    <w:semiHidden/>
    <w:unhideWhenUsed/>
    <w:rsid w:val="00F85C46"/>
    <w:rPr>
      <w:vertAlign w:val="superscript"/>
    </w:rPr>
  </w:style>
  <w:style w:type="paragraph" w:styleId="Poprawka">
    <w:name w:val="Revision"/>
    <w:hidden/>
    <w:uiPriority w:val="99"/>
    <w:semiHidden/>
    <w:rsid w:val="00F85C46"/>
    <w:pPr>
      <w:spacing w:line="240" w:lineRule="auto"/>
    </w:pPr>
    <w:rPr>
      <w:rFonts w:ascii="Calibri" w:eastAsia="Times New Roman" w:hAnsi="Calibri" w:cs="Times New Roman"/>
    </w:rPr>
  </w:style>
  <w:style w:type="character" w:customStyle="1" w:styleId="AkapitzlistZnak">
    <w:name w:val="Akapit z listą Znak"/>
    <w:aliases w:val="Normal Znak,Akapit z listą3 Znak,Akapit z listą31 Znak,Wypunktowanie Znak,L1 Znak,Numerowanie Znak,Akapit z listą5 Znak,CW_Lista Znak"/>
    <w:link w:val="Akapitzlist"/>
    <w:uiPriority w:val="34"/>
    <w:qFormat/>
    <w:locked/>
    <w:rsid w:val="00F85C46"/>
  </w:style>
  <w:style w:type="character" w:customStyle="1" w:styleId="Nagwek2Znak1">
    <w:name w:val="Nagłówek 2 Znak1"/>
    <w:basedOn w:val="Domylnaczcionkaakapitu"/>
    <w:link w:val="Nagwek2"/>
    <w:uiPriority w:val="9"/>
    <w:rsid w:val="00AD725D"/>
    <w:rPr>
      <w:rFonts w:ascii="Bahnschrift" w:eastAsia="Times New Roman" w:hAnsi="Bahnschrift" w:cs="Times New Roman"/>
      <w:bCs/>
      <w:noProof/>
      <w:sz w:val="20"/>
      <w:szCs w:val="26"/>
      <w:lang w:eastAsia="x-none"/>
    </w:rPr>
  </w:style>
  <w:style w:type="table" w:customStyle="1" w:styleId="StylTable">
    <w:name w:val="StylTable"/>
    <w:basedOn w:val="Tabela-Profesjonalny"/>
    <w:uiPriority w:val="99"/>
    <w:rsid w:val="000E587B"/>
    <w:pPr>
      <w:spacing w:line="240" w:lineRule="auto"/>
      <w:jc w:val="left"/>
    </w:pPr>
    <w:tblPr>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Pr>
    <w:tcPr>
      <w:shd w:val="clear" w:color="auto" w:fill="FFFFFF" w:themeFill="background1"/>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Tabela">
    <w:name w:val="Styl Tabela"/>
    <w:basedOn w:val="Nagwek3"/>
    <w:link w:val="StylTabelaZnak"/>
    <w:qFormat/>
    <w:rsid w:val="00D54C1C"/>
    <w:pPr>
      <w:spacing w:line="240" w:lineRule="auto"/>
      <w:ind w:left="294"/>
      <w:jc w:val="left"/>
    </w:pPr>
    <w:rPr>
      <w:b/>
      <w:bCs w:val="0"/>
      <w:color w:val="323E4F" w:themeColor="text2" w:themeShade="BF"/>
    </w:rPr>
  </w:style>
  <w:style w:type="table" w:styleId="Tabela-Profesjonalny">
    <w:name w:val="Table Professional"/>
    <w:basedOn w:val="Standardowy"/>
    <w:uiPriority w:val="99"/>
    <w:semiHidden/>
    <w:unhideWhenUsed/>
    <w:rsid w:val="000E587B"/>
    <w:pPr>
      <w:ind w:left="708"/>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tylTabelaZnak">
    <w:name w:val="Styl Tabela Znak"/>
    <w:basedOn w:val="Nagwek3Znak"/>
    <w:link w:val="StylTabela"/>
    <w:rsid w:val="00D54C1C"/>
    <w:rPr>
      <w:rFonts w:ascii="Bahnschrift" w:eastAsia="Times New Roman" w:hAnsi="Bahnschrift" w:cs="Times New Roman"/>
      <w:b/>
      <w:bCs w:val="0"/>
      <w:color w:val="323E4F" w:themeColor="text2" w:themeShade="BF"/>
      <w:sz w:val="20"/>
      <w:szCs w:val="26"/>
      <w:lang w:eastAsia="x-none"/>
    </w:rPr>
  </w:style>
  <w:style w:type="table" w:customStyle="1" w:styleId="Tabelasiatki41">
    <w:name w:val="Tabela siatki 41"/>
    <w:basedOn w:val="Standardowy"/>
    <w:uiPriority w:val="49"/>
    <w:rsid w:val="00017990"/>
    <w:pPr>
      <w:spacing w:line="240" w:lineRule="auto"/>
    </w:pPr>
    <w:rPr>
      <w:rFonts w:ascii="Bahnschrift" w:hAnsi="Bahnschrift"/>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listy1">
    <w:name w:val="Bez listy1"/>
    <w:next w:val="Bezlisty"/>
    <w:uiPriority w:val="99"/>
    <w:semiHidden/>
    <w:unhideWhenUsed/>
    <w:rsid w:val="00461BAA"/>
  </w:style>
  <w:style w:type="numbering" w:customStyle="1" w:styleId="Bezlisty11">
    <w:name w:val="Bez listy11"/>
    <w:next w:val="Bezlisty"/>
    <w:uiPriority w:val="99"/>
    <w:semiHidden/>
    <w:unhideWhenUsed/>
    <w:rsid w:val="00461BAA"/>
  </w:style>
  <w:style w:type="table" w:customStyle="1" w:styleId="Tabela-Siatka1">
    <w:name w:val="Tabela - Siatka1"/>
    <w:basedOn w:val="Standardowy"/>
    <w:next w:val="Tabela-Siatka"/>
    <w:rsid w:val="00461BAA"/>
    <w:pPr>
      <w:spacing w:line="240" w:lineRule="auto"/>
      <w:ind w:left="0" w:firstLine="0"/>
      <w:jc w:val="left"/>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Table1">
    <w:name w:val="StylTable1"/>
    <w:basedOn w:val="Tabela-Profesjonalny"/>
    <w:uiPriority w:val="99"/>
    <w:rsid w:val="00461BAA"/>
    <w:pPr>
      <w:spacing w:line="240" w:lineRule="auto"/>
      <w:ind w:firstLine="0"/>
      <w:jc w:val="left"/>
    </w:pPr>
    <w:rPr>
      <w:rFonts w:ascii="Palatino Linotype" w:eastAsia="Palatino Linotype" w:hAnsi="Palatino Linotype" w:cs="Times New Roman"/>
      <w:sz w:val="20"/>
      <w:szCs w:val="20"/>
      <w:lang w:eastAsia="pl-PL"/>
    </w:rPr>
    <w:tblPr>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
    <w:name w:val="Tabela - Profesjonalny1"/>
    <w:basedOn w:val="Standardowy"/>
    <w:next w:val="Tabela-Profesjonalny"/>
    <w:uiPriority w:val="99"/>
    <w:semiHidden/>
    <w:unhideWhenUsed/>
    <w:rsid w:val="00461BAA"/>
    <w:pPr>
      <w:spacing w:line="240" w:lineRule="auto"/>
      <w:ind w:left="708" w:firstLine="0"/>
      <w:jc w:val="left"/>
    </w:pPr>
    <w:rPr>
      <w:rFonts w:ascii="Palatino Linotype" w:eastAsia="Palatino Linotype" w:hAnsi="Palatino Linotype"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siatki411">
    <w:name w:val="Tabela siatki 411"/>
    <w:basedOn w:val="Standardowy"/>
    <w:uiPriority w:val="49"/>
    <w:rsid w:val="00461BAA"/>
    <w:pPr>
      <w:spacing w:line="240" w:lineRule="auto"/>
      <w:ind w:left="0" w:firstLine="0"/>
      <w:jc w:val="left"/>
    </w:pPr>
    <w:rPr>
      <w:rFonts w:ascii="Bahnschrift" w:eastAsia="Palatino Linotype" w:hAnsi="Bahnschrift" w:cs="Times New Roman"/>
      <w:sz w:val="20"/>
      <w:szCs w:val="20"/>
      <w:lang w:eastAsia="pl-P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Bezlisty111">
    <w:name w:val="Bez listy111"/>
    <w:next w:val="Bezlisty"/>
    <w:semiHidden/>
    <w:rsid w:val="00461BAA"/>
  </w:style>
  <w:style w:type="paragraph" w:styleId="Tekstpodstawowywcity3">
    <w:name w:val="Body Text Indent 3"/>
    <w:basedOn w:val="Normalny"/>
    <w:link w:val="Tekstpodstawowywcity3Znak"/>
    <w:rsid w:val="00461BAA"/>
    <w:pPr>
      <w:spacing w:before="60" w:after="60" w:line="240" w:lineRule="auto"/>
      <w:ind w:left="360" w:firstLine="0"/>
      <w:jc w:val="left"/>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rsid w:val="00461BAA"/>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461BAA"/>
  </w:style>
  <w:style w:type="table" w:customStyle="1" w:styleId="Tabela-Siatka11">
    <w:name w:val="Tabela - Siatka11"/>
    <w:basedOn w:val="Standardowy"/>
    <w:next w:val="Tabela-Siatka"/>
    <w:uiPriority w:val="59"/>
    <w:rsid w:val="00461BAA"/>
    <w:pPr>
      <w:spacing w:line="240" w:lineRule="auto"/>
      <w:ind w:left="0"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461BAA"/>
    <w:pPr>
      <w:spacing w:line="240" w:lineRule="auto"/>
      <w:ind w:left="0"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rsid w:val="00461BAA"/>
    <w:rPr>
      <w:kern w:val="1"/>
      <w:sz w:val="24"/>
      <w:lang w:val="x-none" w:eastAsia="ar-SA" w:bidi="ar-SA"/>
    </w:rPr>
  </w:style>
  <w:style w:type="paragraph" w:customStyle="1" w:styleId="paragraph">
    <w:name w:val="paragraph"/>
    <w:basedOn w:val="Normalny"/>
    <w:rsid w:val="00461BAA"/>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pl-PL"/>
    </w:rPr>
  </w:style>
  <w:style w:type="character" w:customStyle="1" w:styleId="normaltextrun">
    <w:name w:val="normaltextrun"/>
    <w:rsid w:val="00461BAA"/>
  </w:style>
  <w:style w:type="character" w:customStyle="1" w:styleId="findhit">
    <w:name w:val="findhit"/>
    <w:rsid w:val="00461BAA"/>
  </w:style>
  <w:style w:type="character" w:customStyle="1" w:styleId="eop">
    <w:name w:val="eop"/>
    <w:rsid w:val="00461BAA"/>
  </w:style>
  <w:style w:type="paragraph" w:customStyle="1" w:styleId="Tekstpodstawowywcity0">
    <w:name w:val="Tekst podstawowy wci?ty"/>
    <w:basedOn w:val="Normalny"/>
    <w:uiPriority w:val="99"/>
    <w:rsid w:val="00461BAA"/>
    <w:pPr>
      <w:widowControl w:val="0"/>
      <w:spacing w:before="60" w:after="60" w:line="240" w:lineRule="auto"/>
      <w:ind w:left="0" w:right="51" w:firstLine="0"/>
    </w:pPr>
    <w:rPr>
      <w:rFonts w:ascii="Times New Roman" w:eastAsia="Times New Roman" w:hAnsi="Times New Roman" w:cs="Times New Roman"/>
      <w:sz w:val="24"/>
      <w:szCs w:val="20"/>
      <w:lang w:eastAsia="pl-PL"/>
    </w:rPr>
  </w:style>
  <w:style w:type="character" w:customStyle="1" w:styleId="StopkawspolfinansowanieZnak">
    <w:name w:val="Stopka_wspolfinansowanie Znak"/>
    <w:basedOn w:val="Domylnaczcionkaakapitu"/>
    <w:link w:val="Stopkawspolfinansowanie"/>
    <w:locked/>
    <w:rsid w:val="00461BAA"/>
    <w:rPr>
      <w:sz w:val="16"/>
      <w:szCs w:val="16"/>
    </w:rPr>
  </w:style>
  <w:style w:type="paragraph" w:customStyle="1" w:styleId="Stopkawspolfinansowanie">
    <w:name w:val="Stopka_wspolfinansowanie"/>
    <w:basedOn w:val="Normalny"/>
    <w:link w:val="StopkawspolfinansowanieZnak"/>
    <w:qFormat/>
    <w:rsid w:val="00461BAA"/>
    <w:pPr>
      <w:tabs>
        <w:tab w:val="center" w:pos="4536"/>
        <w:tab w:val="right" w:pos="9072"/>
      </w:tabs>
      <w:spacing w:before="60" w:after="60" w:line="240" w:lineRule="auto"/>
      <w:ind w:left="0" w:firstLine="0"/>
      <w:jc w:val="center"/>
    </w:pPr>
    <w:rPr>
      <w:rFonts w:asciiTheme="minorHAnsi" w:hAnsiTheme="minorHAnsi"/>
      <w:sz w:val="16"/>
      <w:szCs w:val="16"/>
    </w:rPr>
  </w:style>
  <w:style w:type="character" w:styleId="Nierozpoznanawzmianka">
    <w:name w:val="Unresolved Mention"/>
    <w:basedOn w:val="Domylnaczcionkaakapitu"/>
    <w:uiPriority w:val="99"/>
    <w:semiHidden/>
    <w:unhideWhenUsed/>
    <w:rsid w:val="00461BAA"/>
    <w:rPr>
      <w:color w:val="605E5C"/>
      <w:shd w:val="clear" w:color="auto" w:fill="E1DFDD"/>
    </w:rPr>
  </w:style>
  <w:style w:type="table" w:customStyle="1" w:styleId="Tabela-Siatka12">
    <w:name w:val="Tabela - Siatka12"/>
    <w:basedOn w:val="Standardowy"/>
    <w:next w:val="Tabela-Siatka"/>
    <w:rsid w:val="006D1CF2"/>
    <w:pPr>
      <w:spacing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799">
      <w:bodyDiv w:val="1"/>
      <w:marLeft w:val="0"/>
      <w:marRight w:val="0"/>
      <w:marTop w:val="0"/>
      <w:marBottom w:val="0"/>
      <w:divBdr>
        <w:top w:val="none" w:sz="0" w:space="0" w:color="auto"/>
        <w:left w:val="none" w:sz="0" w:space="0" w:color="auto"/>
        <w:bottom w:val="none" w:sz="0" w:space="0" w:color="auto"/>
        <w:right w:val="none" w:sz="0" w:space="0" w:color="auto"/>
      </w:divBdr>
    </w:div>
    <w:div w:id="74016454">
      <w:bodyDiv w:val="1"/>
      <w:marLeft w:val="0"/>
      <w:marRight w:val="0"/>
      <w:marTop w:val="0"/>
      <w:marBottom w:val="0"/>
      <w:divBdr>
        <w:top w:val="none" w:sz="0" w:space="0" w:color="auto"/>
        <w:left w:val="none" w:sz="0" w:space="0" w:color="auto"/>
        <w:bottom w:val="none" w:sz="0" w:space="0" w:color="auto"/>
        <w:right w:val="none" w:sz="0" w:space="0" w:color="auto"/>
      </w:divBdr>
    </w:div>
    <w:div w:id="86387515">
      <w:bodyDiv w:val="1"/>
      <w:marLeft w:val="0"/>
      <w:marRight w:val="0"/>
      <w:marTop w:val="0"/>
      <w:marBottom w:val="0"/>
      <w:divBdr>
        <w:top w:val="none" w:sz="0" w:space="0" w:color="auto"/>
        <w:left w:val="none" w:sz="0" w:space="0" w:color="auto"/>
        <w:bottom w:val="none" w:sz="0" w:space="0" w:color="auto"/>
        <w:right w:val="none" w:sz="0" w:space="0" w:color="auto"/>
      </w:divBdr>
    </w:div>
    <w:div w:id="260529848">
      <w:bodyDiv w:val="1"/>
      <w:marLeft w:val="0"/>
      <w:marRight w:val="0"/>
      <w:marTop w:val="0"/>
      <w:marBottom w:val="0"/>
      <w:divBdr>
        <w:top w:val="none" w:sz="0" w:space="0" w:color="auto"/>
        <w:left w:val="none" w:sz="0" w:space="0" w:color="auto"/>
        <w:bottom w:val="none" w:sz="0" w:space="0" w:color="auto"/>
        <w:right w:val="none" w:sz="0" w:space="0" w:color="auto"/>
      </w:divBdr>
    </w:div>
    <w:div w:id="338970223">
      <w:bodyDiv w:val="1"/>
      <w:marLeft w:val="0"/>
      <w:marRight w:val="0"/>
      <w:marTop w:val="0"/>
      <w:marBottom w:val="0"/>
      <w:divBdr>
        <w:top w:val="none" w:sz="0" w:space="0" w:color="auto"/>
        <w:left w:val="none" w:sz="0" w:space="0" w:color="auto"/>
        <w:bottom w:val="none" w:sz="0" w:space="0" w:color="auto"/>
        <w:right w:val="none" w:sz="0" w:space="0" w:color="auto"/>
      </w:divBdr>
    </w:div>
    <w:div w:id="453838410">
      <w:bodyDiv w:val="1"/>
      <w:marLeft w:val="0"/>
      <w:marRight w:val="0"/>
      <w:marTop w:val="0"/>
      <w:marBottom w:val="0"/>
      <w:divBdr>
        <w:top w:val="none" w:sz="0" w:space="0" w:color="auto"/>
        <w:left w:val="none" w:sz="0" w:space="0" w:color="auto"/>
        <w:bottom w:val="none" w:sz="0" w:space="0" w:color="auto"/>
        <w:right w:val="none" w:sz="0" w:space="0" w:color="auto"/>
      </w:divBdr>
    </w:div>
    <w:div w:id="848521446">
      <w:bodyDiv w:val="1"/>
      <w:marLeft w:val="0"/>
      <w:marRight w:val="0"/>
      <w:marTop w:val="0"/>
      <w:marBottom w:val="0"/>
      <w:divBdr>
        <w:top w:val="none" w:sz="0" w:space="0" w:color="auto"/>
        <w:left w:val="none" w:sz="0" w:space="0" w:color="auto"/>
        <w:bottom w:val="none" w:sz="0" w:space="0" w:color="auto"/>
        <w:right w:val="none" w:sz="0" w:space="0" w:color="auto"/>
      </w:divBdr>
    </w:div>
    <w:div w:id="856968392">
      <w:bodyDiv w:val="1"/>
      <w:marLeft w:val="0"/>
      <w:marRight w:val="0"/>
      <w:marTop w:val="0"/>
      <w:marBottom w:val="0"/>
      <w:divBdr>
        <w:top w:val="none" w:sz="0" w:space="0" w:color="auto"/>
        <w:left w:val="none" w:sz="0" w:space="0" w:color="auto"/>
        <w:bottom w:val="none" w:sz="0" w:space="0" w:color="auto"/>
        <w:right w:val="none" w:sz="0" w:space="0" w:color="auto"/>
      </w:divBdr>
    </w:div>
    <w:div w:id="1003048034">
      <w:bodyDiv w:val="1"/>
      <w:marLeft w:val="0"/>
      <w:marRight w:val="0"/>
      <w:marTop w:val="0"/>
      <w:marBottom w:val="0"/>
      <w:divBdr>
        <w:top w:val="none" w:sz="0" w:space="0" w:color="auto"/>
        <w:left w:val="none" w:sz="0" w:space="0" w:color="auto"/>
        <w:bottom w:val="none" w:sz="0" w:space="0" w:color="auto"/>
        <w:right w:val="none" w:sz="0" w:space="0" w:color="auto"/>
      </w:divBdr>
    </w:div>
    <w:div w:id="1015501211">
      <w:bodyDiv w:val="1"/>
      <w:marLeft w:val="0"/>
      <w:marRight w:val="0"/>
      <w:marTop w:val="0"/>
      <w:marBottom w:val="0"/>
      <w:divBdr>
        <w:top w:val="none" w:sz="0" w:space="0" w:color="auto"/>
        <w:left w:val="none" w:sz="0" w:space="0" w:color="auto"/>
        <w:bottom w:val="none" w:sz="0" w:space="0" w:color="auto"/>
        <w:right w:val="none" w:sz="0" w:space="0" w:color="auto"/>
      </w:divBdr>
    </w:div>
    <w:div w:id="1028406889">
      <w:bodyDiv w:val="1"/>
      <w:marLeft w:val="0"/>
      <w:marRight w:val="0"/>
      <w:marTop w:val="0"/>
      <w:marBottom w:val="0"/>
      <w:divBdr>
        <w:top w:val="none" w:sz="0" w:space="0" w:color="auto"/>
        <w:left w:val="none" w:sz="0" w:space="0" w:color="auto"/>
        <w:bottom w:val="none" w:sz="0" w:space="0" w:color="auto"/>
        <w:right w:val="none" w:sz="0" w:space="0" w:color="auto"/>
      </w:divBdr>
    </w:div>
    <w:div w:id="1137525713">
      <w:bodyDiv w:val="1"/>
      <w:marLeft w:val="0"/>
      <w:marRight w:val="0"/>
      <w:marTop w:val="0"/>
      <w:marBottom w:val="0"/>
      <w:divBdr>
        <w:top w:val="none" w:sz="0" w:space="0" w:color="auto"/>
        <w:left w:val="none" w:sz="0" w:space="0" w:color="auto"/>
        <w:bottom w:val="none" w:sz="0" w:space="0" w:color="auto"/>
        <w:right w:val="none" w:sz="0" w:space="0" w:color="auto"/>
      </w:divBdr>
    </w:div>
    <w:div w:id="1334917684">
      <w:bodyDiv w:val="1"/>
      <w:marLeft w:val="0"/>
      <w:marRight w:val="0"/>
      <w:marTop w:val="0"/>
      <w:marBottom w:val="0"/>
      <w:divBdr>
        <w:top w:val="none" w:sz="0" w:space="0" w:color="auto"/>
        <w:left w:val="none" w:sz="0" w:space="0" w:color="auto"/>
        <w:bottom w:val="none" w:sz="0" w:space="0" w:color="auto"/>
        <w:right w:val="none" w:sz="0" w:space="0" w:color="auto"/>
      </w:divBdr>
    </w:div>
    <w:div w:id="1417508821">
      <w:bodyDiv w:val="1"/>
      <w:marLeft w:val="0"/>
      <w:marRight w:val="0"/>
      <w:marTop w:val="0"/>
      <w:marBottom w:val="0"/>
      <w:divBdr>
        <w:top w:val="none" w:sz="0" w:space="0" w:color="auto"/>
        <w:left w:val="none" w:sz="0" w:space="0" w:color="auto"/>
        <w:bottom w:val="none" w:sz="0" w:space="0" w:color="auto"/>
        <w:right w:val="none" w:sz="0" w:space="0" w:color="auto"/>
      </w:divBdr>
    </w:div>
    <w:div w:id="1464691036">
      <w:bodyDiv w:val="1"/>
      <w:marLeft w:val="0"/>
      <w:marRight w:val="0"/>
      <w:marTop w:val="0"/>
      <w:marBottom w:val="0"/>
      <w:divBdr>
        <w:top w:val="none" w:sz="0" w:space="0" w:color="auto"/>
        <w:left w:val="none" w:sz="0" w:space="0" w:color="auto"/>
        <w:bottom w:val="none" w:sz="0" w:space="0" w:color="auto"/>
        <w:right w:val="none" w:sz="0" w:space="0" w:color="auto"/>
      </w:divBdr>
    </w:div>
    <w:div w:id="1574971124">
      <w:bodyDiv w:val="1"/>
      <w:marLeft w:val="0"/>
      <w:marRight w:val="0"/>
      <w:marTop w:val="0"/>
      <w:marBottom w:val="0"/>
      <w:divBdr>
        <w:top w:val="none" w:sz="0" w:space="0" w:color="auto"/>
        <w:left w:val="none" w:sz="0" w:space="0" w:color="auto"/>
        <w:bottom w:val="none" w:sz="0" w:space="0" w:color="auto"/>
        <w:right w:val="none" w:sz="0" w:space="0" w:color="auto"/>
      </w:divBdr>
    </w:div>
    <w:div w:id="1654682008">
      <w:bodyDiv w:val="1"/>
      <w:marLeft w:val="0"/>
      <w:marRight w:val="0"/>
      <w:marTop w:val="0"/>
      <w:marBottom w:val="0"/>
      <w:divBdr>
        <w:top w:val="none" w:sz="0" w:space="0" w:color="auto"/>
        <w:left w:val="none" w:sz="0" w:space="0" w:color="auto"/>
        <w:bottom w:val="none" w:sz="0" w:space="0" w:color="auto"/>
        <w:right w:val="none" w:sz="0" w:space="0" w:color="auto"/>
      </w:divBdr>
    </w:div>
    <w:div w:id="1739591420">
      <w:bodyDiv w:val="1"/>
      <w:marLeft w:val="0"/>
      <w:marRight w:val="0"/>
      <w:marTop w:val="0"/>
      <w:marBottom w:val="0"/>
      <w:divBdr>
        <w:top w:val="none" w:sz="0" w:space="0" w:color="auto"/>
        <w:left w:val="none" w:sz="0" w:space="0" w:color="auto"/>
        <w:bottom w:val="none" w:sz="0" w:space="0" w:color="auto"/>
        <w:right w:val="none" w:sz="0" w:space="0" w:color="auto"/>
      </w:divBdr>
    </w:div>
    <w:div w:id="1774936731">
      <w:bodyDiv w:val="1"/>
      <w:marLeft w:val="0"/>
      <w:marRight w:val="0"/>
      <w:marTop w:val="0"/>
      <w:marBottom w:val="0"/>
      <w:divBdr>
        <w:top w:val="none" w:sz="0" w:space="0" w:color="auto"/>
        <w:left w:val="none" w:sz="0" w:space="0" w:color="auto"/>
        <w:bottom w:val="none" w:sz="0" w:space="0" w:color="auto"/>
        <w:right w:val="none" w:sz="0" w:space="0" w:color="auto"/>
      </w:divBdr>
    </w:div>
    <w:div w:id="1905987073">
      <w:bodyDiv w:val="1"/>
      <w:marLeft w:val="0"/>
      <w:marRight w:val="0"/>
      <w:marTop w:val="0"/>
      <w:marBottom w:val="0"/>
      <w:divBdr>
        <w:top w:val="none" w:sz="0" w:space="0" w:color="auto"/>
        <w:left w:val="none" w:sz="0" w:space="0" w:color="auto"/>
        <w:bottom w:val="none" w:sz="0" w:space="0" w:color="auto"/>
        <w:right w:val="none" w:sz="0" w:space="0" w:color="auto"/>
      </w:divBdr>
    </w:div>
    <w:div w:id="20502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A39B-BB46-4491-A640-94195367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5351</Words>
  <Characters>32111</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Kalina Rożek</dc:creator>
  <cp:lastModifiedBy>Mirosław Kondla</cp:lastModifiedBy>
  <cp:revision>4</cp:revision>
  <cp:lastPrinted>2025-03-10T12:12:00Z</cp:lastPrinted>
  <dcterms:created xsi:type="dcterms:W3CDTF">2026-05-28T11:18:00Z</dcterms:created>
  <dcterms:modified xsi:type="dcterms:W3CDTF">2026-05-28T11:24:00Z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ew0KICAiZG9jSUQiOiAiOGY2ZjQwMWQtZTJlYi00NjE3LWIzYTgtNDA4NzViYTBmYmY3Ig0KfQ==</vt:lpwstr>
  </property>
  <property fmtid="{D5CDD505-2E9C-101B-9397-08002B2CF9AE}" pid="3" name="GVData0">
    <vt:lpwstr>(end)</vt:lpwstr>
  </property>
</Properties>
</file>