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E5CE" w14:textId="5552EDC8" w:rsidR="000716D9" w:rsidRPr="003601BD" w:rsidRDefault="00063BA9" w:rsidP="00063BA9">
      <w:pPr>
        <w:pStyle w:val="Zwykytekst"/>
        <w:ind w:left="72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C539B4">
        <w:rPr>
          <w:rFonts w:asciiTheme="minorHAnsi" w:hAnsiTheme="minorHAnsi" w:cstheme="minorHAnsi"/>
          <w:b/>
          <w:sz w:val="22"/>
          <w:szCs w:val="22"/>
        </w:rPr>
        <w:t>ałącznik</w:t>
      </w:r>
      <w:r w:rsidR="00D70DF8" w:rsidRPr="003601BD">
        <w:rPr>
          <w:rFonts w:asciiTheme="minorHAnsi" w:hAnsiTheme="minorHAnsi" w:cstheme="minorHAnsi"/>
          <w:b/>
          <w:sz w:val="22"/>
          <w:szCs w:val="22"/>
        </w:rPr>
        <w:t xml:space="preserve"> nr 2</w:t>
      </w:r>
      <w:r w:rsidR="00F3283D">
        <w:rPr>
          <w:rFonts w:asciiTheme="minorHAnsi" w:hAnsiTheme="minorHAnsi" w:cstheme="minorHAnsi"/>
          <w:b/>
          <w:sz w:val="22"/>
          <w:szCs w:val="22"/>
        </w:rPr>
        <w:t xml:space="preserve"> do umowy</w:t>
      </w:r>
      <w:r w:rsidR="00A24C3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-zakres czynności </w:t>
      </w:r>
    </w:p>
    <w:p w14:paraId="51DCFDFB" w14:textId="77777777" w:rsidR="00D70DF8" w:rsidRPr="003601BD" w:rsidRDefault="00D70DF8" w:rsidP="000716D9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6086079" w14:textId="77777777" w:rsidR="000716D9" w:rsidRPr="003601BD" w:rsidRDefault="00D70DF8" w:rsidP="000716D9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1BD">
        <w:rPr>
          <w:rFonts w:asciiTheme="minorHAnsi" w:hAnsiTheme="minorHAnsi" w:cstheme="minorHAnsi"/>
          <w:b/>
          <w:sz w:val="22"/>
          <w:szCs w:val="22"/>
        </w:rPr>
        <w:t>Zakres czynności oraz w</w:t>
      </w:r>
      <w:r w:rsidR="000716D9" w:rsidRPr="003601BD">
        <w:rPr>
          <w:rFonts w:asciiTheme="minorHAnsi" w:hAnsiTheme="minorHAnsi" w:cstheme="minorHAnsi"/>
          <w:b/>
          <w:sz w:val="22"/>
          <w:szCs w:val="22"/>
        </w:rPr>
        <w:t xml:space="preserve">arunki techniczne i odbioru okresowych przeglądów </w:t>
      </w:r>
      <w:r w:rsidR="003601BD">
        <w:rPr>
          <w:rFonts w:asciiTheme="minorHAnsi" w:hAnsiTheme="minorHAnsi" w:cstheme="minorHAnsi"/>
          <w:b/>
          <w:sz w:val="22"/>
          <w:szCs w:val="22"/>
        </w:rPr>
        <w:t>kl</w:t>
      </w:r>
      <w:r w:rsidRPr="003601BD">
        <w:rPr>
          <w:rFonts w:asciiTheme="minorHAnsi" w:hAnsiTheme="minorHAnsi" w:cstheme="minorHAnsi"/>
          <w:b/>
          <w:sz w:val="22"/>
          <w:szCs w:val="22"/>
        </w:rPr>
        <w:t>imatyz</w:t>
      </w:r>
      <w:r w:rsidR="00260099" w:rsidRPr="003601BD">
        <w:rPr>
          <w:rFonts w:asciiTheme="minorHAnsi" w:hAnsiTheme="minorHAnsi" w:cstheme="minorHAnsi"/>
          <w:b/>
          <w:sz w:val="22"/>
          <w:szCs w:val="22"/>
        </w:rPr>
        <w:t>a</w:t>
      </w:r>
      <w:r w:rsidRPr="003601BD">
        <w:rPr>
          <w:rFonts w:asciiTheme="minorHAnsi" w:hAnsiTheme="minorHAnsi" w:cstheme="minorHAnsi"/>
          <w:b/>
          <w:sz w:val="22"/>
          <w:szCs w:val="22"/>
        </w:rPr>
        <w:t>torów</w:t>
      </w:r>
      <w:r w:rsidR="000716D9" w:rsidRPr="003601BD">
        <w:rPr>
          <w:rFonts w:asciiTheme="minorHAnsi" w:hAnsiTheme="minorHAnsi" w:cstheme="minorHAnsi"/>
          <w:b/>
          <w:sz w:val="22"/>
          <w:szCs w:val="22"/>
        </w:rPr>
        <w:t>.</w:t>
      </w:r>
    </w:p>
    <w:p w14:paraId="2A69D714" w14:textId="77777777" w:rsidR="00683030" w:rsidRPr="003601BD" w:rsidRDefault="00683030" w:rsidP="000716D9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6CDAEE" w14:textId="77777777" w:rsidR="00683030" w:rsidRPr="003601BD" w:rsidRDefault="00683030" w:rsidP="000716D9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17ACF0" w14:textId="77777777" w:rsidR="00683030" w:rsidRPr="003601BD" w:rsidRDefault="00683030" w:rsidP="003601BD">
      <w:pPr>
        <w:pStyle w:val="Zwykytekst"/>
        <w:numPr>
          <w:ilvl w:val="0"/>
          <w:numId w:val="5"/>
        </w:numPr>
        <w:ind w:hanging="371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>Okresowe przeglądy i konserwacja urządzeń będą wykonywane w szczególności poprzez:</w:t>
      </w:r>
    </w:p>
    <w:p w14:paraId="475229CF" w14:textId="77777777" w:rsidR="00D70DF8" w:rsidRPr="003601BD" w:rsidRDefault="00D70DF8" w:rsidP="00683030">
      <w:pPr>
        <w:pStyle w:val="Zwykyteks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61AD400" w14:textId="77777777" w:rsidR="003173A7" w:rsidRPr="003601BD" w:rsidRDefault="003173A7" w:rsidP="003173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6"/>
          <w:sz w:val="22"/>
          <w:szCs w:val="22"/>
        </w:rPr>
        <w:t>czyszczenie filtrów urządzeń klimatyzacyjnych</w:t>
      </w:r>
      <w:r w:rsidRPr="003601B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E43C9C2" w14:textId="77777777" w:rsidR="003173A7" w:rsidRPr="003601BD" w:rsidRDefault="003173A7" w:rsidP="003173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t>czyszczenie parowników i skraplaczy,</w:t>
      </w:r>
    </w:p>
    <w:p w14:paraId="499FF570" w14:textId="77777777" w:rsidR="003173A7" w:rsidRPr="003601BD" w:rsidRDefault="003173A7" w:rsidP="003173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left="1616" w:right="403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4"/>
          <w:sz w:val="22"/>
          <w:szCs w:val="22"/>
        </w:rPr>
        <w:t>sprawdzanie drożności odwodnienia,</w:t>
      </w:r>
    </w:p>
    <w:p w14:paraId="18979AFD" w14:textId="77777777" w:rsidR="003173A7" w:rsidRPr="003601BD" w:rsidRDefault="003173A7" w:rsidP="003173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left="1616" w:right="403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t>sprawdzanie szczelności połączeń freonowych,</w:t>
      </w:r>
    </w:p>
    <w:p w14:paraId="0B219276" w14:textId="77777777" w:rsidR="003173A7" w:rsidRPr="003601BD" w:rsidRDefault="003173A7" w:rsidP="003173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left="1616" w:right="403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t>sprawdzanie stanu izolacji termicznej instalacji freonowych,</w:t>
      </w:r>
    </w:p>
    <w:p w14:paraId="21FC7556" w14:textId="77777777" w:rsidR="003173A7" w:rsidRPr="003601BD" w:rsidRDefault="003173A7" w:rsidP="003173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left="1616" w:right="403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t>sprawdzanie połączeń elektrycznych (zasilanie, sterowanie),</w:t>
      </w:r>
    </w:p>
    <w:p w14:paraId="6D2E2E1E" w14:textId="77777777" w:rsidR="003173A7" w:rsidRPr="003601BD" w:rsidRDefault="003173A7" w:rsidP="003173A7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t>czyszczenie wanienek skroplin z zastosowaniem środków grzybobójczych oraz</w:t>
      </w: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br/>
        <w:t>udrożnienie odpływów,</w:t>
      </w:r>
    </w:p>
    <w:p w14:paraId="1FAC38D9" w14:textId="77777777" w:rsidR="003173A7" w:rsidRPr="003601BD" w:rsidRDefault="003173A7" w:rsidP="003173A7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4"/>
          <w:sz w:val="22"/>
          <w:szCs w:val="22"/>
        </w:rPr>
        <w:t>sprawdzenie wentylatorów skraplaczy i parowników,</w:t>
      </w:r>
    </w:p>
    <w:p w14:paraId="2D0DB1BA" w14:textId="77777777" w:rsidR="003173A7" w:rsidRPr="003601BD" w:rsidRDefault="003173A7" w:rsidP="003173A7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5"/>
          <w:sz w:val="22"/>
          <w:szCs w:val="22"/>
        </w:rPr>
        <w:t>czyszczenie obudów jednostek zewnętrznych i wewnętrznych.</w:t>
      </w:r>
    </w:p>
    <w:p w14:paraId="0167FEB2" w14:textId="77777777" w:rsidR="00A24C3A" w:rsidRPr="00A24C3A" w:rsidRDefault="00BC3CD0" w:rsidP="00A24C3A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spacing w:val="-5"/>
          <w:sz w:val="22"/>
          <w:szCs w:val="22"/>
        </w:rPr>
        <w:t>przeglądy należy dokonywać zgodnie z DTR poszczególnych urządzeń i aktualnymi przepisami, w tym zgodnie z  ustawą z dn.</w:t>
      </w:r>
      <w:r w:rsidR="00940E3F">
        <w:rPr>
          <w:rFonts w:asciiTheme="minorHAnsi" w:hAnsiTheme="minorHAnsi" w:cstheme="minorHAnsi"/>
          <w:bCs/>
          <w:iCs/>
          <w:spacing w:val="-5"/>
          <w:sz w:val="22"/>
          <w:szCs w:val="22"/>
        </w:rPr>
        <w:t xml:space="preserve"> </w:t>
      </w:r>
      <w:r w:rsidRPr="003601BD">
        <w:rPr>
          <w:rFonts w:asciiTheme="minorHAnsi" w:hAnsiTheme="minorHAnsi" w:cstheme="minorHAnsi"/>
          <w:bCs/>
          <w:iCs/>
          <w:spacing w:val="-5"/>
          <w:sz w:val="22"/>
          <w:szCs w:val="22"/>
        </w:rPr>
        <w:t xml:space="preserve">15.05.2015 o gazach cieplarnianych i wpisem do CRO. </w:t>
      </w:r>
    </w:p>
    <w:p w14:paraId="0DA2A924" w14:textId="77777777" w:rsidR="00683030" w:rsidRPr="003601BD" w:rsidRDefault="00683030" w:rsidP="00683030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ind w:left="1620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343F7F94" w14:textId="77777777" w:rsidR="00356C3B" w:rsidRPr="003601BD" w:rsidRDefault="003173A7" w:rsidP="003601BD">
      <w:pPr>
        <w:pStyle w:val="Akapitzlist"/>
        <w:numPr>
          <w:ilvl w:val="0"/>
          <w:numId w:val="5"/>
        </w:numPr>
        <w:ind w:right="403" w:hanging="371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 xml:space="preserve">W trakcie usługi serwisowej Wykonawca zobowiązany jest reagować </w:t>
      </w:r>
      <w:r w:rsidR="003601BD">
        <w:rPr>
          <w:rFonts w:asciiTheme="minorHAnsi" w:hAnsiTheme="minorHAnsi" w:cstheme="minorHAnsi"/>
          <w:sz w:val="22"/>
          <w:szCs w:val="22"/>
        </w:rPr>
        <w:br/>
        <w:t xml:space="preserve">na </w:t>
      </w:r>
      <w:r w:rsidRPr="003601BD">
        <w:rPr>
          <w:rFonts w:asciiTheme="minorHAnsi" w:hAnsiTheme="minorHAnsi" w:cstheme="minorHAnsi"/>
          <w:sz w:val="22"/>
          <w:szCs w:val="22"/>
        </w:rPr>
        <w:t xml:space="preserve">telefoniczne powiadomienie od Zamawiającego o wszelkiego rodzaju awariach lub zakłóceniach w pracy urządzeń. </w:t>
      </w:r>
      <w:r w:rsidR="00356C3B" w:rsidRPr="003601BD">
        <w:rPr>
          <w:rFonts w:asciiTheme="minorHAnsi" w:hAnsiTheme="minorHAnsi" w:cstheme="minorHAnsi"/>
          <w:sz w:val="22"/>
          <w:szCs w:val="22"/>
        </w:rPr>
        <w:t>Wykonawca winien podjąć czynności serwisowe nie później niż w czasie określonym w ofercie.</w:t>
      </w:r>
    </w:p>
    <w:p w14:paraId="030E2A46" w14:textId="77777777" w:rsidR="00BC3CD0" w:rsidRPr="003601BD" w:rsidRDefault="00BC3CD0" w:rsidP="003601BD">
      <w:pPr>
        <w:ind w:right="403"/>
        <w:jc w:val="both"/>
        <w:rPr>
          <w:rFonts w:asciiTheme="minorHAnsi" w:hAnsiTheme="minorHAnsi" w:cstheme="minorHAnsi"/>
          <w:sz w:val="22"/>
          <w:szCs w:val="22"/>
        </w:rPr>
      </w:pPr>
    </w:p>
    <w:p w14:paraId="51785E90" w14:textId="77777777" w:rsidR="003173A7" w:rsidRPr="003601BD" w:rsidRDefault="00BC3CD0" w:rsidP="003601BD">
      <w:pPr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 xml:space="preserve">      </w:t>
      </w:r>
      <w:r w:rsidR="003601BD">
        <w:rPr>
          <w:rFonts w:asciiTheme="minorHAnsi" w:hAnsiTheme="minorHAnsi" w:cstheme="minorHAnsi"/>
          <w:sz w:val="22"/>
          <w:szCs w:val="22"/>
        </w:rPr>
        <w:tab/>
        <w:t xml:space="preserve">III. </w:t>
      </w:r>
      <w:r w:rsidR="003173A7" w:rsidRPr="003601BD">
        <w:rPr>
          <w:rFonts w:asciiTheme="minorHAnsi" w:hAnsiTheme="minorHAnsi" w:cstheme="minorHAnsi"/>
          <w:sz w:val="22"/>
          <w:szCs w:val="22"/>
        </w:rPr>
        <w:t xml:space="preserve">Wykaz części podlegających wymianie podczas przeglądu konserwacyjnego </w:t>
      </w:r>
      <w:r w:rsidR="003173A7" w:rsidRPr="003601BD">
        <w:rPr>
          <w:rFonts w:asciiTheme="minorHAnsi" w:hAnsiTheme="minorHAnsi" w:cstheme="minorHAnsi"/>
          <w:sz w:val="22"/>
          <w:szCs w:val="22"/>
        </w:rPr>
        <w:br/>
      </w:r>
      <w:r w:rsidRPr="003601B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3173A7" w:rsidRPr="003601BD">
        <w:rPr>
          <w:rFonts w:asciiTheme="minorHAnsi" w:hAnsiTheme="minorHAnsi" w:cstheme="minorHAnsi"/>
          <w:sz w:val="22"/>
          <w:szCs w:val="22"/>
        </w:rPr>
        <w:t xml:space="preserve"> </w:t>
      </w:r>
      <w:r w:rsidR="00940E3F">
        <w:rPr>
          <w:rFonts w:asciiTheme="minorHAnsi" w:hAnsiTheme="minorHAnsi" w:cstheme="minorHAnsi"/>
          <w:sz w:val="22"/>
          <w:szCs w:val="22"/>
        </w:rPr>
        <w:t xml:space="preserve">    </w:t>
      </w:r>
      <w:r w:rsidR="003173A7" w:rsidRPr="003601BD">
        <w:rPr>
          <w:rFonts w:asciiTheme="minorHAnsi" w:hAnsiTheme="minorHAnsi" w:cstheme="minorHAnsi"/>
          <w:sz w:val="22"/>
          <w:szCs w:val="22"/>
        </w:rPr>
        <w:t>(o ile zachodzi taka konieczność) dla jednego urządzenia:</w:t>
      </w:r>
    </w:p>
    <w:p w14:paraId="11D09312" w14:textId="77777777" w:rsidR="003173A7" w:rsidRPr="003601BD" w:rsidRDefault="003173A7" w:rsidP="003601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 xml:space="preserve">otuliny izolacji termicznej zewnętrznych instalacji freonowych – </w:t>
      </w:r>
      <w:r w:rsidRPr="003601BD">
        <w:rPr>
          <w:rFonts w:asciiTheme="minorHAnsi" w:hAnsiTheme="minorHAnsi" w:cstheme="minorHAnsi"/>
          <w:sz w:val="22"/>
          <w:szCs w:val="22"/>
        </w:rPr>
        <w:br/>
        <w:t>do 10 mb,</w:t>
      </w:r>
    </w:p>
    <w:p w14:paraId="09A6D6AF" w14:textId="77777777" w:rsidR="003173A7" w:rsidRPr="003601BD" w:rsidRDefault="003173A7" w:rsidP="003601B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before="60"/>
        <w:ind w:right="40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01BD">
        <w:rPr>
          <w:rFonts w:asciiTheme="minorHAnsi" w:hAnsiTheme="minorHAnsi" w:cstheme="minorHAnsi"/>
          <w:bCs/>
          <w:iCs/>
          <w:color w:val="000000" w:themeColor="text1"/>
          <w:spacing w:val="-4"/>
          <w:sz w:val="22"/>
          <w:szCs w:val="22"/>
        </w:rPr>
        <w:t xml:space="preserve">uzupełnienie czynnika chłodniczego (o ile zachodzi taka konieczność) </w:t>
      </w:r>
      <w:r w:rsidRPr="003601BD">
        <w:rPr>
          <w:rFonts w:asciiTheme="minorHAnsi" w:hAnsiTheme="minorHAnsi" w:cstheme="minorHAnsi"/>
          <w:bCs/>
          <w:iCs/>
          <w:color w:val="000000" w:themeColor="text1"/>
          <w:spacing w:val="-4"/>
          <w:sz w:val="22"/>
          <w:szCs w:val="22"/>
        </w:rPr>
        <w:br/>
        <w:t xml:space="preserve">do </w:t>
      </w:r>
      <w:r w:rsidR="00940E3F">
        <w:rPr>
          <w:rFonts w:asciiTheme="minorHAnsi" w:hAnsiTheme="minorHAnsi" w:cstheme="minorHAnsi"/>
          <w:bCs/>
          <w:iCs/>
          <w:color w:val="000000" w:themeColor="text1"/>
          <w:spacing w:val="-4"/>
          <w:sz w:val="22"/>
          <w:szCs w:val="22"/>
        </w:rPr>
        <w:t>1</w:t>
      </w:r>
      <w:r w:rsidRPr="003601BD">
        <w:rPr>
          <w:rFonts w:asciiTheme="minorHAnsi" w:hAnsiTheme="minorHAnsi" w:cstheme="minorHAnsi"/>
          <w:bCs/>
          <w:iCs/>
          <w:color w:val="000000" w:themeColor="text1"/>
          <w:spacing w:val="-4"/>
          <w:sz w:val="22"/>
          <w:szCs w:val="22"/>
        </w:rPr>
        <w:t>,5 kg</w:t>
      </w:r>
    </w:p>
    <w:p w14:paraId="6086B371" w14:textId="77777777" w:rsidR="00BC3CD0" w:rsidRPr="003601BD" w:rsidRDefault="003601BD" w:rsidP="003601BD">
      <w:pPr>
        <w:tabs>
          <w:tab w:val="left" w:pos="851"/>
          <w:tab w:val="left" w:pos="1134"/>
        </w:tabs>
        <w:ind w:left="426" w:firstLine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IV.</w:t>
      </w:r>
      <w:r w:rsidR="003173A7" w:rsidRPr="003601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="003173A7" w:rsidRPr="003601BD">
        <w:rPr>
          <w:rFonts w:asciiTheme="minorHAnsi" w:hAnsiTheme="minorHAnsi" w:cstheme="minorHAnsi"/>
          <w:sz w:val="22"/>
          <w:szCs w:val="22"/>
        </w:rPr>
        <w:t xml:space="preserve">przeprowadzonego przeglądu należy sporządzić protokół, w którym zostaną </w:t>
      </w:r>
      <w:r w:rsidR="00BC3CD0" w:rsidRPr="003601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9ED4E9" w14:textId="77777777" w:rsidR="003173A7" w:rsidRPr="003601BD" w:rsidRDefault="00BC3CD0" w:rsidP="003601BD">
      <w:pPr>
        <w:pStyle w:val="Akapitzlist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 xml:space="preserve">   </w:t>
      </w:r>
      <w:r w:rsidR="003173A7" w:rsidRPr="003601BD">
        <w:rPr>
          <w:rFonts w:asciiTheme="minorHAnsi" w:hAnsiTheme="minorHAnsi" w:cstheme="minorHAnsi"/>
          <w:sz w:val="22"/>
          <w:szCs w:val="22"/>
        </w:rPr>
        <w:t>zawarte następujące dane:</w:t>
      </w:r>
    </w:p>
    <w:p w14:paraId="2A5AC6D6" w14:textId="77777777" w:rsidR="003173A7" w:rsidRPr="003601BD" w:rsidRDefault="003173A7" w:rsidP="003601B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>nazwa i adres obiektu, numer pomieszczenia gdzie zamontowany jest klimatyzator,</w:t>
      </w:r>
    </w:p>
    <w:p w14:paraId="778AD190" w14:textId="77777777" w:rsidR="003173A7" w:rsidRPr="003601BD" w:rsidRDefault="003173A7" w:rsidP="003173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 xml:space="preserve">nazwa producenta, typ oraz numer seryjny urządzenia wewnętrznego </w:t>
      </w:r>
      <w:r w:rsidRPr="003601BD">
        <w:rPr>
          <w:rFonts w:asciiTheme="minorHAnsi" w:hAnsiTheme="minorHAnsi" w:cstheme="minorHAnsi"/>
          <w:sz w:val="22"/>
          <w:szCs w:val="22"/>
        </w:rPr>
        <w:br/>
        <w:t xml:space="preserve">i zewnętrznego,  </w:t>
      </w:r>
    </w:p>
    <w:p w14:paraId="239668A4" w14:textId="77777777" w:rsidR="003173A7" w:rsidRPr="003601BD" w:rsidRDefault="003173A7" w:rsidP="003173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>data sporządzenia przeglądu,</w:t>
      </w:r>
    </w:p>
    <w:p w14:paraId="5C3921A2" w14:textId="77777777" w:rsidR="003173A7" w:rsidRPr="003601BD" w:rsidRDefault="003173A7" w:rsidP="003173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>skład zespołu przeprowadzającego przegląd,</w:t>
      </w:r>
    </w:p>
    <w:p w14:paraId="16CC3DB0" w14:textId="77777777" w:rsidR="003173A7" w:rsidRPr="003601BD" w:rsidRDefault="003173A7" w:rsidP="003173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>ustalenia pokontrolne,</w:t>
      </w:r>
    </w:p>
    <w:p w14:paraId="346749C0" w14:textId="77777777" w:rsidR="003173A7" w:rsidRPr="003601BD" w:rsidRDefault="003173A7" w:rsidP="003173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right="400"/>
        <w:jc w:val="both"/>
        <w:rPr>
          <w:rFonts w:asciiTheme="minorHAnsi" w:hAnsiTheme="minorHAnsi" w:cstheme="minorHAnsi"/>
          <w:sz w:val="22"/>
          <w:szCs w:val="22"/>
        </w:rPr>
      </w:pPr>
      <w:r w:rsidRPr="003601BD">
        <w:rPr>
          <w:rFonts w:asciiTheme="minorHAnsi" w:hAnsiTheme="minorHAnsi" w:cstheme="minorHAnsi"/>
          <w:sz w:val="22"/>
          <w:szCs w:val="22"/>
        </w:rPr>
        <w:t xml:space="preserve">podpis </w:t>
      </w:r>
      <w:r w:rsidR="00656190">
        <w:rPr>
          <w:rFonts w:asciiTheme="minorHAnsi" w:hAnsiTheme="minorHAnsi" w:cstheme="minorHAnsi"/>
          <w:sz w:val="22"/>
          <w:szCs w:val="22"/>
        </w:rPr>
        <w:t xml:space="preserve">Administratora </w:t>
      </w:r>
      <w:r w:rsidRPr="003601BD">
        <w:rPr>
          <w:rFonts w:asciiTheme="minorHAnsi" w:hAnsiTheme="minorHAnsi" w:cstheme="minorHAnsi"/>
          <w:sz w:val="22"/>
          <w:szCs w:val="22"/>
        </w:rPr>
        <w:t>Obiektu lub osoby przez niego upoważnionej, potwierdzający fakt wyko</w:t>
      </w:r>
      <w:r w:rsidR="00A24C3A">
        <w:rPr>
          <w:rFonts w:asciiTheme="minorHAnsi" w:hAnsiTheme="minorHAnsi" w:cstheme="minorHAnsi"/>
          <w:sz w:val="22"/>
          <w:szCs w:val="22"/>
        </w:rPr>
        <w:t>nania czynności konserwacyjnych</w:t>
      </w:r>
      <w:r w:rsidRPr="003601BD">
        <w:rPr>
          <w:rFonts w:asciiTheme="minorHAnsi" w:hAnsiTheme="minorHAnsi" w:cstheme="minorHAnsi"/>
          <w:sz w:val="22"/>
          <w:szCs w:val="22"/>
        </w:rPr>
        <w:t xml:space="preserve"> oraz podpisy osób wykonujących przegląd.</w:t>
      </w:r>
    </w:p>
    <w:sectPr w:rsidR="003173A7" w:rsidRPr="0036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7099"/>
    <w:multiLevelType w:val="hybridMultilevel"/>
    <w:tmpl w:val="CE0657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CF3EB2"/>
    <w:multiLevelType w:val="multilevel"/>
    <w:tmpl w:val="876CDD9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2" w15:restartNumberingAfterBreak="0">
    <w:nsid w:val="0C7C17C1"/>
    <w:multiLevelType w:val="hybridMultilevel"/>
    <w:tmpl w:val="3D042996"/>
    <w:lvl w:ilvl="0" w:tplc="0AC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13812"/>
    <w:multiLevelType w:val="hybridMultilevel"/>
    <w:tmpl w:val="B4C447CE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5CD1142C"/>
    <w:multiLevelType w:val="hybridMultilevel"/>
    <w:tmpl w:val="60AE6ABA"/>
    <w:lvl w:ilvl="0" w:tplc="29620D7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66"/>
    <w:rsid w:val="00063BA9"/>
    <w:rsid w:val="000716D9"/>
    <w:rsid w:val="00260099"/>
    <w:rsid w:val="003173A7"/>
    <w:rsid w:val="00356C3B"/>
    <w:rsid w:val="003601BD"/>
    <w:rsid w:val="00360BF7"/>
    <w:rsid w:val="003759C1"/>
    <w:rsid w:val="003A4D37"/>
    <w:rsid w:val="00447106"/>
    <w:rsid w:val="00501AE0"/>
    <w:rsid w:val="00656190"/>
    <w:rsid w:val="00683030"/>
    <w:rsid w:val="006A7E75"/>
    <w:rsid w:val="008369CE"/>
    <w:rsid w:val="00940E3F"/>
    <w:rsid w:val="009764DA"/>
    <w:rsid w:val="009E33EA"/>
    <w:rsid w:val="009F4666"/>
    <w:rsid w:val="00A24C3A"/>
    <w:rsid w:val="00AA21CD"/>
    <w:rsid w:val="00BC3CD0"/>
    <w:rsid w:val="00BE4DC3"/>
    <w:rsid w:val="00C539B4"/>
    <w:rsid w:val="00D3486E"/>
    <w:rsid w:val="00D70DF8"/>
    <w:rsid w:val="00F3283D"/>
    <w:rsid w:val="00F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EA4"/>
  <w15:docId w15:val="{494B7553-4E4C-4BC7-9D0D-75915C8D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9F466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9F466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46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Tyburski</dc:creator>
  <cp:lastModifiedBy>Anna Wójciga</cp:lastModifiedBy>
  <cp:revision>2</cp:revision>
  <cp:lastPrinted>2024-05-13T11:37:00Z</cp:lastPrinted>
  <dcterms:created xsi:type="dcterms:W3CDTF">2026-04-25T20:39:00Z</dcterms:created>
  <dcterms:modified xsi:type="dcterms:W3CDTF">2026-04-25T20:39:00Z</dcterms:modified>
</cp:coreProperties>
</file>