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296E8D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232B2D12" w14:textId="77777777" w:rsidR="00296E8D" w:rsidRPr="00296E8D" w:rsidRDefault="00296E8D" w:rsidP="00296E8D">
      <w:pPr>
        <w:spacing w:line="0" w:lineRule="atLeast"/>
        <w:jc w:val="right"/>
        <w:rPr>
          <w:rFonts w:ascii="Palatino Linotype" w:eastAsia="Palatino Linotype" w:hAnsi="Palatino Linotype"/>
          <w:b/>
          <w:lang w:val="pl-PL"/>
        </w:rPr>
      </w:pPr>
      <w:bookmarkStart w:id="0" w:name="_heading=h.gjdgxs" w:colFirst="0" w:colLast="0"/>
      <w:bookmarkEnd w:id="0"/>
      <w:r w:rsidRPr="00296E8D">
        <w:rPr>
          <w:rFonts w:ascii="Palatino Linotype" w:eastAsia="Palatino Linotype" w:hAnsi="Palatino Linotype"/>
          <w:b/>
          <w:lang w:val="pl-PL"/>
        </w:rPr>
        <w:t>Załącznik nr 2</w:t>
      </w:r>
    </w:p>
    <w:p w14:paraId="4A6CD857" w14:textId="77777777" w:rsidR="00296E8D" w:rsidRPr="00296E8D" w:rsidRDefault="00296E8D" w:rsidP="00296E8D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</w:p>
    <w:p w14:paraId="4CB4626A" w14:textId="77777777" w:rsidR="00296E8D" w:rsidRPr="00296E8D" w:rsidRDefault="00296E8D" w:rsidP="00296E8D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  <w:r w:rsidRPr="00296E8D"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  <w:t>OFERTA</w:t>
      </w:r>
    </w:p>
    <w:p w14:paraId="3F304A0F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296E8D" w:rsidRPr="00296E8D" w14:paraId="448064BE" w14:textId="77777777" w:rsidTr="00D757F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5F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337B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Uniwersytet Śląski w Katowicach</w:t>
            </w:r>
          </w:p>
          <w:p w14:paraId="100C121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ul. Bankowa 12</w:t>
            </w:r>
          </w:p>
          <w:p w14:paraId="3A1EA3D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40-007 Katowice</w:t>
            </w:r>
          </w:p>
        </w:tc>
      </w:tr>
      <w:tr w:rsidR="00296E8D" w:rsidRPr="00296E8D" w14:paraId="24B9F38E" w14:textId="77777777" w:rsidTr="00D757F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5AD9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Nazwa (firma) / imię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 xml:space="preserve">i nazwisko Wykonawcy / Wykonawców wspólnie ubiegających się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F25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11B071BB" w14:textId="77777777" w:rsidTr="00D757F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C1582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02B5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412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03DCD09" w14:textId="77777777" w:rsidTr="00D757F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B9D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0F7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95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0895294" w14:textId="77777777" w:rsidTr="00D757F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ED8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DB6B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449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E43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70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8741F70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1E33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7AB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F829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F1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FC3B43F" w14:textId="77777777" w:rsidTr="00D757F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6CF1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zakładowego:</w:t>
            </w:r>
          </w:p>
          <w:p w14:paraId="56A4C46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19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4829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wpłaconego:</w:t>
            </w:r>
          </w:p>
          <w:p w14:paraId="5AB3779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1F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111F752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6B27A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  <w:p w14:paraId="0A59A0C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do korespondencji</w:t>
            </w:r>
            <w:r w:rsidRPr="00296E8D"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  <w:t>:</w:t>
            </w:r>
          </w:p>
          <w:p w14:paraId="2B79BD7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65D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CB6384A" w14:textId="77777777" w:rsidTr="00D757F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9EBD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Osoba upoważniona do kontaktu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817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BE2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A5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45841AC2" w14:textId="77777777" w:rsidTr="00D757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F5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40F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EC23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90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</w:tbl>
    <w:p w14:paraId="78036B6D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363D2477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62ACCA69" w14:textId="3451071F" w:rsidR="00296E8D" w:rsidRPr="00296E8D" w:rsidRDefault="00296E8D" w:rsidP="00296E8D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 xml:space="preserve">Odpowiadając na publiczne ogłoszenie o zamówieniu w postępowaniu nr </w:t>
      </w:r>
      <w:r w:rsidR="00B55A99">
        <w:rPr>
          <w:rFonts w:ascii="PT Sans" w:eastAsia="Times New Roman" w:hAnsi="PT Sans"/>
          <w:sz w:val="24"/>
          <w:szCs w:val="24"/>
          <w:lang w:val="pl-PL" w:eastAsia="pl-PL"/>
        </w:rPr>
        <w:t>I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/I</w:t>
      </w:r>
      <w:r w:rsidR="00C80433">
        <w:rPr>
          <w:rFonts w:ascii="PT Sans" w:eastAsia="Times New Roman" w:hAnsi="PT Sans"/>
          <w:b/>
          <w:sz w:val="24"/>
          <w:szCs w:val="24"/>
          <w:lang w:val="pl-PL" w:eastAsia="pl-PL"/>
        </w:rPr>
        <w:t>V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/202</w:t>
      </w:r>
      <w:r w:rsidR="00B55A99">
        <w:rPr>
          <w:rFonts w:ascii="PT Sans" w:eastAsia="Times New Roman" w:hAnsi="PT Sans"/>
          <w:b/>
          <w:sz w:val="24"/>
          <w:szCs w:val="24"/>
          <w:lang w:val="pl-PL" w:eastAsia="pl-PL"/>
        </w:rPr>
        <w:t>5</w:t>
      </w:r>
    </w:p>
    <w:p w14:paraId="19DE0E8A" w14:textId="77777777" w:rsidR="00296E8D" w:rsidRPr="00296E8D" w:rsidRDefault="00296E8D" w:rsidP="00296E8D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val="pl-PL" w:eastAsia="x-none"/>
        </w:rPr>
      </w:pPr>
      <w:r w:rsidRPr="00296E8D">
        <w:rPr>
          <w:rFonts w:ascii="PT Sans" w:eastAsia="Times New Roman" w:hAnsi="PT Sans"/>
          <w:sz w:val="24"/>
          <w:szCs w:val="24"/>
          <w:lang w:val="pl-PL" w:eastAsia="x-none"/>
        </w:rPr>
        <w:t>prowadzonego z wyłączeniem przepisów ustawy – Prawo zamówień publicznych p.n.:</w:t>
      </w:r>
    </w:p>
    <w:p w14:paraId="76E0894A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val="pl-PL" w:eastAsia="ar-SA"/>
        </w:rPr>
      </w:pPr>
    </w:p>
    <w:p w14:paraId="1EFFCED3" w14:textId="77777777" w:rsidR="00296E8D" w:rsidRPr="007576B3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val="pl-PL" w:eastAsia="pl-PL"/>
        </w:rPr>
      </w:pPr>
      <w:r w:rsidRPr="007576B3">
        <w:rPr>
          <w:rFonts w:ascii="Gill Sans MT" w:eastAsia="Calibri" w:hAnsi="Gill Sans MT"/>
          <w:b/>
          <w:bCs/>
          <w:lang w:val="pl-PL" w:eastAsia="pl-PL"/>
        </w:rPr>
        <w:t>Dostawa :</w:t>
      </w:r>
    </w:p>
    <w:p w14:paraId="215F298B" w14:textId="226D9F5F" w:rsidR="00296E8D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  <w:r w:rsidRPr="00C80433">
        <w:rPr>
          <w:rFonts w:ascii="PT Sans" w:eastAsia="Calibri" w:hAnsi="PT Sans"/>
          <w:bCs/>
          <w:color w:val="000000"/>
          <w:szCs w:val="18"/>
          <w:lang w:val="pl-PL" w:eastAsia="ar-SA"/>
        </w:rPr>
        <w:t>1000 sztuk piórników, 400 sztuk długopisów, 500 sztuk zakładek</w:t>
      </w:r>
    </w:p>
    <w:p w14:paraId="6287C33F" w14:textId="0D5A2986" w:rsidR="00C80433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6F7A0CB" w14:textId="77777777" w:rsidR="00C80433" w:rsidRPr="00296E8D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AC97AC2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val="pl-PL" w:eastAsia="ar-SA"/>
        </w:rPr>
      </w:pPr>
    </w:p>
    <w:p w14:paraId="7E774654" w14:textId="77777777" w:rsidR="00296E8D" w:rsidRPr="00296E8D" w:rsidRDefault="00296E8D" w:rsidP="00296E8D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lastRenderedPageBreak/>
        <w:t>składamy następującą ofertę:</w:t>
      </w:r>
    </w:p>
    <w:p w14:paraId="40D20D43" w14:textId="77777777" w:rsidR="00296E8D" w:rsidRPr="00296E8D" w:rsidRDefault="00296E8D" w:rsidP="00296E8D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val="pl-PL" w:eastAsia="pl-PL"/>
        </w:rPr>
      </w:pPr>
    </w:p>
    <w:p w14:paraId="555389D9" w14:textId="77777777" w:rsidR="00296E8D" w:rsidRPr="00296E8D" w:rsidRDefault="00296E8D" w:rsidP="00296E8D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sz w:val="24"/>
          <w:szCs w:val="18"/>
          <w:lang w:val="pl-PL" w:eastAsia="pl-PL"/>
        </w:rPr>
        <w:t>Oferujemy realizację przedmiotu zamówienia zgodnie z warunkami i na zasadach zawartych w opisie przedmiotu zamówienia oraz we wzorze umowy za łącznym wynagrodzeniem:</w:t>
      </w:r>
    </w:p>
    <w:p w14:paraId="00DC20C1" w14:textId="77777777" w:rsidR="00296E8D" w:rsidRPr="00296E8D" w:rsidRDefault="00296E8D" w:rsidP="00296E8D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</w:p>
    <w:tbl>
      <w:tblPr>
        <w:tblpPr w:leftFromText="141" w:rightFromText="141" w:bottomFromText="200" w:vertAnchor="text" w:horzAnchor="margin" w:tblpX="681" w:tblpY="105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292"/>
        <w:gridCol w:w="2880"/>
      </w:tblGrid>
      <w:tr w:rsidR="00296E8D" w:rsidRPr="00296E8D" w14:paraId="4C7C218D" w14:textId="77777777" w:rsidTr="00D757F3">
        <w:trPr>
          <w:gridBefore w:val="1"/>
          <w:wBefore w:w="2028" w:type="dxa"/>
          <w:cantSplit/>
          <w:trHeight w:val="104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434" w14:textId="73D31F55" w:rsidR="00296E8D" w:rsidRPr="00296E8D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93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Cena jednostkowa brutto PLN</w:t>
            </w:r>
          </w:p>
        </w:tc>
      </w:tr>
      <w:tr w:rsidR="00296E8D" w:rsidRPr="00296E8D" w14:paraId="67E64A16" w14:textId="77777777" w:rsidTr="00D757F3">
        <w:trPr>
          <w:gridBefore w:val="1"/>
          <w:wBefore w:w="2028" w:type="dxa"/>
          <w:cantSplit/>
          <w:trHeight w:val="42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E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80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</w:tr>
      <w:tr w:rsidR="00296E8D" w:rsidRPr="00296E8D" w14:paraId="64C97C43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08B521C3" w14:textId="64F655FA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27DCDB4E" w14:textId="18615BB8" w:rsidR="00296E8D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1000 sztuk piórników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248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0EB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0522FC2D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20B10ED4" w14:textId="4D4E6AC0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4392917D" w14:textId="6345927F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</w:t>
            </w:r>
            <w:r w:rsidR="00C80433">
              <w:rPr>
                <w:rFonts w:ascii="PT Sans" w:eastAsia="Calibri" w:hAnsi="PT Sans"/>
                <w:b/>
                <w:bCs/>
                <w:lang w:val="pl-PL" w:eastAsia="pl-PL"/>
              </w:rPr>
              <w:t>400 sztuk długopisów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445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F6F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C80433" w:rsidRPr="00296E8D" w14:paraId="07A44DC9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7A88F477" w14:textId="5A7BFFE2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500 sztuk zakładek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379" w14:textId="77777777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560" w14:textId="77777777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458F9A41" w14:textId="77777777" w:rsidTr="00D757F3">
        <w:trPr>
          <w:trHeight w:val="981"/>
        </w:trPr>
        <w:tc>
          <w:tcPr>
            <w:tcW w:w="5320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578AA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Cena łączna brutto (całość zamówienia) PLN: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D73EC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</w:tbl>
    <w:p w14:paraId="311D7A2B" w14:textId="77777777" w:rsidR="00296E8D" w:rsidRPr="00296E8D" w:rsidRDefault="00296E8D" w:rsidP="00296E8D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val="pl-PL" w:eastAsia="pl-PL"/>
        </w:rPr>
      </w:pPr>
    </w:p>
    <w:p w14:paraId="52E49332" w14:textId="77777777" w:rsidR="00296E8D" w:rsidRPr="00296E8D" w:rsidRDefault="00296E8D" w:rsidP="00296E8D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b/>
          <w:iCs/>
          <w:sz w:val="24"/>
          <w:szCs w:val="18"/>
          <w:lang w:val="pl-PL" w:eastAsia="pl-PL"/>
        </w:rPr>
        <w:t xml:space="preserve">słownie:………………………………..…………………..……………………… /100 </w:t>
      </w:r>
    </w:p>
    <w:p w14:paraId="25EFBB42" w14:textId="77777777" w:rsidR="00296E8D" w:rsidRPr="00296E8D" w:rsidRDefault="00296E8D" w:rsidP="00296E8D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iCs/>
          <w:sz w:val="24"/>
          <w:szCs w:val="18"/>
          <w:lang w:val="pl-PL" w:eastAsia="pl-PL"/>
        </w:rPr>
        <w:t xml:space="preserve">Rodzaj dokumentu, na podstawie którego zostanie zrealizowana płatność:  </w:t>
      </w:r>
      <w:r w:rsidRPr="007576B3">
        <w:rPr>
          <w:rFonts w:ascii="PT Sans" w:eastAsia="Times New Roman" w:hAnsi="PT Sans"/>
          <w:iCs/>
          <w:sz w:val="24"/>
          <w:szCs w:val="18"/>
          <w:lang w:val="pl-PL" w:eastAsia="pl-PL"/>
        </w:rPr>
        <w:t>…………………………</w:t>
      </w:r>
    </w:p>
    <w:p w14:paraId="78EFA180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C139321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Oświadczamy, iż zaoferowana cena zawiera wszelkie koszty poniesione w celu należytego i pełnego wykonania zamówienia, zgodnie z wymaganiami opisanymi w załączniku nr 1</w:t>
      </w:r>
      <w:r w:rsidRPr="00296E8D">
        <w:rPr>
          <w:rFonts w:ascii="PT Sans" w:eastAsia="Times New Roman" w:hAnsi="PT Sans"/>
          <w:i/>
          <w:iCs/>
          <w:sz w:val="18"/>
          <w:szCs w:val="18"/>
          <w:lang w:val="pl-PL" w:eastAsia="pl-PL"/>
        </w:rPr>
        <w:t xml:space="preserve">, a także koszty ogólne, w tym: wszelkie podatki, opłaty i elementy ryzyka związane z realizacją zamówienia, zysk Wykonawcy oraz podatek VAT. </w:t>
      </w:r>
    </w:p>
    <w:p w14:paraId="3600148F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3C2174F0" w14:textId="77777777" w:rsidR="00296E8D" w:rsidRPr="00296E8D" w:rsidRDefault="00296E8D" w:rsidP="00296E8D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1. Zobowiązujemy się do realizacji przedmiotu zamówienia w terminie: do 25 lipca 2023</w:t>
      </w:r>
    </w:p>
    <w:p w14:paraId="6A8FDD7F" w14:textId="77777777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2.  Akceptujemy warunki płatności podane we wzorze umowy.</w:t>
      </w:r>
    </w:p>
    <w:p w14:paraId="2C3147D3" w14:textId="1A975BC1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lastRenderedPageBreak/>
        <w:t>3.  Osobą upoważnioną do kontaktów z Zamawiającym, w celu realizacji umowy jest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>: p</w:t>
      </w:r>
      <w:r w:rsidR="007576B3">
        <w:rPr>
          <w:rFonts w:ascii="PT Sans" w:eastAsia="Times New Roman" w:hAnsi="PT Sans"/>
          <w:sz w:val="20"/>
          <w:szCs w:val="20"/>
          <w:lang w:val="pl-PL" w:eastAsia="pl-PL"/>
        </w:rPr>
        <w:t>an/pani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 xml:space="preserve"> tel.:………….………..…, e-mail:…………………………</w:t>
      </w:r>
    </w:p>
    <w:p w14:paraId="799D38B3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  <w:lang w:val="pl-PL"/>
        </w:rPr>
      </w:pPr>
      <w:r w:rsidRPr="00296E8D">
        <w:rPr>
          <w:rFonts w:ascii="PT Sans" w:hAnsi="PT Sans"/>
          <w:color w:val="000000"/>
          <w:sz w:val="20"/>
          <w:szCs w:val="20"/>
          <w:lang w:val="pl-PL"/>
        </w:rPr>
        <w:t>Zastrzegamy sobie prawo zmiany ww. osoby, w drodze pisemnej notyfikacji  o dokonanej zmianie.</w:t>
      </w:r>
    </w:p>
    <w:p w14:paraId="1F951D12" w14:textId="77777777" w:rsidR="00296E8D" w:rsidRPr="00296E8D" w:rsidRDefault="00296E8D" w:rsidP="00296E8D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368900B3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0EC9F9B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  <w:lang w:val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6. </w:t>
      </w:r>
      <w:r w:rsidRPr="00296E8D">
        <w:rPr>
          <w:rFonts w:ascii="PT Sans" w:hAnsi="PT Sans"/>
          <w:sz w:val="20"/>
          <w:szCs w:val="20"/>
          <w:lang w:val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późn. zm.)  - dotyczy Wykonawcy prowadzącego działalność gospodarczą. </w:t>
      </w:r>
    </w:p>
    <w:p w14:paraId="50B3C936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hAnsi="PT Sans"/>
          <w:sz w:val="20"/>
          <w:szCs w:val="20"/>
          <w:lang w:val="pl-PL"/>
        </w:rPr>
        <w:t>7. Oświadczamy, że wynagrodzenie określone w naszej ofercie zostało skalkulowane z 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14:paraId="1C3AF689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val="pl-PL" w:eastAsia="pl-PL"/>
        </w:rPr>
      </w:pPr>
    </w:p>
    <w:p w14:paraId="1D10980D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Znając treść przepisu art. 297 §1 Kodeksu Karnego:</w:t>
      </w:r>
    </w:p>
    <w:p w14:paraId="20A5D9A1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val="pl-PL" w:eastAsia="pl-PL"/>
        </w:rPr>
      </w:pPr>
      <w:r w:rsidRPr="00296E8D">
        <w:rPr>
          <w:rFonts w:ascii="PT Sans" w:eastAsia="Times New Roman" w:hAnsi="PT Sans"/>
          <w:bCs/>
          <w:sz w:val="18"/>
          <w:szCs w:val="24"/>
          <w:lang w:val="pl-PL"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159AC417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6D616E95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4DDC4E3A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17B1E9E7" w14:textId="77777777" w:rsidR="00296E8D" w:rsidRPr="00296E8D" w:rsidRDefault="00296E8D" w:rsidP="00296E8D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>................................................................................</w:t>
      </w:r>
    </w:p>
    <w:p w14:paraId="1F670CCD" w14:textId="77777777" w:rsidR="00296E8D" w:rsidRPr="00296E8D" w:rsidRDefault="00296E8D" w:rsidP="00296E8D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 xml:space="preserve">data i podpis osoby uprawnionej do reprezentowania Wykonawcy </w:t>
      </w:r>
    </w:p>
    <w:p w14:paraId="4F62CBB2" w14:textId="77777777" w:rsidR="00296E8D" w:rsidRPr="00296E8D" w:rsidRDefault="00296E8D" w:rsidP="00296E8D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</w:p>
    <w:p w14:paraId="7B1BA51D" w14:textId="77777777" w:rsidR="00CC39F2" w:rsidRPr="00296E8D" w:rsidRDefault="00CC39F2">
      <w:pPr>
        <w:rPr>
          <w:lang w:val="pl-PL"/>
        </w:rPr>
      </w:pPr>
    </w:p>
    <w:p w14:paraId="6E9A4158" w14:textId="77777777" w:rsidR="00CC39F2" w:rsidRPr="00296E8D" w:rsidRDefault="00CC39F2">
      <w:pPr>
        <w:rPr>
          <w:lang w:val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26E3B1F1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C804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C804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C804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296E8D"/>
    <w:rsid w:val="00373FCF"/>
    <w:rsid w:val="003F3C6E"/>
    <w:rsid w:val="00536353"/>
    <w:rsid w:val="0061303A"/>
    <w:rsid w:val="006973D1"/>
    <w:rsid w:val="00756782"/>
    <w:rsid w:val="007576B3"/>
    <w:rsid w:val="00782208"/>
    <w:rsid w:val="009548CC"/>
    <w:rsid w:val="00A21E39"/>
    <w:rsid w:val="00AE725C"/>
    <w:rsid w:val="00B55A99"/>
    <w:rsid w:val="00B856A1"/>
    <w:rsid w:val="00BA3FE8"/>
    <w:rsid w:val="00BC43EC"/>
    <w:rsid w:val="00C80433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5</cp:revision>
  <cp:lastPrinted>2025-03-05T09:54:00Z</cp:lastPrinted>
  <dcterms:created xsi:type="dcterms:W3CDTF">2025-03-10T08:25:00Z</dcterms:created>
  <dcterms:modified xsi:type="dcterms:W3CDTF">2025-04-09T07:12:00Z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