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AFAAD1" w14:textId="77777777" w:rsidR="00D2563B" w:rsidRDefault="00D2563B">
      <w:pPr>
        <w:jc w:val="center"/>
        <w:rPr>
          <w:b/>
          <w:bCs/>
          <w:sz w:val="24"/>
          <w:szCs w:val="24"/>
        </w:rPr>
      </w:pPr>
    </w:p>
    <w:p w14:paraId="4B38D078" w14:textId="77777777" w:rsidR="00D2563B" w:rsidRDefault="000A250C">
      <w:pPr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Wz</w:t>
      </w:r>
      <w:proofErr w:type="spellEnd"/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r umowy</w:t>
      </w:r>
    </w:p>
    <w:p w14:paraId="5DA25C71" w14:textId="77777777" w:rsidR="00D2563B" w:rsidRDefault="000A250C">
      <w:pPr>
        <w:suppressAutoHyphens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zawarta zgodnie z postanowieniami art. 2 ust. 1 pkt 1 ustawy z 11 września 2019 r. Prawo </w:t>
      </w:r>
      <w:proofErr w:type="spellStart"/>
      <w:r>
        <w:rPr>
          <w:i/>
          <w:iCs/>
          <w:sz w:val="18"/>
          <w:szCs w:val="18"/>
        </w:rPr>
        <w:t>zam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proofErr w:type="spellStart"/>
      <w:r>
        <w:rPr>
          <w:i/>
          <w:iCs/>
          <w:sz w:val="18"/>
          <w:szCs w:val="18"/>
        </w:rPr>
        <w:t>wień</w:t>
      </w:r>
      <w:proofErr w:type="spellEnd"/>
      <w:r>
        <w:rPr>
          <w:i/>
          <w:iCs/>
          <w:sz w:val="18"/>
          <w:szCs w:val="18"/>
        </w:rPr>
        <w:t xml:space="preserve"> publicznych</w:t>
      </w:r>
    </w:p>
    <w:p w14:paraId="38C14B85" w14:textId="77777777" w:rsidR="00D2563B" w:rsidRDefault="00D2563B">
      <w:pPr>
        <w:suppressAutoHyphens/>
        <w:jc w:val="center"/>
        <w:rPr>
          <w:i/>
          <w:iCs/>
          <w:sz w:val="24"/>
          <w:szCs w:val="24"/>
        </w:rPr>
      </w:pPr>
    </w:p>
    <w:p w14:paraId="6A7AF971" w14:textId="77777777" w:rsidR="00D2563B" w:rsidRDefault="00D2563B">
      <w:pPr>
        <w:suppressAutoHyphens/>
        <w:jc w:val="center"/>
        <w:rPr>
          <w:i/>
          <w:iCs/>
          <w:sz w:val="24"/>
          <w:szCs w:val="24"/>
        </w:rPr>
      </w:pPr>
    </w:p>
    <w:p w14:paraId="0AC052E0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zawarta w Katowicach, pomiędzy:</w:t>
      </w:r>
    </w:p>
    <w:p w14:paraId="0F38014B" w14:textId="77777777" w:rsidR="00D2563B" w:rsidRDefault="000A250C">
      <w:pPr>
        <w:spacing w:before="4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Uniwersytetem Śląskim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Katowicach</w:t>
      </w:r>
    </w:p>
    <w:p w14:paraId="72964A46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z siedzibą w Katowicach; adres: 40-007 Katowice, ul. Bankowa 12,</w:t>
      </w:r>
    </w:p>
    <w:p w14:paraId="0AAC49D5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NIP: 634-019-71-34,</w:t>
      </w:r>
    </w:p>
    <w:p w14:paraId="0E992129" w14:textId="77777777" w:rsidR="00D2563B" w:rsidRDefault="000A250C">
      <w:pPr>
        <w:spacing w:before="40"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reprezentuje:</w:t>
      </w:r>
    </w:p>
    <w:p w14:paraId="2399DEE3" w14:textId="77777777" w:rsidR="00D2563B" w:rsidRDefault="000A250C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…………………………………….</w:t>
      </w:r>
    </w:p>
    <w:p w14:paraId="61087EC2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i/>
          <w:iCs/>
          <w:sz w:val="24"/>
          <w:szCs w:val="24"/>
        </w:rPr>
        <w:t>Zamawiającym</w:t>
      </w:r>
      <w:r>
        <w:rPr>
          <w:sz w:val="24"/>
          <w:szCs w:val="24"/>
        </w:rPr>
        <w:t>,</w:t>
      </w:r>
    </w:p>
    <w:p w14:paraId="1DF3BF95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B096835" w14:textId="77777777" w:rsidR="00D2563B" w:rsidRDefault="000A250C">
      <w:pPr>
        <w:spacing w:before="40" w:after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…………………………………………….</w:t>
      </w:r>
    </w:p>
    <w:p w14:paraId="22EF921F" w14:textId="77777777" w:rsidR="00D2563B" w:rsidRDefault="000A250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rą</w:t>
      </w:r>
      <w:proofErr w:type="spellEnd"/>
      <w:r>
        <w:rPr>
          <w:sz w:val="22"/>
          <w:szCs w:val="22"/>
        </w:rPr>
        <w:t xml:space="preserve"> reprezentuje:</w:t>
      </w:r>
    </w:p>
    <w:p w14:paraId="5BC57312" w14:textId="77777777" w:rsidR="00D2563B" w:rsidRDefault="000A25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………………………………………….</w:t>
      </w:r>
    </w:p>
    <w:p w14:paraId="40DC6224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i/>
          <w:iCs/>
          <w:sz w:val="24"/>
          <w:szCs w:val="24"/>
        </w:rPr>
        <w:t>Wykonawcą</w:t>
      </w:r>
      <w:r>
        <w:rPr>
          <w:sz w:val="24"/>
          <w:szCs w:val="24"/>
        </w:rPr>
        <w:t>,</w:t>
      </w:r>
    </w:p>
    <w:p w14:paraId="61ADC86E" w14:textId="77777777" w:rsidR="00D2563B" w:rsidRDefault="00D2563B">
      <w:pPr>
        <w:spacing w:before="40" w:after="40"/>
        <w:rPr>
          <w:sz w:val="24"/>
          <w:szCs w:val="24"/>
        </w:rPr>
      </w:pPr>
    </w:p>
    <w:p w14:paraId="62EF1D7E" w14:textId="77777777" w:rsidR="00D2563B" w:rsidRDefault="000A250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o następującej </w:t>
      </w:r>
      <w:proofErr w:type="spellStart"/>
      <w:r>
        <w:rPr>
          <w:sz w:val="24"/>
          <w:szCs w:val="24"/>
        </w:rPr>
        <w:t>treś</w:t>
      </w:r>
      <w:proofErr w:type="spellEnd"/>
      <w:r>
        <w:rPr>
          <w:sz w:val="24"/>
          <w:szCs w:val="24"/>
          <w:lang w:val="it-IT"/>
        </w:rPr>
        <w:t>ci:</w:t>
      </w:r>
    </w:p>
    <w:p w14:paraId="0A4B5C71" w14:textId="77777777" w:rsidR="00D2563B" w:rsidRDefault="000A250C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Przedmiot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jest realizowany w ramach projektu </w:t>
      </w:r>
      <w:proofErr w:type="spellStart"/>
      <w:r>
        <w:rPr>
          <w:i/>
          <w:iCs/>
          <w:sz w:val="22"/>
          <w:szCs w:val="22"/>
        </w:rPr>
        <w:t>pt</w:t>
      </w:r>
      <w:proofErr w:type="spellEnd"/>
      <w:r>
        <w:rPr>
          <w:i/>
          <w:iCs/>
          <w:sz w:val="22"/>
          <w:szCs w:val="22"/>
        </w:rPr>
        <w:t xml:space="preserve">.:„Jeden Uniwersytet - Wiele Możliwości. Program Zintegrowany”. Projekt,  a tym samym przedmiot </w:t>
      </w:r>
      <w:proofErr w:type="spellStart"/>
      <w:r>
        <w:rPr>
          <w:i/>
          <w:iCs/>
          <w:sz w:val="22"/>
          <w:szCs w:val="22"/>
        </w:rPr>
        <w:t>zam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proofErr w:type="spellStart"/>
      <w:r>
        <w:rPr>
          <w:i/>
          <w:iCs/>
          <w:sz w:val="22"/>
          <w:szCs w:val="22"/>
        </w:rPr>
        <w:t>wienia</w:t>
      </w:r>
      <w:proofErr w:type="spellEnd"/>
      <w:r>
        <w:rPr>
          <w:i/>
          <w:iCs/>
          <w:sz w:val="22"/>
          <w:szCs w:val="22"/>
        </w:rPr>
        <w:t xml:space="preserve"> jest współfinansowany ze </w:t>
      </w:r>
      <w:proofErr w:type="spellStart"/>
      <w:r>
        <w:rPr>
          <w:i/>
          <w:iCs/>
          <w:sz w:val="22"/>
          <w:szCs w:val="22"/>
        </w:rPr>
        <w:t>środk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Unii Europejskiej  w ramach </w:t>
      </w:r>
      <w:proofErr w:type="spellStart"/>
      <w:r>
        <w:rPr>
          <w:i/>
          <w:iCs/>
          <w:sz w:val="22"/>
          <w:szCs w:val="22"/>
        </w:rPr>
        <w:t>środk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 xml:space="preserve">w Europejskiego Funduszu Społecznego, Program Operacyjny Wiedza Edukacja </w:t>
      </w:r>
      <w:proofErr w:type="spellStart"/>
      <w:r>
        <w:rPr>
          <w:i/>
          <w:iCs/>
          <w:sz w:val="22"/>
          <w:szCs w:val="22"/>
        </w:rPr>
        <w:t>Rozw</w:t>
      </w:r>
      <w:proofErr w:type="spellEnd"/>
      <w:r>
        <w:rPr>
          <w:i/>
          <w:iCs/>
          <w:sz w:val="22"/>
          <w:szCs w:val="22"/>
          <w:lang w:val="es-ES_tradnl"/>
        </w:rPr>
        <w:t>ó</w:t>
      </w:r>
      <w:r>
        <w:rPr>
          <w:i/>
          <w:iCs/>
          <w:sz w:val="22"/>
          <w:szCs w:val="22"/>
        </w:rPr>
        <w:t>j, Oś Priorytetowa III Szkolnictwo wyższe dla gospodarki i rozwoju, Działanie 3.5. Kompleksowe programy szkół wyższych, o numerze POWR.03.05.00-00-Z301/18.</w:t>
      </w:r>
    </w:p>
    <w:p w14:paraId="08262396" w14:textId="77777777" w:rsidR="00D2563B" w:rsidRDefault="00D2563B">
      <w:pPr>
        <w:jc w:val="both"/>
        <w:rPr>
          <w:i/>
          <w:iCs/>
          <w:sz w:val="24"/>
          <w:szCs w:val="24"/>
        </w:rPr>
      </w:pPr>
    </w:p>
    <w:p w14:paraId="3A2FDE60" w14:textId="77777777" w:rsidR="00D2563B" w:rsidRDefault="00D2563B">
      <w:pPr>
        <w:jc w:val="center"/>
        <w:rPr>
          <w:sz w:val="22"/>
          <w:szCs w:val="22"/>
        </w:rPr>
      </w:pPr>
    </w:p>
    <w:p w14:paraId="5972DB25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14:paraId="264E0537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PRZEDMIOT UMOWY</w:t>
      </w:r>
    </w:p>
    <w:p w14:paraId="1A2AE29A" w14:textId="77777777" w:rsidR="00D2563B" w:rsidRDefault="00D2563B">
      <w:pPr>
        <w:jc w:val="center"/>
        <w:rPr>
          <w:sz w:val="22"/>
          <w:szCs w:val="22"/>
        </w:rPr>
      </w:pPr>
    </w:p>
    <w:p w14:paraId="7A43FCB1" w14:textId="5FC4470B" w:rsidR="00D2563B" w:rsidRDefault="000A250C">
      <w:pPr>
        <w:widowControl w:val="0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oparciu o dokumentację przygotowaną przez Zamawiającego dla postępowania nr </w:t>
      </w:r>
      <w:r>
        <w:rPr>
          <w:b/>
          <w:bCs/>
          <w:sz w:val="22"/>
          <w:szCs w:val="22"/>
        </w:rPr>
        <w:t>16</w:t>
      </w:r>
      <w:r w:rsidR="004C0125">
        <w:rPr>
          <w:b/>
          <w:bCs/>
          <w:sz w:val="22"/>
          <w:szCs w:val="22"/>
        </w:rPr>
        <w:t>3693</w:t>
      </w:r>
      <w:r>
        <w:rPr>
          <w:b/>
          <w:bCs/>
          <w:sz w:val="22"/>
          <w:szCs w:val="22"/>
        </w:rPr>
        <w:t xml:space="preserve">/2023 </w:t>
      </w:r>
      <w:r>
        <w:rPr>
          <w:sz w:val="22"/>
          <w:szCs w:val="22"/>
        </w:rPr>
        <w:t xml:space="preserve">oraz ofertę przedstawioną przez Wykonawcę w tym postępowaniu – stanowiące integralną część niniejszej umowy, Zamawiający zamawia, a Wykonawca przyjmuje  do wykonania usługę szkoleniową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pt.</w:t>
      </w:r>
      <w:r>
        <w:rPr>
          <w:b/>
          <w:bCs/>
          <w:sz w:val="22"/>
          <w:szCs w:val="22"/>
        </w:rPr>
        <w:t xml:space="preserve"> </w:t>
      </w:r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>mindfulness</w:t>
      </w:r>
      <w:proofErr w:type="spellEnd"/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nauczycieli akademickich</w:t>
      </w:r>
    </w:p>
    <w:p w14:paraId="1D420ED6" w14:textId="77777777" w:rsidR="00D2563B" w:rsidRDefault="000A250C">
      <w:pPr>
        <w:widowControl w:val="0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realizował przedmiot umowy, w terminie: </w:t>
      </w:r>
      <w:r>
        <w:rPr>
          <w:b/>
          <w:bCs/>
          <w:sz w:val="22"/>
          <w:szCs w:val="22"/>
        </w:rPr>
        <w:t xml:space="preserve">od daty zawarcia umowy do 30.09.2023r. </w:t>
      </w:r>
      <w:r>
        <w:rPr>
          <w:sz w:val="22"/>
          <w:szCs w:val="22"/>
        </w:rPr>
        <w:t xml:space="preserve">albo do wyczerpania maksymalnej liczby godzin zajęć warsztatowych, w zależności od tego,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ze zdarzeń nastąpi wcześniej.</w:t>
      </w:r>
    </w:p>
    <w:p w14:paraId="0A3FD707" w14:textId="77777777" w:rsidR="00D2563B" w:rsidRDefault="000A250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że posiada odpowiednią wiedzę, doświadczenie i dysponuje stosownymi zasobami do wykonania przedmiotu umowy,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osobą posiadającą odpowiednie kwalifikacje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  <w:lang w:val="it-IT"/>
        </w:rPr>
        <w:t>i do</w:t>
      </w:r>
      <w:r>
        <w:rPr>
          <w:sz w:val="22"/>
          <w:szCs w:val="22"/>
        </w:rPr>
        <w:t xml:space="preserve">świadczenie. </w:t>
      </w:r>
    </w:p>
    <w:p w14:paraId="4E28CC42" w14:textId="77777777" w:rsidR="00D2563B" w:rsidRDefault="000A250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zrealizować przedmiot umowy z należytą </w:t>
      </w:r>
      <w:r>
        <w:rPr>
          <w:sz w:val="22"/>
          <w:szCs w:val="22"/>
          <w:lang w:val="it-IT"/>
        </w:rPr>
        <w:t>staranno</w:t>
      </w:r>
      <w:proofErr w:type="spellStart"/>
      <w:r>
        <w:rPr>
          <w:sz w:val="22"/>
          <w:szCs w:val="22"/>
        </w:rPr>
        <w:t>ścią</w:t>
      </w:r>
      <w:proofErr w:type="spellEnd"/>
      <w:r>
        <w:rPr>
          <w:sz w:val="22"/>
          <w:szCs w:val="22"/>
        </w:rPr>
        <w:t>, zgodnie z:</w:t>
      </w:r>
    </w:p>
    <w:p w14:paraId="0E30D9F8" w14:textId="77777777" w:rsidR="00D2563B" w:rsidRDefault="000A250C">
      <w:pPr>
        <w:widowControl w:val="0"/>
        <w:numPr>
          <w:ilvl w:val="0"/>
          <w:numId w:val="5"/>
        </w:numPr>
        <w:suppressAutoHyphens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postanowieniami niniejszej umowy oraz dokumentacją </w:t>
      </w:r>
      <w:r>
        <w:rPr>
          <w:sz w:val="22"/>
          <w:szCs w:val="22"/>
          <w:lang w:val="pt-PT"/>
        </w:rPr>
        <w:t>i ofert</w:t>
      </w:r>
      <w:r>
        <w:rPr>
          <w:sz w:val="22"/>
          <w:szCs w:val="22"/>
        </w:rPr>
        <w:t xml:space="preserve">ą,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ust.1,</w:t>
      </w:r>
    </w:p>
    <w:p w14:paraId="0326B858" w14:textId="77777777" w:rsidR="00D2563B" w:rsidRDefault="000A250C">
      <w:pPr>
        <w:widowControl w:val="0"/>
        <w:numPr>
          <w:ilvl w:val="0"/>
          <w:numId w:val="5"/>
        </w:numPr>
        <w:suppressAutoHyphens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warunkami wynikającymi z właściwych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 xml:space="preserve"> prawa i zwyczaj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</w:t>
      </w:r>
    </w:p>
    <w:p w14:paraId="7F7AB2C0" w14:textId="77777777" w:rsidR="00D2563B" w:rsidRDefault="000A250C">
      <w:pPr>
        <w:widowControl w:val="0"/>
        <w:numPr>
          <w:ilvl w:val="0"/>
          <w:numId w:val="5"/>
        </w:numPr>
        <w:suppressAutoHyphens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posiadaną wiedzą i kwalifikacjami,</w:t>
      </w:r>
    </w:p>
    <w:p w14:paraId="21286518" w14:textId="77777777" w:rsidR="00D2563B" w:rsidRDefault="000A250C">
      <w:pPr>
        <w:widowControl w:val="0"/>
        <w:numPr>
          <w:ilvl w:val="0"/>
          <w:numId w:val="5"/>
        </w:numPr>
        <w:suppressAutoHyphens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warunkami wynikającymi z ww. Projektu, umowy o dofinansowanie Projektu oraz aktualnymi wytycznymi w zakresie </w:t>
      </w:r>
      <w:proofErr w:type="spellStart"/>
      <w:r>
        <w:rPr>
          <w:sz w:val="22"/>
          <w:szCs w:val="22"/>
        </w:rPr>
        <w:t>wydatk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współfinansowanych z Europejskiego Funduszu Społecznego na lata 2014-2020.</w:t>
      </w:r>
    </w:p>
    <w:p w14:paraId="25BAFF25" w14:textId="77777777" w:rsidR="00D2563B" w:rsidRDefault="000A250C">
      <w:pPr>
        <w:widowControl w:val="0"/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</w:t>
      </w:r>
      <w:r>
        <w:rPr>
          <w:sz w:val="22"/>
          <w:szCs w:val="22"/>
          <w:lang w:val="it-IT"/>
        </w:rPr>
        <w:t>do spe</w:t>
      </w:r>
      <w:proofErr w:type="spellStart"/>
      <w:r>
        <w:rPr>
          <w:sz w:val="22"/>
          <w:szCs w:val="22"/>
        </w:rPr>
        <w:t>łnienia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określonych w niniejszej umowie, w 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 xml:space="preserve">odebrania przedmiotu umowy i zapłaty należnego wynagrodzenia. </w:t>
      </w:r>
    </w:p>
    <w:p w14:paraId="11DAF57A" w14:textId="77777777" w:rsidR="00D2563B" w:rsidRDefault="000A250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tym, że przedmiot niniejszej umowy realizowany jest w ramach Projektu dofinansowanego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Unii Europejskiej, Zamawiający zastrzega sobie prawo </w:t>
      </w:r>
      <w:proofErr w:type="spellStart"/>
      <w:r>
        <w:rPr>
          <w:sz w:val="22"/>
          <w:szCs w:val="22"/>
        </w:rPr>
        <w:t>wglą</w:t>
      </w:r>
      <w:proofErr w:type="spellEnd"/>
      <w:r>
        <w:rPr>
          <w:sz w:val="22"/>
          <w:szCs w:val="22"/>
          <w:lang w:val="fr-FR"/>
        </w:rPr>
        <w:t>du do</w:t>
      </w:r>
      <w:r>
        <w:rPr>
          <w:sz w:val="22"/>
          <w:szCs w:val="22"/>
        </w:rPr>
        <w:t> 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Wykonawcy związanych z realizacją niniejszej umowy, w tym do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finansowych</w:t>
      </w:r>
      <w:r>
        <w:rPr>
          <w:color w:val="0070C0"/>
          <w:sz w:val="22"/>
          <w:szCs w:val="22"/>
          <w:u w:color="0070C0"/>
        </w:rPr>
        <w:t xml:space="preserve"> </w:t>
      </w:r>
      <w:r>
        <w:rPr>
          <w:sz w:val="22"/>
          <w:szCs w:val="22"/>
        </w:rPr>
        <w:t xml:space="preserve">a Wykonawca zobowiązuje się, iż udostępni dokumenty umożliwiające weryfikację kwalifikowalności </w:t>
      </w:r>
      <w:proofErr w:type="spellStart"/>
      <w:r>
        <w:rPr>
          <w:sz w:val="22"/>
          <w:szCs w:val="22"/>
        </w:rPr>
        <w:t>wydatk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1808044B" w14:textId="77777777" w:rsidR="00D2563B" w:rsidRDefault="000A250C">
      <w:pPr>
        <w:widowControl w:val="0"/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zawiera </w:t>
      </w:r>
      <w:r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do niniejszej umowy, stanowiący jej integralną część.</w:t>
      </w:r>
    </w:p>
    <w:p w14:paraId="069962DA" w14:textId="77777777" w:rsidR="00D2563B" w:rsidRDefault="00D2563B">
      <w:pPr>
        <w:jc w:val="center"/>
        <w:rPr>
          <w:sz w:val="22"/>
          <w:szCs w:val="22"/>
        </w:rPr>
      </w:pPr>
    </w:p>
    <w:p w14:paraId="4572021D" w14:textId="77777777" w:rsidR="00D2563B" w:rsidRDefault="00D2563B">
      <w:pPr>
        <w:jc w:val="center"/>
        <w:rPr>
          <w:sz w:val="22"/>
          <w:szCs w:val="22"/>
        </w:rPr>
      </w:pPr>
    </w:p>
    <w:p w14:paraId="41C7DFDD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§2</w:t>
      </w:r>
    </w:p>
    <w:p w14:paraId="2BE3E625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OSOBY DO KONTAKTU</w:t>
      </w:r>
    </w:p>
    <w:p w14:paraId="6100F082" w14:textId="77777777" w:rsidR="00D2563B" w:rsidRDefault="00D2563B">
      <w:pPr>
        <w:jc w:val="center"/>
        <w:rPr>
          <w:sz w:val="22"/>
          <w:szCs w:val="22"/>
        </w:rPr>
      </w:pPr>
    </w:p>
    <w:p w14:paraId="7C17879C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zapewni realizację przedmiotu umowy przez osobę posiadającą odpowiednie kwalifikacje i doświadczenie.</w:t>
      </w:r>
    </w:p>
    <w:p w14:paraId="2DBA6A74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będzie realizowany przez następującą osobę: </w:t>
      </w:r>
      <w:r w:rsidR="0081162F">
        <w:rPr>
          <w:sz w:val="22"/>
          <w:szCs w:val="22"/>
        </w:rPr>
        <w:t>……………………………..</w:t>
      </w:r>
    </w:p>
    <w:p w14:paraId="6392A481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 upoważnia do kontakt</w:t>
      </w:r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>w z Wykonawcą:</w:t>
      </w:r>
    </w:p>
    <w:p w14:paraId="0BBDC3D4" w14:textId="77777777" w:rsidR="00D2563B" w:rsidRDefault="000A250C">
      <w:pPr>
        <w:widowControl w:val="0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sprawach związanych z realizacją umowy oraz do podpisania protokołu odbioru oraz innych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związanych z realizacją zajęć: …………………………………….. </w:t>
      </w:r>
    </w:p>
    <w:p w14:paraId="0A0E6320" w14:textId="77777777" w:rsidR="00D2563B" w:rsidRDefault="000A250C">
      <w:pPr>
        <w:widowControl w:val="0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formalnych: …………………………………… </w:t>
      </w:r>
    </w:p>
    <w:p w14:paraId="64FD848F" w14:textId="77777777" w:rsidR="00D2563B" w:rsidRDefault="000A250C">
      <w:pPr>
        <w:pStyle w:val="Akapitzlist"/>
        <w:numPr>
          <w:ilvl w:val="0"/>
          <w:numId w:val="11"/>
        </w:numPr>
        <w:rPr>
          <w:rFonts w:ascii="Calibri-Bold" w:eastAsia="Calibri-Bold" w:hAnsi="Calibri-Bold" w:cs="Calibri-Bold"/>
          <w:b/>
          <w:bCs/>
          <w:color w:val="1155CD"/>
          <w:sz w:val="22"/>
          <w:szCs w:val="22"/>
        </w:rPr>
      </w:pPr>
      <w:proofErr w:type="spellStart"/>
      <w:r>
        <w:rPr>
          <w:rFonts w:eastAsia="Calibri-Bold" w:cs="Calibri-Bold"/>
          <w:b/>
          <w:bCs/>
          <w:sz w:val="22"/>
          <w:szCs w:val="22"/>
        </w:rPr>
        <w:t>Wykonawca</w:t>
      </w:r>
      <w:proofErr w:type="spellEnd"/>
      <w:r>
        <w:rPr>
          <w:rFonts w:eastAsia="Calibri-Bold" w:cs="Calibri-Bold"/>
          <w:b/>
          <w:bCs/>
          <w:sz w:val="22"/>
          <w:szCs w:val="22"/>
        </w:rPr>
        <w:t xml:space="preserve"> </w:t>
      </w:r>
      <w:proofErr w:type="spellStart"/>
      <w:r>
        <w:rPr>
          <w:rFonts w:eastAsia="Calibri-Bold" w:cs="Calibri-Bold"/>
          <w:b/>
          <w:bCs/>
          <w:sz w:val="22"/>
          <w:szCs w:val="22"/>
        </w:rPr>
        <w:t>upoważnia</w:t>
      </w:r>
      <w:proofErr w:type="spellEnd"/>
      <w:r>
        <w:rPr>
          <w:rFonts w:eastAsia="Calibri-Bold" w:cs="Calibri-Bold"/>
          <w:sz w:val="22"/>
          <w:szCs w:val="22"/>
        </w:rPr>
        <w:t xml:space="preserve"> </w:t>
      </w:r>
      <w:r w:rsidRPr="000A250C">
        <w:rPr>
          <w:rFonts w:eastAsia="Calibri-Bold" w:cs="Calibri-Bold"/>
          <w:b/>
          <w:sz w:val="22"/>
          <w:szCs w:val="22"/>
        </w:rPr>
        <w:t xml:space="preserve">do </w:t>
      </w:r>
      <w:proofErr w:type="spellStart"/>
      <w:r w:rsidRPr="000A250C">
        <w:rPr>
          <w:rFonts w:eastAsia="Calibri-Bold" w:cs="Calibri-Bold"/>
          <w:b/>
          <w:sz w:val="22"/>
          <w:szCs w:val="22"/>
        </w:rPr>
        <w:t>kontaktów</w:t>
      </w:r>
      <w:proofErr w:type="spellEnd"/>
      <w:r w:rsidRPr="000A250C">
        <w:rPr>
          <w:rFonts w:eastAsia="Calibri-Bold" w:cs="Calibri-Bold"/>
          <w:b/>
          <w:sz w:val="22"/>
          <w:szCs w:val="22"/>
        </w:rPr>
        <w:t xml:space="preserve"> z </w:t>
      </w:r>
      <w:proofErr w:type="spellStart"/>
      <w:r w:rsidRPr="000A250C">
        <w:rPr>
          <w:rFonts w:eastAsia="Calibri-Bold" w:cs="Calibri-Bold"/>
          <w:b/>
          <w:sz w:val="22"/>
          <w:szCs w:val="22"/>
        </w:rPr>
        <w:t>Zamawiającym</w:t>
      </w:r>
      <w:proofErr w:type="spellEnd"/>
      <w:r>
        <w:rPr>
          <w:rFonts w:eastAsia="Calibri-Bold" w:cs="Calibri-Bold"/>
          <w:sz w:val="22"/>
          <w:szCs w:val="22"/>
        </w:rPr>
        <w:t>……………………………………….</w:t>
      </w:r>
    </w:p>
    <w:p w14:paraId="6CD35C28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Ewentualna zmiana osoby,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ust. 3 i/lub 4  wymaga pisemnej notyfikacji Strony dokonującej zmiany.</w:t>
      </w:r>
    </w:p>
    <w:p w14:paraId="03834E31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ścisłej współpracy z upoważnionymi przedstawicielami Zamawiającego,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w celu prawidłowej realizacji przedmiotu umowy.</w:t>
      </w:r>
    </w:p>
    <w:p w14:paraId="5F5B5164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wniosek Zamawiającego, Wykonawca niezwłocznie zmieni osobę niewłaściwie wykonującą swoje obowiązki, lub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zachowanie odbiega od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lnie przyjętych zasad w kontaktach międzyludzkich.</w:t>
      </w:r>
    </w:p>
    <w:p w14:paraId="4D4E4DE2" w14:textId="77777777" w:rsidR="00D2563B" w:rsidRDefault="000A250C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wskazują następują</w:t>
      </w:r>
      <w:r>
        <w:rPr>
          <w:sz w:val="22"/>
          <w:szCs w:val="22"/>
          <w:lang w:val="pt-PT"/>
        </w:rPr>
        <w:t>cy adres do dor</w:t>
      </w:r>
      <w:proofErr w:type="spellStart"/>
      <w:r>
        <w:rPr>
          <w:sz w:val="22"/>
          <w:szCs w:val="22"/>
        </w:rPr>
        <w:t>ęczeń</w:t>
      </w:r>
      <w:proofErr w:type="spellEnd"/>
      <w:r>
        <w:rPr>
          <w:sz w:val="22"/>
          <w:szCs w:val="22"/>
        </w:rPr>
        <w:t>:</w:t>
      </w:r>
    </w:p>
    <w:p w14:paraId="500EA7CC" w14:textId="77777777" w:rsidR="00D2563B" w:rsidRDefault="000A250C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Zamawiający: ul. Bankowa 12, 40-007 Katowice</w:t>
      </w:r>
    </w:p>
    <w:p w14:paraId="5D482F00" w14:textId="77777777" w:rsidR="00D2563B" w:rsidRDefault="000A250C">
      <w:pPr>
        <w:widowControl w:val="0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Wykonawca: ………………………………………………</w:t>
      </w:r>
    </w:p>
    <w:p w14:paraId="353FF070" w14:textId="77777777" w:rsidR="00D2563B" w:rsidRDefault="000A250C">
      <w:pPr>
        <w:widowControl w:val="0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adresu do doręczeń przez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rąkolwiek</w:t>
      </w:r>
      <w:proofErr w:type="spellEnd"/>
      <w:r>
        <w:rPr>
          <w:sz w:val="22"/>
          <w:szCs w:val="22"/>
        </w:rPr>
        <w:t xml:space="preserve"> ze Stron, powiadomi ona o tym fakcie drugą </w:t>
      </w:r>
      <w:proofErr w:type="spellStart"/>
      <w:r>
        <w:rPr>
          <w:sz w:val="22"/>
          <w:szCs w:val="22"/>
          <w:lang w:val="de-DE"/>
        </w:rPr>
        <w:t>Stron</w:t>
      </w:r>
      <w:proofErr w:type="spellEnd"/>
      <w:r>
        <w:rPr>
          <w:sz w:val="22"/>
          <w:szCs w:val="22"/>
        </w:rPr>
        <w:t xml:space="preserve">ę </w:t>
      </w:r>
      <w:r>
        <w:rPr>
          <w:sz w:val="22"/>
          <w:szCs w:val="22"/>
          <w:lang w:val="it-IT"/>
        </w:rPr>
        <w:t>na pi</w:t>
      </w:r>
      <w:r>
        <w:rPr>
          <w:sz w:val="22"/>
          <w:szCs w:val="22"/>
        </w:rPr>
        <w:t>śmie najpóźniej w dniu następującym po tej zmianie. W przypadku braku takiego powiadomienia doręczenie dokonane na ostatnio wskazany adres będzie uważane za skuteczne.</w:t>
      </w:r>
    </w:p>
    <w:p w14:paraId="70F7BF91" w14:textId="77777777" w:rsidR="00D2563B" w:rsidRDefault="000A250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Strony udostępniają sobie wzajemnie dane osobowe (dane służbowe) Stron/reprezentant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Stron, oraz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uczestniczących w wykonaniu umowy (do kontaktu), w oparciu o zawarte umowy o pracę bądź umowy cywilnoprawne,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przetwarzanie jest konieczne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wynikających z prawnie uzasadnionych interes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administratora, tj. zawarcia i wykonania przedmiotowej umowy, zgodnie z art. 6 ust. 1 lit. b i f rozporządzenia Parlamentu Europejskiego i Rady UE 2016/679 z 27 kwietnia 2016 r. w 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z  przetwarzaniem danych osobowych i w sprawie swobodnego przepływu takich danych oraz uchylenia dyrektywy 95/46/WE (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  ochronie danych) (Dz. Urz. UE L 119, s.1), dalej RODO.</w:t>
      </w:r>
    </w:p>
    <w:p w14:paraId="6B7D176F" w14:textId="77777777" w:rsidR="00D2563B" w:rsidRDefault="000A250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oświadczają, że przekazały osobom,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10 informacje </w:t>
      </w:r>
      <w:proofErr w:type="spellStart"/>
      <w:r>
        <w:rPr>
          <w:sz w:val="22"/>
          <w:szCs w:val="22"/>
        </w:rPr>
        <w:t>okreś</w:t>
      </w:r>
      <w:proofErr w:type="spellEnd"/>
      <w:r>
        <w:rPr>
          <w:sz w:val="22"/>
          <w:szCs w:val="22"/>
          <w:lang w:val="en-US"/>
        </w:rPr>
        <w:t>lone w</w:t>
      </w:r>
      <w:r>
        <w:rPr>
          <w:sz w:val="22"/>
          <w:szCs w:val="22"/>
        </w:rPr>
        <w:t> art. </w:t>
      </w:r>
      <w:r>
        <w:rPr>
          <w:sz w:val="22"/>
          <w:szCs w:val="22"/>
          <w:lang w:val="en-US"/>
        </w:rPr>
        <w:t>14 RODO, w</w:t>
      </w:r>
      <w:r>
        <w:rPr>
          <w:sz w:val="22"/>
          <w:szCs w:val="22"/>
        </w:rPr>
        <w:t xml:space="preserve"> związku z czym, na podstawie art. 14 ust. 5 lit. a RODO zwalniają się wzajemnie z 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informacyjnych względem tych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b. </w:t>
      </w:r>
    </w:p>
    <w:p w14:paraId="38F8DD9C" w14:textId="77777777" w:rsidR="00D2563B" w:rsidRDefault="000A250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ochrony danych osobowych, zgodnie z przepisami ustawy z  dnia 10 maja 2018 r. o ochronie danych osobowych oraz przepisami RODO. </w:t>
      </w:r>
    </w:p>
    <w:p w14:paraId="3E5A6CE2" w14:textId="77777777" w:rsidR="00D2563B" w:rsidRDefault="000A250C">
      <w:pPr>
        <w:widowControl w:val="0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powierzenia danych osobowych (w sytuacji jeśli będzie konieczna) stanowić będzie </w:t>
      </w:r>
      <w:r>
        <w:rPr>
          <w:b/>
          <w:bCs/>
          <w:sz w:val="22"/>
          <w:szCs w:val="22"/>
        </w:rPr>
        <w:t xml:space="preserve">załącznik nr 3 </w:t>
      </w:r>
      <w:r>
        <w:rPr>
          <w:sz w:val="22"/>
          <w:szCs w:val="22"/>
        </w:rPr>
        <w:t>do niniejszej umowy.</w:t>
      </w:r>
    </w:p>
    <w:p w14:paraId="2E0FF152" w14:textId="77777777" w:rsidR="00D2563B" w:rsidRDefault="00D2563B">
      <w:pPr>
        <w:jc w:val="center"/>
        <w:rPr>
          <w:sz w:val="22"/>
          <w:szCs w:val="22"/>
        </w:rPr>
      </w:pPr>
    </w:p>
    <w:p w14:paraId="34A99AC0" w14:textId="77777777" w:rsidR="00D2563B" w:rsidRDefault="00D2563B">
      <w:pPr>
        <w:jc w:val="center"/>
        <w:rPr>
          <w:sz w:val="22"/>
          <w:szCs w:val="22"/>
        </w:rPr>
      </w:pPr>
    </w:p>
    <w:p w14:paraId="69A287EC" w14:textId="77777777" w:rsidR="00D2563B" w:rsidRDefault="00D2563B">
      <w:pPr>
        <w:jc w:val="center"/>
        <w:rPr>
          <w:sz w:val="22"/>
          <w:szCs w:val="22"/>
        </w:rPr>
      </w:pPr>
    </w:p>
    <w:p w14:paraId="1B455037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§3</w:t>
      </w:r>
    </w:p>
    <w:p w14:paraId="4D22FB89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REALIZACJA PRZEDMIOTU UMOWY</w:t>
      </w:r>
    </w:p>
    <w:p w14:paraId="5218A164" w14:textId="77777777" w:rsidR="00D2563B" w:rsidRDefault="00D2563B">
      <w:pPr>
        <w:jc w:val="center"/>
        <w:rPr>
          <w:sz w:val="22"/>
          <w:szCs w:val="22"/>
        </w:rPr>
      </w:pPr>
    </w:p>
    <w:p w14:paraId="15F46561" w14:textId="0C1D9FAA" w:rsidR="00D2563B" w:rsidRDefault="000A250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Przedmiotowa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realizowana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maksymalnie</w:t>
      </w:r>
      <w:proofErr w:type="spellEnd"/>
      <w:r>
        <w:rPr>
          <w:sz w:val="22"/>
          <w:szCs w:val="22"/>
        </w:rPr>
        <w:t xml:space="preserve"> </w:t>
      </w:r>
      <w:r w:rsidR="004C012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uczestników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</w:t>
      </w:r>
      <w:r w:rsidR="004C012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grupy</w:t>
      </w:r>
      <w:proofErr w:type="spellEnd"/>
      <w:r>
        <w:rPr>
          <w:b/>
          <w:bCs/>
          <w:sz w:val="22"/>
          <w:szCs w:val="22"/>
        </w:rPr>
        <w:t xml:space="preserve"> po </w:t>
      </w:r>
      <w:proofErr w:type="spellStart"/>
      <w:r>
        <w:rPr>
          <w:b/>
          <w:bCs/>
          <w:sz w:val="22"/>
          <w:szCs w:val="22"/>
        </w:rPr>
        <w:t>maksymalnie</w:t>
      </w:r>
      <w:proofErr w:type="spellEnd"/>
      <w:r>
        <w:rPr>
          <w:b/>
          <w:bCs/>
          <w:sz w:val="22"/>
          <w:szCs w:val="22"/>
        </w:rPr>
        <w:t xml:space="preserve"> </w:t>
      </w:r>
      <w:r w:rsidR="004C012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osób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będących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pracownik</w:t>
      </w:r>
      <w:r w:rsidR="004C0125">
        <w:rPr>
          <w:sz w:val="22"/>
          <w:szCs w:val="22"/>
        </w:rPr>
        <w:t>ami</w:t>
      </w:r>
      <w:proofErr w:type="spellEnd"/>
      <w:r w:rsidR="004C0125" w:rsidRPr="004C0125"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dydaktyczn</w:t>
      </w:r>
      <w:r w:rsidR="004C0125">
        <w:rPr>
          <w:sz w:val="22"/>
          <w:szCs w:val="22"/>
        </w:rPr>
        <w:t>ymi</w:t>
      </w:r>
      <w:proofErr w:type="spellEnd"/>
      <w:r w:rsidR="004C0125" w:rsidRPr="004C0125"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i</w:t>
      </w:r>
      <w:proofErr w:type="spellEnd"/>
      <w:r w:rsidR="004C0125" w:rsidRPr="004C0125"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badawczo-dydaktyczny</w:t>
      </w:r>
      <w:r w:rsidR="004C0125">
        <w:rPr>
          <w:sz w:val="22"/>
          <w:szCs w:val="22"/>
        </w:rPr>
        <w:t>mi</w:t>
      </w:r>
      <w:proofErr w:type="spellEnd"/>
      <w:r w:rsidR="004C0125" w:rsidRPr="004C0125"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Uniwersytetu</w:t>
      </w:r>
      <w:proofErr w:type="spellEnd"/>
      <w:r w:rsidR="004C0125" w:rsidRPr="004C0125">
        <w:rPr>
          <w:sz w:val="22"/>
          <w:szCs w:val="22"/>
        </w:rPr>
        <w:t xml:space="preserve"> </w:t>
      </w:r>
      <w:proofErr w:type="spellStart"/>
      <w:r w:rsidR="004C0125" w:rsidRPr="004C0125">
        <w:rPr>
          <w:sz w:val="22"/>
          <w:szCs w:val="22"/>
        </w:rPr>
        <w:t>Śląskiego</w:t>
      </w:r>
      <w:proofErr w:type="spellEnd"/>
      <w:r w:rsidR="004C0125" w:rsidRPr="004C0125">
        <w:rPr>
          <w:sz w:val="22"/>
          <w:szCs w:val="22"/>
        </w:rPr>
        <w:t xml:space="preserve"> w </w:t>
      </w:r>
      <w:proofErr w:type="spellStart"/>
      <w:r w:rsidR="004C0125" w:rsidRPr="004C0125">
        <w:rPr>
          <w:sz w:val="22"/>
          <w:szCs w:val="22"/>
        </w:rPr>
        <w:t>Katowicach</w:t>
      </w:r>
      <w:proofErr w:type="spellEnd"/>
      <w:r w:rsidR="004C0125" w:rsidRPr="004C0125">
        <w:rPr>
          <w:sz w:val="22"/>
          <w:szCs w:val="22"/>
        </w:rPr>
        <w:t>.</w:t>
      </w:r>
    </w:p>
    <w:p w14:paraId="5BE1EADE" w14:textId="690FC837" w:rsidR="00D2563B" w:rsidRDefault="000A250C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proofErr w:type="spellStart"/>
      <w:r>
        <w:rPr>
          <w:kern w:val="3"/>
          <w:sz w:val="22"/>
          <w:szCs w:val="22"/>
        </w:rPr>
        <w:t>Wykonawca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zrealizuje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łącznie</w:t>
      </w:r>
      <w:proofErr w:type="spellEnd"/>
      <w:r>
        <w:rPr>
          <w:kern w:val="3"/>
          <w:sz w:val="22"/>
          <w:szCs w:val="22"/>
        </w:rPr>
        <w:t xml:space="preserve"> </w:t>
      </w:r>
      <w:r w:rsidR="004C0125">
        <w:rPr>
          <w:kern w:val="3"/>
          <w:sz w:val="22"/>
          <w:szCs w:val="22"/>
        </w:rPr>
        <w:t>48</w:t>
      </w:r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godziny</w:t>
      </w:r>
      <w:proofErr w:type="spellEnd"/>
      <w:r>
        <w:rPr>
          <w:kern w:val="3"/>
          <w:sz w:val="22"/>
          <w:szCs w:val="22"/>
        </w:rPr>
        <w:t xml:space="preserve"> (po </w:t>
      </w:r>
      <w:r w:rsidR="004C0125">
        <w:rPr>
          <w:kern w:val="3"/>
          <w:sz w:val="22"/>
          <w:szCs w:val="22"/>
        </w:rPr>
        <w:t>24</w:t>
      </w:r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godzin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na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każdą</w:t>
      </w:r>
      <w:proofErr w:type="spellEnd"/>
      <w:r>
        <w:rPr>
          <w:kern w:val="3"/>
          <w:sz w:val="22"/>
          <w:szCs w:val="22"/>
        </w:rPr>
        <w:t xml:space="preserve"> z </w:t>
      </w:r>
      <w:proofErr w:type="spellStart"/>
      <w:r w:rsidR="004C0125">
        <w:rPr>
          <w:kern w:val="3"/>
          <w:sz w:val="22"/>
          <w:szCs w:val="22"/>
        </w:rPr>
        <w:t>dwóch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grup</w:t>
      </w:r>
      <w:proofErr w:type="spellEnd"/>
      <w:r>
        <w:rPr>
          <w:kern w:val="3"/>
          <w:sz w:val="22"/>
          <w:szCs w:val="22"/>
        </w:rPr>
        <w:t xml:space="preserve">). </w:t>
      </w:r>
      <w:proofErr w:type="spellStart"/>
      <w:r>
        <w:rPr>
          <w:kern w:val="3"/>
          <w:sz w:val="22"/>
          <w:szCs w:val="22"/>
        </w:rPr>
        <w:t>Godzina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zajęć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warsztatowych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oznacza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godzinę</w:t>
      </w:r>
      <w:proofErr w:type="spellEnd"/>
      <w:r>
        <w:rPr>
          <w:kern w:val="3"/>
          <w:sz w:val="22"/>
          <w:szCs w:val="22"/>
        </w:rPr>
        <w:t xml:space="preserve"> „</w:t>
      </w:r>
      <w:proofErr w:type="spellStart"/>
      <w:r>
        <w:rPr>
          <w:kern w:val="3"/>
          <w:sz w:val="22"/>
          <w:szCs w:val="22"/>
        </w:rPr>
        <w:t>lekcyjną</w:t>
      </w:r>
      <w:proofErr w:type="spellEnd"/>
      <w:r>
        <w:rPr>
          <w:kern w:val="3"/>
          <w:sz w:val="22"/>
          <w:szCs w:val="22"/>
        </w:rPr>
        <w:t xml:space="preserve">” – 45 </w:t>
      </w:r>
      <w:proofErr w:type="spellStart"/>
      <w:r>
        <w:rPr>
          <w:kern w:val="3"/>
          <w:sz w:val="22"/>
          <w:szCs w:val="22"/>
        </w:rPr>
        <w:t>minut</w:t>
      </w:r>
      <w:proofErr w:type="spellEnd"/>
      <w:r>
        <w:rPr>
          <w:kern w:val="3"/>
          <w:sz w:val="22"/>
          <w:szCs w:val="22"/>
        </w:rPr>
        <w:t>.</w:t>
      </w:r>
    </w:p>
    <w:p w14:paraId="04FC1C12" w14:textId="77777777" w:rsidR="00D2563B" w:rsidRDefault="000A250C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rekrutację odpowiedzialny jest Zamawiający. Wykonawca zobowiązany jest do niezwłocznego informowania Zamawiającego o trudnościach i problemach związanych z realizacją zajęć.</w:t>
      </w:r>
    </w:p>
    <w:p w14:paraId="56CD94B6" w14:textId="77777777" w:rsidR="00D2563B" w:rsidRDefault="000A250C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Liczba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zajęć zależeć będzie od faktycznego zainteresowania student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27CEF079" w14:textId="77777777" w:rsidR="00D2563B" w:rsidRDefault="000A250C">
      <w:pPr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Nie można wprowadzać na zajęcia dodatkowych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niebędących uczestnikami Projektu. </w:t>
      </w:r>
    </w:p>
    <w:p w14:paraId="48EC0A14" w14:textId="77777777" w:rsidR="00D2563B" w:rsidRDefault="000A250C">
      <w:pPr>
        <w:pStyle w:val="Akapitzlist"/>
        <w:widowControl w:val="0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Zamawiający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zastrzega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liczba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osób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biorących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udział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zajęciach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maksymalna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liczba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godzin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zmniejszeniu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przysługują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żadne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roszczenia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tytułu</w:t>
      </w:r>
      <w:proofErr w:type="spellEnd"/>
      <w:r>
        <w:rPr>
          <w:sz w:val="22"/>
          <w:szCs w:val="22"/>
        </w:rPr>
        <w:t>.</w:t>
      </w:r>
    </w:p>
    <w:p w14:paraId="224B7CFB" w14:textId="77777777" w:rsidR="00D2563B" w:rsidRDefault="000A250C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proofErr w:type="spellStart"/>
      <w:r>
        <w:rPr>
          <w:kern w:val="3"/>
          <w:sz w:val="22"/>
          <w:szCs w:val="22"/>
        </w:rPr>
        <w:t>Zamawiający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zastrzega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sobie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możliwość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rezygnacji</w:t>
      </w:r>
      <w:proofErr w:type="spellEnd"/>
      <w:r>
        <w:rPr>
          <w:kern w:val="3"/>
          <w:sz w:val="22"/>
          <w:szCs w:val="22"/>
        </w:rPr>
        <w:t xml:space="preserve"> z </w:t>
      </w:r>
      <w:proofErr w:type="spellStart"/>
      <w:r>
        <w:rPr>
          <w:kern w:val="3"/>
          <w:sz w:val="22"/>
          <w:szCs w:val="22"/>
        </w:rPr>
        <w:t>warsztatu</w:t>
      </w:r>
      <w:proofErr w:type="spellEnd"/>
      <w:r>
        <w:rPr>
          <w:kern w:val="3"/>
          <w:sz w:val="22"/>
          <w:szCs w:val="22"/>
        </w:rPr>
        <w:t>/</w:t>
      </w:r>
      <w:proofErr w:type="spellStart"/>
      <w:r>
        <w:rPr>
          <w:kern w:val="3"/>
          <w:sz w:val="22"/>
          <w:szCs w:val="22"/>
        </w:rPr>
        <w:t>ów</w:t>
      </w:r>
      <w:proofErr w:type="spellEnd"/>
      <w:r>
        <w:rPr>
          <w:kern w:val="3"/>
          <w:sz w:val="22"/>
          <w:szCs w:val="22"/>
        </w:rPr>
        <w:t xml:space="preserve"> w </w:t>
      </w:r>
      <w:proofErr w:type="spellStart"/>
      <w:r>
        <w:rPr>
          <w:kern w:val="3"/>
          <w:sz w:val="22"/>
          <w:szCs w:val="22"/>
        </w:rPr>
        <w:t>przypadku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nie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zebrania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się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grupy</w:t>
      </w:r>
      <w:proofErr w:type="spellEnd"/>
      <w:r>
        <w:rPr>
          <w:kern w:val="3"/>
          <w:sz w:val="22"/>
          <w:szCs w:val="22"/>
        </w:rPr>
        <w:t xml:space="preserve">. </w:t>
      </w:r>
      <w:proofErr w:type="spellStart"/>
      <w:r>
        <w:rPr>
          <w:kern w:val="3"/>
          <w:sz w:val="22"/>
          <w:szCs w:val="22"/>
        </w:rPr>
        <w:t>Wykonawcy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nie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przysługuje</w:t>
      </w:r>
      <w:proofErr w:type="spellEnd"/>
      <w:r>
        <w:rPr>
          <w:kern w:val="3"/>
          <w:sz w:val="22"/>
          <w:szCs w:val="22"/>
        </w:rPr>
        <w:t xml:space="preserve"> z </w:t>
      </w:r>
      <w:proofErr w:type="spellStart"/>
      <w:r>
        <w:rPr>
          <w:kern w:val="3"/>
          <w:sz w:val="22"/>
          <w:szCs w:val="22"/>
        </w:rPr>
        <w:t>tego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tytułu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wynagrodzenie</w:t>
      </w:r>
      <w:proofErr w:type="spellEnd"/>
      <w:r>
        <w:rPr>
          <w:kern w:val="3"/>
          <w:sz w:val="22"/>
          <w:szCs w:val="22"/>
        </w:rPr>
        <w:t>.</w:t>
      </w:r>
    </w:p>
    <w:p w14:paraId="4506693F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niezwłocznie powiadomić </w:t>
      </w:r>
      <w:proofErr w:type="spellStart"/>
      <w:r>
        <w:rPr>
          <w:sz w:val="22"/>
          <w:szCs w:val="22"/>
        </w:rPr>
        <w:t>upoważ</w:t>
      </w:r>
      <w:proofErr w:type="spellEnd"/>
      <w:r>
        <w:rPr>
          <w:sz w:val="22"/>
          <w:szCs w:val="22"/>
          <w:lang w:val="fr-FR"/>
        </w:rPr>
        <w:t>nion</w:t>
      </w:r>
      <w:r>
        <w:rPr>
          <w:sz w:val="22"/>
          <w:szCs w:val="22"/>
        </w:rPr>
        <w:t xml:space="preserve">ą osobę po stronie Zamawiającego o  niezgłoszeniu się uczestnika na zajęcia, przerwaniu przez uczestnika odbywania zajęć lub rezygnacji z  zajęć, a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o każdorazowej nieusprawiedliwionej nieobecności uczestnika na zajęciach oraz innych sytuacjach,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mają wpływ na ewentualne niezrealizowanie programu szkolenia i umowy. </w:t>
      </w:r>
    </w:p>
    <w:p w14:paraId="22007B57" w14:textId="77777777" w:rsidR="00D2563B" w:rsidRDefault="000A250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Realizacja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szkoleniowych</w:t>
      </w:r>
      <w:proofErr w:type="spellEnd"/>
      <w:r>
        <w:rPr>
          <w:sz w:val="22"/>
          <w:szCs w:val="22"/>
        </w:rPr>
        <w:t xml:space="preserve"> winna </w:t>
      </w:r>
      <w:proofErr w:type="spellStart"/>
      <w:r>
        <w:rPr>
          <w:sz w:val="22"/>
          <w:szCs w:val="22"/>
        </w:rPr>
        <w:t>odbywać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harmonogramem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przygotowanym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zawarciu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przesyłanym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mailową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najpóźniej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roboczych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rozpoczęciem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każdej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grupy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Godziny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zostaną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dostosowane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planu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studentów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zobowiązany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dostosować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zmian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harmonogramu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wprowadzonych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 xml:space="preserve">. </w:t>
      </w:r>
    </w:p>
    <w:p w14:paraId="07889033" w14:textId="77777777" w:rsidR="00D2563B" w:rsidRDefault="000A250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Przeprowadzenie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ustalonym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harmonogramem</w:t>
      </w:r>
      <w:proofErr w:type="spellEnd"/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przyczyn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leżących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stronie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Zamawiający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uzna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nienależyte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wywiązanie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zobowiązań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w </w:t>
      </w:r>
      <w:proofErr w:type="spellStart"/>
      <w:r>
        <w:rPr>
          <w:sz w:val="22"/>
          <w:szCs w:val="22"/>
        </w:rPr>
        <w:t>umowie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nałożyć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umowną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której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mowa</w:t>
      </w:r>
      <w:proofErr w:type="spellEnd"/>
      <w:r>
        <w:rPr>
          <w:sz w:val="22"/>
          <w:szCs w:val="22"/>
        </w:rPr>
        <w:t xml:space="preserve"> w §5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2 pkt 1.</w:t>
      </w:r>
    </w:p>
    <w:p w14:paraId="1D10B4F8" w14:textId="77777777" w:rsidR="00D2563B" w:rsidRDefault="000A250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Zamawiający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zapewnia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miejsce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szkolenia w </w:t>
      </w:r>
      <w:proofErr w:type="spellStart"/>
      <w:r>
        <w:rPr>
          <w:sz w:val="22"/>
          <w:szCs w:val="22"/>
        </w:rPr>
        <w:t>formule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stacjonarnej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Szczegółowy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zawiera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załącznik</w:t>
      </w:r>
      <w:proofErr w:type="spellEnd"/>
      <w:r>
        <w:rPr>
          <w:b/>
          <w:bCs/>
          <w:sz w:val="22"/>
          <w:szCs w:val="22"/>
        </w:rPr>
        <w:t xml:space="preserve"> nr 2</w:t>
      </w:r>
      <w:r>
        <w:rPr>
          <w:sz w:val="22"/>
          <w:szCs w:val="22"/>
        </w:rPr>
        <w:t>.</w:t>
      </w:r>
    </w:p>
    <w:p w14:paraId="24FB49AA" w14:textId="77777777" w:rsidR="00D2563B" w:rsidRDefault="000A250C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życzenie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zobowiązuje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przeprowadzenia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zajęć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zdalnym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umożliwiającej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platformie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internetowej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Szczegółowy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zawiera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załącznik</w:t>
      </w:r>
      <w:proofErr w:type="spellEnd"/>
      <w:r>
        <w:rPr>
          <w:b/>
          <w:bCs/>
          <w:sz w:val="22"/>
          <w:szCs w:val="22"/>
        </w:rPr>
        <w:t xml:space="preserve"> nr 2</w:t>
      </w:r>
      <w:r>
        <w:rPr>
          <w:sz w:val="22"/>
          <w:szCs w:val="22"/>
        </w:rPr>
        <w:t>.</w:t>
      </w:r>
    </w:p>
    <w:p w14:paraId="5745C1BE" w14:textId="77777777" w:rsidR="00D2563B" w:rsidRDefault="000A250C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proofErr w:type="spellStart"/>
      <w:r>
        <w:rPr>
          <w:kern w:val="3"/>
          <w:sz w:val="22"/>
          <w:szCs w:val="22"/>
        </w:rPr>
        <w:t>Wykonawca</w:t>
      </w:r>
      <w:proofErr w:type="spellEnd"/>
      <w:r>
        <w:rPr>
          <w:kern w:val="3"/>
          <w:sz w:val="22"/>
          <w:szCs w:val="22"/>
        </w:rPr>
        <w:t xml:space="preserve"> jest </w:t>
      </w:r>
      <w:proofErr w:type="spellStart"/>
      <w:r>
        <w:rPr>
          <w:kern w:val="3"/>
          <w:sz w:val="22"/>
          <w:szCs w:val="22"/>
        </w:rPr>
        <w:t>zobowiązany</w:t>
      </w:r>
      <w:proofErr w:type="spellEnd"/>
      <w:r>
        <w:rPr>
          <w:kern w:val="3"/>
          <w:sz w:val="22"/>
          <w:szCs w:val="22"/>
        </w:rPr>
        <w:t xml:space="preserve"> do</w:t>
      </w:r>
      <w:r>
        <w:rPr>
          <w:b/>
          <w:bCs/>
          <w:kern w:val="3"/>
          <w:sz w:val="22"/>
          <w:szCs w:val="22"/>
        </w:rPr>
        <w:t>:</w:t>
      </w:r>
    </w:p>
    <w:p w14:paraId="2A267EB3" w14:textId="77777777" w:rsidR="00D2563B" w:rsidRDefault="000A250C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Przygotowania autorskiego programu zajęć warsztatowych,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</w:t>
      </w:r>
      <w:proofErr w:type="spellEnd"/>
      <w:r>
        <w:rPr>
          <w:sz w:val="22"/>
          <w:szCs w:val="22"/>
        </w:rPr>
        <w:t xml:space="preserve"> obejmować winien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założenia opisane w pkt 11.</w:t>
      </w:r>
    </w:p>
    <w:p w14:paraId="21D7695A" w14:textId="77777777" w:rsidR="00D2563B" w:rsidRDefault="000A250C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Przygotowania agendy zajęć uwzględniającej program oraz zakres merytoryczny części warsztat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i przedstawienia jej droga elektroniczną Zamawiającemu do zatwierdzenia przed rozpoczęciem zajęć dla każdej grupy najpóźniej 5 dni roboczych przed rozpoczęciem pierwszych warsztat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5FF170BE" w14:textId="77777777" w:rsidR="00D2563B" w:rsidRDefault="000A250C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Przygotowania materiałów szkoleniowych i przekazania ich uczestnikom kursu. Forma materiałów szkoleniowych zależy od Wykonawcy.</w:t>
      </w:r>
    </w:p>
    <w:p w14:paraId="4C7F1B10" w14:textId="5CC4922A" w:rsidR="00D2563B" w:rsidRDefault="000A250C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 ankiety (przygotowanej w wersji elektronicznej przez Zamawiającego i dostarczonej Wykonawcy drogą </w:t>
      </w:r>
      <w:proofErr w:type="spellStart"/>
      <w:r>
        <w:rPr>
          <w:sz w:val="22"/>
          <w:szCs w:val="22"/>
          <w:lang w:val="en-US"/>
        </w:rPr>
        <w:t>mailow</w:t>
      </w:r>
      <w:proofErr w:type="spellEnd"/>
      <w:r>
        <w:rPr>
          <w:sz w:val="22"/>
          <w:szCs w:val="22"/>
        </w:rPr>
        <w:t>ą w terminie do 5 dni roboczych przed rozpoczęciem pierwszego warsztatu) dotyczącej indywidualnej oceny zajęć przez każdego z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w.</w:t>
      </w:r>
    </w:p>
    <w:p w14:paraId="07A37AE8" w14:textId="64732644" w:rsidR="004C0125" w:rsidRPr="004C0125" w:rsidRDefault="004C0125" w:rsidP="004C0125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4C0125">
        <w:rPr>
          <w:sz w:val="22"/>
          <w:szCs w:val="22"/>
        </w:rPr>
        <w:t xml:space="preserve">Przygotowania </w:t>
      </w:r>
      <w:proofErr w:type="spellStart"/>
      <w:r w:rsidRPr="004C0125">
        <w:rPr>
          <w:sz w:val="22"/>
          <w:szCs w:val="22"/>
        </w:rPr>
        <w:t>pre</w:t>
      </w:r>
      <w:proofErr w:type="spellEnd"/>
      <w:r w:rsidRPr="004C0125">
        <w:rPr>
          <w:sz w:val="22"/>
          <w:szCs w:val="22"/>
        </w:rPr>
        <w:t xml:space="preserve"> testu oraz post testu uwzględniających program oraz zakres merytoryczny zajęć i wydrukowania ich dla wszystkich uczestników. Testy te muszą być imienne, nie anonimowe. </w:t>
      </w:r>
    </w:p>
    <w:p w14:paraId="7C28334A" w14:textId="7DC88A90" w:rsidR="004C0125" w:rsidRDefault="004C0125" w:rsidP="004C0125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 w:rsidRPr="004C0125">
        <w:rPr>
          <w:sz w:val="22"/>
          <w:szCs w:val="22"/>
        </w:rPr>
        <w:t xml:space="preserve">Powielenia programu zajęć, testów </w:t>
      </w:r>
      <w:proofErr w:type="spellStart"/>
      <w:r w:rsidRPr="004C0125">
        <w:rPr>
          <w:sz w:val="22"/>
          <w:szCs w:val="22"/>
        </w:rPr>
        <w:t>pre</w:t>
      </w:r>
      <w:proofErr w:type="spellEnd"/>
      <w:r w:rsidRPr="004C0125">
        <w:rPr>
          <w:sz w:val="22"/>
          <w:szCs w:val="22"/>
        </w:rPr>
        <w:t xml:space="preserve"> i post oraz ankiety dotyczącej indywidualnej oceny zajęć dla każdego uczestnika i dystrybuowanie ich pośród wszystkich uczestników zajęć w trakcie ich trwania.</w:t>
      </w:r>
    </w:p>
    <w:p w14:paraId="433E202F" w14:textId="77777777" w:rsidR="00D2563B" w:rsidRDefault="000A250C">
      <w:pPr>
        <w:numPr>
          <w:ilvl w:val="0"/>
          <w:numId w:val="2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agendzie, materiałach szkoleniowych oraz ankiecie powinna znaleźć się informacja, iż </w:t>
      </w:r>
      <w:proofErr w:type="spellStart"/>
      <w:r>
        <w:rPr>
          <w:sz w:val="22"/>
          <w:szCs w:val="22"/>
        </w:rPr>
        <w:t>zaję</w:t>
      </w:r>
      <w:proofErr w:type="spellEnd"/>
      <w:r>
        <w:rPr>
          <w:sz w:val="22"/>
          <w:szCs w:val="22"/>
          <w:lang w:val="es-ES_tradnl"/>
        </w:rPr>
        <w:t>cia s</w:t>
      </w:r>
      <w:r>
        <w:rPr>
          <w:sz w:val="22"/>
          <w:szCs w:val="22"/>
        </w:rPr>
        <w:t>ą współfinansowane z Unii Europejskiej zgodnie z aktualnymi na dzień przeprowadzenia warsztat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Wytycznymi oraz zasadami promocji Projektu. Informacje na temat prawidłowego oznaczenia </w:t>
      </w:r>
      <w:r>
        <w:rPr>
          <w:sz w:val="22"/>
          <w:szCs w:val="22"/>
        </w:rPr>
        <w:lastRenderedPageBreak/>
        <w:t>materiałów szkoleniowych i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dostarczy Zamawiający w terminie nie późniejszym niż 5 dni roboczych przed planowanym rozpoczęciem szkolenia.</w:t>
      </w:r>
    </w:p>
    <w:p w14:paraId="41659014" w14:textId="6BFAB4CC" w:rsidR="00D2563B" w:rsidRDefault="000A250C">
      <w:pPr>
        <w:pStyle w:val="Akapitzlist"/>
        <w:numPr>
          <w:ilvl w:val="0"/>
          <w:numId w:val="21"/>
        </w:numPr>
        <w:suppressAutoHyphens/>
        <w:jc w:val="both"/>
        <w:rPr>
          <w:sz w:val="22"/>
          <w:szCs w:val="22"/>
        </w:rPr>
      </w:pPr>
      <w:proofErr w:type="spellStart"/>
      <w:r>
        <w:rPr>
          <w:kern w:val="3"/>
          <w:sz w:val="22"/>
          <w:szCs w:val="22"/>
        </w:rPr>
        <w:t>Szkolenie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zakończy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się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wystawieniem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zaświadczenia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potwierdzającego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nabyte</w:t>
      </w:r>
      <w:proofErr w:type="spellEnd"/>
      <w:r>
        <w:rPr>
          <w:kern w:val="3"/>
          <w:sz w:val="22"/>
          <w:szCs w:val="22"/>
        </w:rPr>
        <w:t xml:space="preserve"> </w:t>
      </w:r>
      <w:proofErr w:type="spellStart"/>
      <w:r>
        <w:rPr>
          <w:kern w:val="3"/>
          <w:sz w:val="22"/>
          <w:szCs w:val="22"/>
        </w:rPr>
        <w:t>kompetencje</w:t>
      </w:r>
      <w:proofErr w:type="spellEnd"/>
      <w:r>
        <w:rPr>
          <w:kern w:val="3"/>
          <w:sz w:val="22"/>
          <w:szCs w:val="22"/>
        </w:rPr>
        <w:t xml:space="preserve"> z </w:t>
      </w:r>
      <w:r w:rsidR="004C0125">
        <w:rPr>
          <w:kern w:val="3"/>
          <w:sz w:val="22"/>
          <w:szCs w:val="22"/>
        </w:rPr>
        <w:t>szkolenia</w:t>
      </w:r>
      <w:r>
        <w:rPr>
          <w:kern w:val="3"/>
          <w:sz w:val="22"/>
          <w:szCs w:val="22"/>
        </w:rPr>
        <w:t>.</w:t>
      </w:r>
    </w:p>
    <w:p w14:paraId="70552368" w14:textId="77777777" w:rsidR="00D2563B" w:rsidRDefault="000A250C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wszelkich materiałach przygotowywanych przez Wykonawcę powinna znaleźć się informacja, iż  </w:t>
      </w:r>
      <w:proofErr w:type="spellStart"/>
      <w:r>
        <w:rPr>
          <w:sz w:val="22"/>
          <w:szCs w:val="22"/>
        </w:rPr>
        <w:t>zaję</w:t>
      </w:r>
      <w:proofErr w:type="spellEnd"/>
      <w:r>
        <w:rPr>
          <w:sz w:val="22"/>
          <w:szCs w:val="22"/>
          <w:lang w:val="es-ES_tradnl"/>
        </w:rPr>
        <w:t>cia s</w:t>
      </w:r>
      <w:r>
        <w:rPr>
          <w:sz w:val="22"/>
          <w:szCs w:val="22"/>
        </w:rPr>
        <w:t>ą współfinansowane z Unii Europejskiej zgodnie z aktualnymi na dzień przeprowadzenia warsztatu wytycznymi oraz zasadami promocji Projektu. Stosowne logotypy mailowo przekaże Zamawiający po zawarciu umowy.</w:t>
      </w:r>
    </w:p>
    <w:p w14:paraId="0D3C4C50" w14:textId="77777777" w:rsidR="00D2563B" w:rsidRDefault="000A250C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Wykonawcy w zakresie prawidłowości wykonywania niniejszej umowy, a  Wykonawca zobowiązany jest umożliwić osobom wskazanym przez Zamawiającego przeprowadzenie w każdym czasie kontroli realizacji wizyty, w tym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jej przebiegu, treści, wykorzystywanych materiałów, frekwencji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oraz prowadzenia wizyt monitorujących. Wykonawca zobowiązany jest do umożliwienia osobom wskazanym przez Zamawiającego, wykonania zdjęć dla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promocji Projektu.</w:t>
      </w:r>
    </w:p>
    <w:p w14:paraId="5D485288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>Wykonawca zobowiązany będzie do przekazania Zamawiającemu w terminie do 10 dni roboczych od dnia zrealizowania kursu  następujących dokument</w:t>
      </w:r>
      <w:r>
        <w:rPr>
          <w:kern w:val="3"/>
          <w:sz w:val="22"/>
          <w:szCs w:val="22"/>
          <w:lang w:val="es-ES_tradnl"/>
        </w:rPr>
        <w:t>ó</w:t>
      </w:r>
      <w:r>
        <w:rPr>
          <w:kern w:val="3"/>
          <w:sz w:val="22"/>
          <w:szCs w:val="22"/>
          <w:lang w:val="en-US"/>
        </w:rPr>
        <w:t>w:</w:t>
      </w:r>
    </w:p>
    <w:p w14:paraId="3A931176" w14:textId="77777777" w:rsidR="00D2563B" w:rsidRDefault="000A250C">
      <w:pPr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Oryginałów list obecności. W przypadku spotkań realizowanych w trybie zdalnym kompletu zrzut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ekranu z każdego dnia szkolenia w formie umożliwiającej identyfikację 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(zawierające imię i nazwisko uczestnika);</w:t>
      </w:r>
    </w:p>
    <w:p w14:paraId="37119E7B" w14:textId="77777777" w:rsidR="00D2563B" w:rsidRDefault="000A250C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Egzemplarza materiałów szkoleniowych;</w:t>
      </w:r>
    </w:p>
    <w:p w14:paraId="39F99A84" w14:textId="77777777" w:rsidR="00D2563B" w:rsidRDefault="000A250C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Oryginałów ankiet dotyczących indywidualnej oceny kursu wraz z ankietą podsumowującą;</w:t>
      </w:r>
    </w:p>
    <w:p w14:paraId="37A99EE2" w14:textId="77777777" w:rsidR="00D2563B" w:rsidRDefault="000A250C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Kopii wydanych zaświadczeń potwierdzających ukończenie zajęć i nabycie kompetencji.</w:t>
      </w:r>
    </w:p>
    <w:p w14:paraId="01411148" w14:textId="77777777" w:rsidR="00D2563B" w:rsidRDefault="000A250C">
      <w:pPr>
        <w:widowControl w:val="0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Niedotrzymanie terminu, określonego w ust. 17, Zamawiający uzna za nienależyte wykonywanie przedmiotu umowy i może nałożyć  na Wykonawcę karę umowną,  o </w:t>
      </w:r>
      <w:proofErr w:type="spellStart"/>
      <w:r>
        <w:rPr>
          <w:kern w:val="2"/>
          <w:sz w:val="22"/>
          <w:szCs w:val="22"/>
        </w:rPr>
        <w:t>kt</w:t>
      </w:r>
      <w:proofErr w:type="spellEnd"/>
      <w:r>
        <w:rPr>
          <w:kern w:val="2"/>
          <w:sz w:val="22"/>
          <w:szCs w:val="22"/>
          <w:lang w:val="es-ES_tradnl"/>
        </w:rPr>
        <w:t>ó</w:t>
      </w:r>
      <w:r>
        <w:rPr>
          <w:kern w:val="2"/>
          <w:sz w:val="22"/>
          <w:szCs w:val="22"/>
        </w:rPr>
        <w:t>rej mowa w §5 ust. 2 pkt 2.</w:t>
      </w:r>
    </w:p>
    <w:p w14:paraId="3840AE14" w14:textId="77777777" w:rsidR="00D2563B" w:rsidRDefault="000A250C">
      <w:pPr>
        <w:widowControl w:val="0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Przekazanie dokument</w:t>
      </w:r>
      <w:r>
        <w:rPr>
          <w:kern w:val="2"/>
          <w:sz w:val="22"/>
          <w:szCs w:val="22"/>
          <w:lang w:val="es-ES_tradnl"/>
        </w:rPr>
        <w:t>ó</w:t>
      </w:r>
      <w:r>
        <w:rPr>
          <w:kern w:val="2"/>
          <w:sz w:val="22"/>
          <w:szCs w:val="22"/>
        </w:rPr>
        <w:t xml:space="preserve">w, o </w:t>
      </w:r>
      <w:proofErr w:type="spellStart"/>
      <w:r>
        <w:rPr>
          <w:kern w:val="2"/>
          <w:sz w:val="22"/>
          <w:szCs w:val="22"/>
        </w:rPr>
        <w:t>kt</w:t>
      </w:r>
      <w:proofErr w:type="spellEnd"/>
      <w:r>
        <w:rPr>
          <w:kern w:val="2"/>
          <w:sz w:val="22"/>
          <w:szCs w:val="22"/>
          <w:lang w:val="es-ES_tradnl"/>
        </w:rPr>
        <w:t>ó</w:t>
      </w:r>
      <w:proofErr w:type="spellStart"/>
      <w:r>
        <w:rPr>
          <w:kern w:val="2"/>
          <w:sz w:val="22"/>
          <w:szCs w:val="22"/>
        </w:rPr>
        <w:t>rych</w:t>
      </w:r>
      <w:proofErr w:type="spellEnd"/>
      <w:r>
        <w:rPr>
          <w:kern w:val="2"/>
          <w:sz w:val="22"/>
          <w:szCs w:val="22"/>
        </w:rPr>
        <w:t xml:space="preserve"> mowa w ust. 17 jest podstawą do sporządzenia protokołów odbioru, </w:t>
      </w:r>
      <w:proofErr w:type="spellStart"/>
      <w:r>
        <w:rPr>
          <w:kern w:val="2"/>
          <w:sz w:val="22"/>
          <w:szCs w:val="22"/>
        </w:rPr>
        <w:t>kt</w:t>
      </w:r>
      <w:proofErr w:type="spellEnd"/>
      <w:r>
        <w:rPr>
          <w:kern w:val="2"/>
          <w:sz w:val="22"/>
          <w:szCs w:val="22"/>
          <w:lang w:val="es-ES_tradnl"/>
        </w:rPr>
        <w:t>ó</w:t>
      </w:r>
      <w:proofErr w:type="spellStart"/>
      <w:r>
        <w:rPr>
          <w:kern w:val="2"/>
          <w:sz w:val="22"/>
          <w:szCs w:val="22"/>
        </w:rPr>
        <w:t>rych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wz</w:t>
      </w:r>
      <w:proofErr w:type="spellEnd"/>
      <w:r>
        <w:rPr>
          <w:kern w:val="2"/>
          <w:sz w:val="22"/>
          <w:szCs w:val="22"/>
          <w:lang w:val="es-ES_tradnl"/>
        </w:rPr>
        <w:t>ó</w:t>
      </w:r>
      <w:r>
        <w:rPr>
          <w:kern w:val="2"/>
          <w:sz w:val="22"/>
          <w:szCs w:val="22"/>
        </w:rPr>
        <w:t xml:space="preserve">r zawiera </w:t>
      </w:r>
      <w:r>
        <w:rPr>
          <w:b/>
          <w:bCs/>
          <w:kern w:val="2"/>
          <w:sz w:val="22"/>
          <w:szCs w:val="22"/>
        </w:rPr>
        <w:t>załącznik nr 1</w:t>
      </w:r>
      <w:r>
        <w:rPr>
          <w:kern w:val="2"/>
          <w:sz w:val="22"/>
          <w:szCs w:val="22"/>
        </w:rPr>
        <w:t xml:space="preserve"> do niniejszej umowy. </w:t>
      </w:r>
    </w:p>
    <w:p w14:paraId="24631494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Potwierdzeniem prawidłowego zrealizowania zajęć, będzie podpisany przez obie Strony protokół odbioru,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mowa powyżej, stanowiący podstawę do przyjęcia przez Zamawiającego faktury/rachunek za  zajęcia nią/nim </w:t>
      </w:r>
      <w:proofErr w:type="spellStart"/>
      <w:r>
        <w:rPr>
          <w:sz w:val="22"/>
          <w:szCs w:val="22"/>
        </w:rPr>
        <w:t>obję</w:t>
      </w:r>
      <w:proofErr w:type="spellEnd"/>
      <w:r>
        <w:rPr>
          <w:sz w:val="22"/>
          <w:szCs w:val="22"/>
          <w:lang w:val="it-IT"/>
        </w:rPr>
        <w:t>te.</w:t>
      </w:r>
      <w:r>
        <w:rPr>
          <w:b/>
          <w:bCs/>
          <w:sz w:val="22"/>
          <w:szCs w:val="22"/>
        </w:rPr>
        <w:t xml:space="preserve"> </w:t>
      </w:r>
    </w:p>
    <w:p w14:paraId="08193282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Faktura/rachunek wystawiony będzie na Zamawiającego, tj. Uniwersytet Śląski w Katowicach, ul.  Bankowa 12,  40-007 Katowice.</w:t>
      </w:r>
    </w:p>
    <w:p w14:paraId="49B3564E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kontroli Wykonawcy w zakresie prawidłowości wykonywania niniejszej umowy, a Wykonawca zobowiązany jest umożliwić osobom wskazanym przez Zamawiającego przeprowadzenie w każdym czasie kontroli realizacji umowy.</w:t>
      </w:r>
    </w:p>
    <w:p w14:paraId="0002C735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dniem odbioru przedmiotu umowy Wykonawca przeniesie (jeśli wytworzy) na Zamawiającego,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ramach wynagrodzenia określonego w § 4 ust.1 niniejszej umowy, autorskie prawa majątkowe do wytworzonych w ramach realizacji niniejszego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materiałów noszących cechy utworu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04 lutego 1994 r. o prawie autorskim i prawach pokrewnych.</w:t>
      </w:r>
    </w:p>
    <w:p w14:paraId="05A0D9B4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06CC90A2" w14:textId="77777777" w:rsidR="00D2563B" w:rsidRDefault="000A250C">
      <w:pPr>
        <w:widowControl w:val="0"/>
        <w:suppressAutoHyphens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utrwalenia i zwielokrotniania w całości lub we fragmentach dowolną techniką, w tym m.in. drukarską, reprograficzną, cyfrową, audiowizualną, na jakichkolwiek nośnikach, bez ograniczeń </w:t>
      </w:r>
      <w:r>
        <w:rPr>
          <w:sz w:val="22"/>
          <w:szCs w:val="22"/>
          <w:lang w:val="pt-PT"/>
        </w:rPr>
        <w:t>co do ilo</w:t>
      </w:r>
      <w:r>
        <w:rPr>
          <w:sz w:val="22"/>
          <w:szCs w:val="22"/>
        </w:rPr>
        <w:t>ś</w:t>
      </w:r>
      <w:r>
        <w:rPr>
          <w:sz w:val="22"/>
          <w:szCs w:val="22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wielkości nakładu, </w:t>
      </w:r>
    </w:p>
    <w:p w14:paraId="70D547AD" w14:textId="77777777" w:rsidR="00D2563B" w:rsidRDefault="000A250C">
      <w:pPr>
        <w:widowControl w:val="0"/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wprowadzania do pamięci komputera,</w:t>
      </w:r>
    </w:p>
    <w:p w14:paraId="412B9AC3" w14:textId="77777777" w:rsidR="00D2563B" w:rsidRDefault="000A250C">
      <w:pPr>
        <w:widowControl w:val="0"/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wprowadzania do obrotu, </w:t>
      </w:r>
    </w:p>
    <w:p w14:paraId="40DD0AF9" w14:textId="77777777" w:rsidR="00D2563B" w:rsidRDefault="000A250C">
      <w:pPr>
        <w:widowControl w:val="0"/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w zakresie rozpowszechniania utworu – publiczne wykonanie, wystawienie, wyświetlenie, odtworzenie oraz nadawanie i reemitowanie w całości lub we fragmentach za pomocą wizji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i fonii przewodowej albo bezprzewodowej ze stacji naziemnej lub za pośrednictwem satelity, wprowadzanie w całości lub we fragmentach do pamięci komputera, a także publiczne udostępnianie utworu w taki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b, aby każdy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mieć do niego dostęp w miejscu i w czasie przez siebie wybranym: </w:t>
      </w:r>
    </w:p>
    <w:p w14:paraId="7AFACE04" w14:textId="77777777" w:rsidR="00D2563B" w:rsidRDefault="000A250C">
      <w:pPr>
        <w:widowControl w:val="0"/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- sieć – zwłaszcza strony internetowe Zamawiającego, </w:t>
      </w:r>
    </w:p>
    <w:p w14:paraId="02BE6E50" w14:textId="77777777" w:rsidR="00D2563B" w:rsidRDefault="000A250C">
      <w:pPr>
        <w:widowControl w:val="0"/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prasa – zwłaszcza „Gazeta Uniwersytecka UŚ”, </w:t>
      </w:r>
    </w:p>
    <w:p w14:paraId="5E9A941B" w14:textId="77777777" w:rsidR="00D2563B" w:rsidRDefault="000A250C">
      <w:pPr>
        <w:widowControl w:val="0"/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czasopisma i publicystyka dotycząca Zamawiającego, </w:t>
      </w:r>
    </w:p>
    <w:p w14:paraId="6B30AD9E" w14:textId="77777777" w:rsidR="00D2563B" w:rsidRDefault="000A250C">
      <w:pPr>
        <w:widowControl w:val="0"/>
        <w:suppressAutoHyphens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5) udzielania licencji na wykorzystanie,</w:t>
      </w:r>
    </w:p>
    <w:p w14:paraId="45818720" w14:textId="77777777" w:rsidR="00D2563B" w:rsidRDefault="000A250C">
      <w:pPr>
        <w:widowControl w:val="0"/>
        <w:suppressAutoHyphens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6) wprowadzania poprawek, zmian, modyfikacji, uzupełnień kontynuacji lub wykorzystania dokumentacji    przez osoby trzecie.</w:t>
      </w:r>
    </w:p>
    <w:p w14:paraId="1529B2DD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że wykonując umowę będzie przestrzegał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ustawy  z dnia 4 lutego 1994 r. – o prawie autorskim i prawach pokrewnych </w:t>
      </w:r>
      <w:r w:rsidRPr="000A250C">
        <w:rPr>
          <w:sz w:val="22"/>
          <w:szCs w:val="22"/>
        </w:rPr>
        <w:t>(</w:t>
      </w:r>
      <w:r w:rsidRPr="000A250C">
        <w:rPr>
          <w:kern w:val="2"/>
          <w:sz w:val="22"/>
          <w:szCs w:val="22"/>
        </w:rPr>
        <w:t>tekst jednolity Dz. U. 2022. poz. 2509</w:t>
      </w:r>
      <w:r w:rsidRPr="000A250C">
        <w:rPr>
          <w:sz w:val="22"/>
          <w:szCs w:val="22"/>
        </w:rPr>
        <w:t>)</w:t>
      </w:r>
      <w:r>
        <w:rPr>
          <w:sz w:val="22"/>
          <w:szCs w:val="22"/>
        </w:rPr>
        <w:t xml:space="preserve"> i nie naruszy praw majątkowych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 (w tym autorskich praw majątkowych), a przekazane Zamawiają</w:t>
      </w:r>
      <w:r>
        <w:rPr>
          <w:sz w:val="22"/>
          <w:szCs w:val="22"/>
          <w:lang w:val="it-IT"/>
        </w:rPr>
        <w:t>cemu materia</w:t>
      </w:r>
      <w:r>
        <w:rPr>
          <w:sz w:val="22"/>
          <w:szCs w:val="22"/>
        </w:rPr>
        <w:t>ł</w:t>
      </w:r>
      <w:r>
        <w:rPr>
          <w:sz w:val="22"/>
          <w:szCs w:val="22"/>
          <w:lang w:val="en-US"/>
        </w:rPr>
        <w:t>y b</w:t>
      </w:r>
      <w:proofErr w:type="spellStart"/>
      <w:r>
        <w:rPr>
          <w:sz w:val="22"/>
          <w:szCs w:val="22"/>
        </w:rPr>
        <w:t>ędą</w:t>
      </w:r>
      <w:proofErr w:type="spellEnd"/>
      <w:r>
        <w:rPr>
          <w:sz w:val="22"/>
          <w:szCs w:val="22"/>
        </w:rPr>
        <w:t xml:space="preserve"> wolne od obciążeń prawami tych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b.</w:t>
      </w:r>
    </w:p>
    <w:p w14:paraId="7BBF92C3" w14:textId="77777777" w:rsidR="00D2563B" w:rsidRDefault="000A250C">
      <w:pPr>
        <w:widowControl w:val="0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przenosi na Zamawiającego prawo do wykonywania praw zależnych oraz wyłączne prawo do zezwalania na wykonywanie zależnych praw autorskich w stosunku do dokumentacji projektowej, będącej przedmiotem niniejszej umowy.</w:t>
      </w:r>
    </w:p>
    <w:p w14:paraId="7F6E31CE" w14:textId="77777777" w:rsidR="00D2563B" w:rsidRDefault="00D2563B">
      <w:pPr>
        <w:widowControl w:val="0"/>
        <w:suppressAutoHyphens/>
        <w:ind w:left="426"/>
        <w:jc w:val="both"/>
        <w:rPr>
          <w:sz w:val="22"/>
          <w:szCs w:val="22"/>
        </w:rPr>
      </w:pPr>
    </w:p>
    <w:p w14:paraId="4179AC7D" w14:textId="77777777" w:rsidR="00D2563B" w:rsidRDefault="00D2563B">
      <w:pPr>
        <w:jc w:val="center"/>
        <w:rPr>
          <w:sz w:val="22"/>
          <w:szCs w:val="22"/>
        </w:rPr>
      </w:pPr>
    </w:p>
    <w:p w14:paraId="73DB0C9A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§4</w:t>
      </w:r>
    </w:p>
    <w:p w14:paraId="357F5DF1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de-DE"/>
        </w:rPr>
        <w:t>ROZLICZENIA</w:t>
      </w:r>
    </w:p>
    <w:p w14:paraId="7243B2E6" w14:textId="77777777" w:rsidR="00D2563B" w:rsidRDefault="00D2563B">
      <w:pPr>
        <w:jc w:val="center"/>
        <w:rPr>
          <w:sz w:val="22"/>
          <w:szCs w:val="22"/>
        </w:rPr>
      </w:pPr>
    </w:p>
    <w:p w14:paraId="2A332548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realizacji przedmiotu umowy Wykonawcy przysługuje wynagrodzenie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w wysokości nieprzekraczającej kwoty brutto:</w:t>
      </w:r>
      <w:r>
        <w:rPr>
          <w:rStyle w:val="Odwoanieprzypisukocowego"/>
          <w:sz w:val="22"/>
          <w:szCs w:val="22"/>
        </w:rPr>
        <w:footnoteReference w:id="2"/>
      </w:r>
      <w:r>
        <w:rPr>
          <w:rStyle w:val="Odwoanieprzypisukocowego"/>
          <w:sz w:val="22"/>
          <w:szCs w:val="22"/>
        </w:rPr>
        <w:t>,</w:t>
      </w:r>
      <w:r>
        <w:rPr>
          <w:vertAlign w:val="superscript"/>
        </w:rPr>
        <w:footnoteReference w:id="3"/>
      </w:r>
      <w:r>
        <w:rPr>
          <w:b/>
          <w:bCs/>
          <w:sz w:val="22"/>
          <w:szCs w:val="22"/>
        </w:rPr>
        <w:t xml:space="preserve"> ……………………….. PLN</w:t>
      </w:r>
      <w:r>
        <w:rPr>
          <w:sz w:val="22"/>
          <w:szCs w:val="22"/>
        </w:rPr>
        <w:t xml:space="preserve"> (słownie: </w:t>
      </w:r>
      <w:r>
        <w:rPr>
          <w:b/>
          <w:bCs/>
          <w:sz w:val="22"/>
          <w:szCs w:val="22"/>
        </w:rPr>
        <w:t>……………………………………</w:t>
      </w:r>
      <w:r>
        <w:rPr>
          <w:sz w:val="22"/>
          <w:szCs w:val="22"/>
        </w:rPr>
        <w:t>) /wartość umowy/.</w:t>
      </w:r>
    </w:p>
    <w:p w14:paraId="0729FB39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obejmuje wszelkie koszty poniesione w celu należytego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  <w:lang w:val="it-IT"/>
        </w:rPr>
        <w:t>i pe</w:t>
      </w:r>
      <w:proofErr w:type="spellStart"/>
      <w:r>
        <w:rPr>
          <w:sz w:val="22"/>
          <w:szCs w:val="22"/>
        </w:rPr>
        <w:t>łnego</w:t>
      </w:r>
      <w:proofErr w:type="spellEnd"/>
      <w:r>
        <w:rPr>
          <w:sz w:val="22"/>
          <w:szCs w:val="22"/>
        </w:rPr>
        <w:t xml:space="preserve"> wykonania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zgodnie z wymaganiami opisanymi w </w:t>
      </w:r>
      <w:r>
        <w:rPr>
          <w:b/>
          <w:bCs/>
          <w:sz w:val="22"/>
          <w:szCs w:val="22"/>
        </w:rPr>
        <w:t xml:space="preserve">załączniku nr 2 </w:t>
      </w:r>
      <w:r>
        <w:rPr>
          <w:sz w:val="22"/>
          <w:szCs w:val="22"/>
        </w:rPr>
        <w:t xml:space="preserve">do umowy, a także koszty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, w tym: wszelkie podatki, opłaty i elementy ryzyka związane z realizacją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zysk Wykonawcy oraz podatek VAT w wysokości zgodnej z obowiązującymi przepisami. </w:t>
      </w:r>
    </w:p>
    <w:p w14:paraId="709778CB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Wynagrodzenie podlega obciążeniom wynikającym z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w tym właściwym podatkom, ubezpieczeniu społecznemu i zdrowotnemu.</w:t>
      </w:r>
      <w:r>
        <w:rPr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  <w:vertAlign w:val="superscript"/>
        </w:rPr>
        <w:footnoteReference w:id="4"/>
      </w:r>
    </w:p>
    <w:p w14:paraId="7E0201B2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Wynagrodzenie Wykonawcy, określone w §4 ust. 1, nie ulegnie zwiększeniu w okresie trwania umowy. Rozliczenia z Wykonawcą będą się odbywały w oparciu o cenę jednostkową </w:t>
      </w:r>
      <w:r>
        <w:rPr>
          <w:sz w:val="22"/>
          <w:szCs w:val="22"/>
          <w:lang w:val="it-IT"/>
        </w:rPr>
        <w:t>brutto za</w:t>
      </w:r>
      <w:r>
        <w:rPr>
          <w:sz w:val="22"/>
          <w:szCs w:val="22"/>
        </w:rPr>
        <w:t>  1 godzinę zajęć (45 minut), wskazaną w ofercie Wykonawcy tj.:</w:t>
      </w:r>
      <w:r>
        <w:rPr>
          <w:b/>
          <w:bCs/>
          <w:sz w:val="22"/>
          <w:szCs w:val="22"/>
        </w:rPr>
        <w:t xml:space="preserve"> ………………….. PLN </w:t>
      </w:r>
      <w:r>
        <w:rPr>
          <w:sz w:val="22"/>
          <w:szCs w:val="22"/>
        </w:rPr>
        <w:t xml:space="preserve">oraz faktyczną liczbę godzin zrealizowanych. </w:t>
      </w:r>
    </w:p>
    <w:p w14:paraId="2E0816E8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b/>
          <w:bCs/>
          <w:sz w:val="22"/>
          <w:szCs w:val="22"/>
        </w:rPr>
      </w:pPr>
      <w:r>
        <w:rPr>
          <w:kern w:val="3"/>
          <w:sz w:val="22"/>
          <w:szCs w:val="22"/>
        </w:rPr>
        <w:t>Płatność za przedmiotową usługę będzie realizowana po zrealizowaniu przez Wykonawcę zajęć dla każdej grupy.</w:t>
      </w:r>
    </w:p>
    <w:p w14:paraId="076384E5" w14:textId="77777777" w:rsidR="00D2563B" w:rsidRDefault="000A250C">
      <w:pPr>
        <w:widowControl w:val="0"/>
        <w:numPr>
          <w:ilvl w:val="0"/>
          <w:numId w:val="27"/>
        </w:numPr>
        <w:suppressAutoHyphens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Zamawiający wypłaci Wykonawcy wynagrodzenie na rachunek bankowy Wykonawcy wskazany na fakturze w terminie 14 dni od daty przyjęcia przez Zamawiającego prawidłowo sporządzonej faktury/rachunku.</w:t>
      </w:r>
    </w:p>
    <w:p w14:paraId="0FEE0B07" w14:textId="77777777" w:rsidR="00D2563B" w:rsidRDefault="000A250C">
      <w:pPr>
        <w:widowControl w:val="0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Wykonawca oświadcza, że jest czynnym podatnikiem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usług</w:t>
      </w:r>
      <w:r>
        <w:rPr>
          <w:rStyle w:val="Odwoanieprzypisukocowego"/>
          <w:sz w:val="22"/>
          <w:szCs w:val="22"/>
        </w:rPr>
        <w:footnoteReference w:id="5"/>
      </w:r>
      <w:r>
        <w:rPr>
          <w:sz w:val="22"/>
          <w:szCs w:val="22"/>
        </w:rPr>
        <w:t xml:space="preserve">.    </w:t>
      </w:r>
    </w:p>
    <w:p w14:paraId="3A29CA1C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oświadcza, iż wskazany przez niego w ust. 5 rachunek bankowy,  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</w:t>
      </w:r>
      <w:proofErr w:type="spellEnd"/>
      <w:r>
        <w:rPr>
          <w:sz w:val="22"/>
          <w:szCs w:val="22"/>
        </w:rPr>
        <w:t xml:space="preserve"> ma być dokonywana płatność jest rachunkiem rozliczeniowym,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art. 49 ust. 1 pkt 1 ustawy z  dnia 29 sierpnia 1997 r. – Prawo bankowe i został zgłoszony do właściwego urzędu skarbowego.</w:t>
      </w:r>
      <w:r>
        <w:rPr>
          <w:rStyle w:val="Odwoanieprzypisukocowego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</w:p>
    <w:p w14:paraId="703B6158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zobowiązuje się powiadomić w ciągu 24 godzin od chwili wykreślenia Zamawiającego o wykreśleniu jego rachunku bankowego z wykazu,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przepisie art. 96b ust. 1 ustawy z dnia 11 marca 2004 r. o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usług, prowadzonym przez Szefa Krajowej Administracji Skarbowej  lub o  utracie statusu czynnego podatnika VAT. Naruszenie powyższego obowiązku skutkuje powstaniem roszczenia odszkodowawczego do wysokości poniesionej szkody. </w:t>
      </w:r>
      <w:r>
        <w:rPr>
          <w:rStyle w:val="Odwoanieprzypisukocowego"/>
          <w:sz w:val="22"/>
          <w:szCs w:val="22"/>
        </w:rPr>
        <w:footnoteReference w:id="7"/>
      </w:r>
    </w:p>
    <w:p w14:paraId="3112709E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rachunek bankowy nie został uwidoczniony w wykazie,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mowa w ust. 9, Zamawiający zastrzega sobie możliwość wstrzymania płatności z tytułu wykonanego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do momentu ustalenia okoliczności sprawy i wskazania rachunku bankowego,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  <w:lang w:val="en-US"/>
        </w:rPr>
        <w:t>ry</w:t>
      </w:r>
      <w:proofErr w:type="spellEnd"/>
      <w:r>
        <w:rPr>
          <w:sz w:val="22"/>
          <w:szCs w:val="22"/>
          <w:lang w:val="en-US"/>
        </w:rPr>
        <w:t xml:space="preserve"> b</w:t>
      </w:r>
      <w:proofErr w:type="spellStart"/>
      <w:r>
        <w:rPr>
          <w:sz w:val="22"/>
          <w:szCs w:val="22"/>
        </w:rPr>
        <w:t>ędzie</w:t>
      </w:r>
      <w:proofErr w:type="spellEnd"/>
      <w:r>
        <w:rPr>
          <w:sz w:val="22"/>
          <w:szCs w:val="22"/>
        </w:rPr>
        <w:t xml:space="preserve"> umożliwiał uznanie danej płatności za koszt uzyskania przychodu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podatkowych. Wstrzymanie płatności nie spowoduje żadnych ujemnych następstw dla Zamawiającego, w tym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nie będzie </w:t>
      </w:r>
      <w:proofErr w:type="spellStart"/>
      <w:r>
        <w:rPr>
          <w:sz w:val="22"/>
          <w:szCs w:val="22"/>
        </w:rPr>
        <w:t>źr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dłem</w:t>
      </w:r>
      <w:proofErr w:type="spellEnd"/>
      <w:r>
        <w:rPr>
          <w:sz w:val="22"/>
          <w:szCs w:val="22"/>
        </w:rPr>
        <w:t xml:space="preserve"> roszczenia o zapłatę odsetek za opóźnienie w </w:t>
      </w:r>
      <w:proofErr w:type="spellStart"/>
      <w:r>
        <w:rPr>
          <w:sz w:val="22"/>
          <w:szCs w:val="22"/>
        </w:rPr>
        <w:t>płatnoś</w:t>
      </w:r>
      <w:proofErr w:type="spellEnd"/>
      <w:r>
        <w:rPr>
          <w:sz w:val="22"/>
          <w:szCs w:val="22"/>
          <w:lang w:val="it-IT"/>
        </w:rPr>
        <w:t xml:space="preserve">ci </w:t>
      </w:r>
      <w:r>
        <w:rPr>
          <w:sz w:val="22"/>
          <w:szCs w:val="22"/>
        </w:rPr>
        <w:t> lub kar umownych na rzecz Wykonawcy.</w:t>
      </w:r>
      <w:r>
        <w:rPr>
          <w:rStyle w:val="Odwoanieprzypisukocowego"/>
          <w:sz w:val="22"/>
          <w:szCs w:val="22"/>
        </w:rPr>
        <w:footnoteReference w:id="8"/>
      </w:r>
    </w:p>
    <w:p w14:paraId="2B773CC9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przy dokonywaniu płatności ma prawo zastosować mechanizm podzielonej </w:t>
      </w:r>
      <w:proofErr w:type="spellStart"/>
      <w:r>
        <w:rPr>
          <w:sz w:val="22"/>
          <w:szCs w:val="22"/>
        </w:rPr>
        <w:t>płatnoś</w:t>
      </w:r>
      <w:proofErr w:type="spellEnd"/>
      <w:r>
        <w:rPr>
          <w:sz w:val="22"/>
          <w:szCs w:val="22"/>
          <w:lang w:val="it-IT"/>
        </w:rPr>
        <w:t>ci, o</w:t>
      </w:r>
      <w:r>
        <w:rPr>
          <w:sz w:val="22"/>
          <w:szCs w:val="22"/>
        </w:rPr>
        <w:t xml:space="preserve"> 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ustawie z dnia 11 marca 2004 r. o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 usług (tj. Dz. U. z 2022 roku, poz. 931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  <w:r>
        <w:rPr>
          <w:rStyle w:val="Odwoanieprzypisukocowego"/>
          <w:sz w:val="22"/>
          <w:szCs w:val="22"/>
        </w:rPr>
        <w:footnoteReference w:id="9"/>
      </w:r>
      <w:r>
        <w:rPr>
          <w:rStyle w:val="Odwoanieprzypisukocowego"/>
          <w:sz w:val="22"/>
          <w:szCs w:val="22"/>
        </w:rPr>
        <w:t>,</w:t>
      </w:r>
      <w:r>
        <w:rPr>
          <w:rStyle w:val="Odwoanieprzypisukocowego"/>
          <w:sz w:val="22"/>
          <w:szCs w:val="22"/>
        </w:rPr>
        <w:footnoteReference w:id="10"/>
      </w:r>
    </w:p>
    <w:p w14:paraId="1863A744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dokonania płatności rozumie się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>ę obciążenia rachunku bankowego Zamawiającego.</w:t>
      </w:r>
    </w:p>
    <w:p w14:paraId="421490AD" w14:textId="77777777" w:rsidR="00D2563B" w:rsidRDefault="000A250C">
      <w:pPr>
        <w:widowControl w:val="0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zapłacie wynagrodzenia, Wykonawca może żądać zapłaty ustawowych odsetek z  zastrzeżeniem ust. 10.</w:t>
      </w:r>
    </w:p>
    <w:p w14:paraId="29FF26CC" w14:textId="77777777" w:rsidR="00D2563B" w:rsidRDefault="00D2563B">
      <w:pPr>
        <w:widowControl w:val="0"/>
        <w:ind w:left="360"/>
        <w:jc w:val="both"/>
        <w:rPr>
          <w:sz w:val="22"/>
          <w:szCs w:val="22"/>
        </w:rPr>
      </w:pPr>
    </w:p>
    <w:p w14:paraId="3C8033CE" w14:textId="77777777" w:rsidR="00D2563B" w:rsidRDefault="00D2563B">
      <w:pPr>
        <w:widowControl w:val="0"/>
        <w:ind w:left="360"/>
        <w:jc w:val="both"/>
        <w:rPr>
          <w:sz w:val="22"/>
          <w:szCs w:val="22"/>
        </w:rPr>
      </w:pPr>
    </w:p>
    <w:p w14:paraId="1D503B8E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§5</w:t>
      </w:r>
    </w:p>
    <w:p w14:paraId="2A0988A2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KARY UMOWNE</w:t>
      </w:r>
    </w:p>
    <w:p w14:paraId="4ACB84B8" w14:textId="77777777" w:rsidR="00D2563B" w:rsidRDefault="00D2563B">
      <w:pPr>
        <w:jc w:val="center"/>
        <w:rPr>
          <w:sz w:val="22"/>
          <w:szCs w:val="22"/>
        </w:rPr>
      </w:pPr>
    </w:p>
    <w:p w14:paraId="7CAF66D3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niewykonania lub nienależytego wykonania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wynikających z niniejszej umowy Wykonawca zobowiązany jest </w:t>
      </w:r>
      <w:proofErr w:type="spellStart"/>
      <w:r>
        <w:rPr>
          <w:sz w:val="22"/>
          <w:szCs w:val="22"/>
        </w:rPr>
        <w:t>zapł</w:t>
      </w:r>
      <w:proofErr w:type="spellEnd"/>
      <w:r>
        <w:rPr>
          <w:sz w:val="22"/>
          <w:szCs w:val="22"/>
          <w:lang w:val="es-ES_tradnl"/>
        </w:rPr>
        <w:t>aci</w:t>
      </w:r>
      <w:r>
        <w:rPr>
          <w:sz w:val="22"/>
          <w:szCs w:val="22"/>
        </w:rPr>
        <w:t>ć Zamawiającemu kary umowne, bez względu na to czy szkoda faktycznie zaistniał</w:t>
      </w:r>
      <w:r>
        <w:rPr>
          <w:sz w:val="22"/>
          <w:szCs w:val="22"/>
          <w:lang w:val="it-IT"/>
        </w:rPr>
        <w:t>a.</w:t>
      </w:r>
    </w:p>
    <w:p w14:paraId="7008A0A4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14:paraId="16079450" w14:textId="77777777" w:rsidR="00D2563B" w:rsidRDefault="000A250C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każdą nieusprawiedliwioną nieobecność prowadzącego na zajęciach w wysokości 40,00 zł za każdą rozpoczętą godzinę dydaktyczną </w:t>
      </w:r>
      <w:proofErr w:type="spellStart"/>
      <w:r>
        <w:rPr>
          <w:sz w:val="22"/>
          <w:szCs w:val="22"/>
        </w:rPr>
        <w:t>nieobecnoś</w:t>
      </w:r>
      <w:proofErr w:type="spellEnd"/>
      <w:r>
        <w:rPr>
          <w:sz w:val="22"/>
          <w:szCs w:val="22"/>
          <w:lang w:val="it-IT"/>
        </w:rPr>
        <w:t>ci,</w:t>
      </w:r>
    </w:p>
    <w:p w14:paraId="3BD187B8" w14:textId="77777777" w:rsidR="00D2563B" w:rsidRDefault="000A250C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niewykonania lub nienależytego wykonania świadczenia,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był zobowiązany,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wyjątkiem tego, o 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mowa w pkt 1) – w wysokości 10% wartości umowy, </w:t>
      </w:r>
    </w:p>
    <w:p w14:paraId="705082B2" w14:textId="77777777" w:rsidR="00D2563B" w:rsidRDefault="000A250C">
      <w:pPr>
        <w:widowControl w:val="0"/>
        <w:numPr>
          <w:ilvl w:val="0"/>
          <w:numId w:val="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 tytułu rozwiązania umowy z przyczyn leżących po stronie Wykonawcy – w wysokości 25% wartości umowy,</w:t>
      </w:r>
    </w:p>
    <w:p w14:paraId="5BB2D33C" w14:textId="77777777" w:rsidR="00D2563B" w:rsidRDefault="000A250C">
      <w:pPr>
        <w:widowControl w:val="0"/>
        <w:numPr>
          <w:ilvl w:val="0"/>
          <w:numId w:val="3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nienależyte wykonanie świadczenia należy rozumieć wykonanie świadczenia w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odbiegający od zapis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niniejszej umowy, w 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opisu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do  umowy.</w:t>
      </w:r>
    </w:p>
    <w:p w14:paraId="765E8647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kara umowna nie pokrywa poniesionej szkody, Zamawiający może żądać odszkodowania uzupełniającego na zasadach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>.</w:t>
      </w:r>
    </w:p>
    <w:p w14:paraId="235237B3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Ewentualne należności z tytułu kar umownych lub odszkodowań zostaną potrącone z  wynagrodzenia Wykonawcy.</w:t>
      </w:r>
    </w:p>
    <w:p w14:paraId="242F82B4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kara umowna lub odszkodowanie nie może zostać uiszczone zgodnie z postanowieniami ust. 5 Wykonawca zapłaci należność na rachunek bankowy Zamawiającego wskazany w nocie obciążeniowej, w terminie 14 dni od daty jej wystawienia.</w:t>
      </w:r>
    </w:p>
    <w:p w14:paraId="4DB60177" w14:textId="77777777" w:rsidR="00D2563B" w:rsidRDefault="000A250C">
      <w:pPr>
        <w:widowControl w:val="0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Łączny limit kar umownych, jakich Zamawiający może żądać od Wykonawcy ze wszystkich tytułów przewidzianych w ust. 2, wynosi 30% wynagrodzenia umownego brutto określonego w § 4 ust. 1 Umowy.</w:t>
      </w:r>
    </w:p>
    <w:p w14:paraId="5A631669" w14:textId="77777777" w:rsidR="00D2563B" w:rsidRDefault="00D2563B">
      <w:pPr>
        <w:widowControl w:val="0"/>
        <w:suppressAutoHyphens/>
        <w:ind w:left="284"/>
        <w:jc w:val="both"/>
        <w:rPr>
          <w:sz w:val="22"/>
          <w:szCs w:val="22"/>
        </w:rPr>
      </w:pPr>
    </w:p>
    <w:p w14:paraId="265F8E5E" w14:textId="77777777" w:rsidR="00D2563B" w:rsidRDefault="00D2563B">
      <w:pPr>
        <w:jc w:val="center"/>
        <w:rPr>
          <w:sz w:val="22"/>
          <w:szCs w:val="22"/>
        </w:rPr>
      </w:pPr>
    </w:p>
    <w:p w14:paraId="3AE565EB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14:paraId="0D83C3F0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WYPOWIEDZENIE UMOWY</w:t>
      </w:r>
    </w:p>
    <w:p w14:paraId="13008051" w14:textId="77777777" w:rsidR="00D2563B" w:rsidRDefault="00D2563B">
      <w:pPr>
        <w:jc w:val="center"/>
        <w:rPr>
          <w:sz w:val="22"/>
          <w:szCs w:val="22"/>
        </w:rPr>
      </w:pPr>
    </w:p>
    <w:p w14:paraId="15476AC3" w14:textId="77777777" w:rsidR="00D2563B" w:rsidRDefault="000A250C">
      <w:pPr>
        <w:widowControl w:val="0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prawo, wypowiedzieć umowę w trybie natychmiastowym, w przypadku powzięcia wiadomości o zaistnieniu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rejkolwiek</w:t>
      </w:r>
      <w:proofErr w:type="spellEnd"/>
      <w:r>
        <w:rPr>
          <w:sz w:val="22"/>
          <w:szCs w:val="22"/>
        </w:rPr>
        <w:t xml:space="preserve"> z poniższych </w:t>
      </w:r>
      <w:proofErr w:type="spellStart"/>
      <w:r>
        <w:rPr>
          <w:sz w:val="22"/>
          <w:szCs w:val="22"/>
        </w:rPr>
        <w:t>okolicznoś</w:t>
      </w:r>
      <w:proofErr w:type="spellEnd"/>
      <w:r>
        <w:rPr>
          <w:sz w:val="22"/>
          <w:szCs w:val="22"/>
          <w:lang w:val="it-IT"/>
        </w:rPr>
        <w:t>ci:</w:t>
      </w:r>
    </w:p>
    <w:p w14:paraId="6FD76B51" w14:textId="77777777" w:rsidR="00D2563B" w:rsidRDefault="000A250C">
      <w:pPr>
        <w:widowControl w:val="0"/>
        <w:numPr>
          <w:ilvl w:val="1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podjął realizacji lub przerwał realizację przedmiotu umowy lub nie wykonał przedmiotu umowy w terminie określonym w §1 ust. 2.</w:t>
      </w:r>
    </w:p>
    <w:p w14:paraId="363CF046" w14:textId="77777777" w:rsidR="00D2563B" w:rsidRDefault="000A250C">
      <w:pPr>
        <w:widowControl w:val="0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nastąpiło pisemne powiadomienie Wykonawcy przez Zamawiającego o </w:t>
      </w:r>
      <w:r>
        <w:rPr>
          <w:sz w:val="22"/>
          <w:szCs w:val="22"/>
          <w:lang w:val="it-IT"/>
        </w:rPr>
        <w:t>nienale</w:t>
      </w:r>
      <w:proofErr w:type="spellStart"/>
      <w:r>
        <w:rPr>
          <w:sz w:val="22"/>
          <w:szCs w:val="22"/>
        </w:rPr>
        <w:t>żytym</w:t>
      </w:r>
      <w:proofErr w:type="spellEnd"/>
      <w:r>
        <w:rPr>
          <w:sz w:val="22"/>
          <w:szCs w:val="22"/>
        </w:rPr>
        <w:t xml:space="preserve"> wykonywaniu umowy lub o realizowaniu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w </w:t>
      </w:r>
      <w:r>
        <w:rPr>
          <w:sz w:val="22"/>
          <w:szCs w:val="22"/>
          <w:lang w:val="it-IT"/>
        </w:rPr>
        <w:t>spos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niezgodny z zapisami umowy (np. rażąca niedbałość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 prowadzeniu warsztat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lub opuszczanie warsztat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niezrealizowanie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lub zakresu tematycznego w pełnym zakresie i w terminach przyjętych w umowie) i  pomimo uprzedniego powiadomienia nie nastąpiła poprawa w  tym względzie;</w:t>
      </w:r>
    </w:p>
    <w:p w14:paraId="5ADA6BFE" w14:textId="4E56E879" w:rsidR="00D2563B" w:rsidRDefault="000A250C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osoba/-y prowadząca/-e zajęcia nie posiada/-ją </w:t>
      </w:r>
      <w:r>
        <w:rPr>
          <w:sz w:val="22"/>
          <w:szCs w:val="22"/>
          <w:lang w:val="en-US"/>
        </w:rPr>
        <w:t>w</w:t>
      </w:r>
      <w:proofErr w:type="spellStart"/>
      <w:r>
        <w:rPr>
          <w:sz w:val="22"/>
          <w:szCs w:val="22"/>
        </w:rPr>
        <w:t>łaściwości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zgodnie z postanowieniami niniejszej umowy i dokumentacji przygotowanej dla postępowania nr </w:t>
      </w:r>
      <w:r>
        <w:rPr>
          <w:b/>
          <w:bCs/>
          <w:sz w:val="22"/>
          <w:szCs w:val="22"/>
        </w:rPr>
        <w:t>16</w:t>
      </w:r>
      <w:r w:rsidR="004C0125">
        <w:rPr>
          <w:b/>
          <w:bCs/>
          <w:sz w:val="22"/>
          <w:szCs w:val="22"/>
        </w:rPr>
        <w:t>3693</w:t>
      </w:r>
      <w:r>
        <w:rPr>
          <w:b/>
          <w:bCs/>
          <w:sz w:val="22"/>
          <w:szCs w:val="22"/>
        </w:rPr>
        <w:t xml:space="preserve">/2023  </w:t>
      </w:r>
      <w:r>
        <w:rPr>
          <w:sz w:val="22"/>
          <w:szCs w:val="22"/>
        </w:rPr>
        <w:t xml:space="preserve">są konieczne dla realizacji umowy (np. Wykonawca podał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 xml:space="preserve"> ofercie dane niezgodne z prawdą); </w:t>
      </w:r>
    </w:p>
    <w:p w14:paraId="086DE2D1" w14:textId="77777777" w:rsidR="00D2563B" w:rsidRDefault="000A250C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posiada lub utracił </w:t>
      </w:r>
      <w:r>
        <w:rPr>
          <w:sz w:val="22"/>
          <w:szCs w:val="22"/>
          <w:lang w:val="en-US"/>
        </w:rPr>
        <w:t>w</w:t>
      </w:r>
      <w:proofErr w:type="spellStart"/>
      <w:r>
        <w:rPr>
          <w:sz w:val="22"/>
          <w:szCs w:val="22"/>
        </w:rPr>
        <w:t>łaściwości</w:t>
      </w:r>
      <w:proofErr w:type="spellEnd"/>
      <w:r>
        <w:rPr>
          <w:sz w:val="22"/>
          <w:szCs w:val="22"/>
        </w:rPr>
        <w:t xml:space="preserve"> niezbędne do wykonywania niniejszej umowy;</w:t>
      </w:r>
    </w:p>
    <w:p w14:paraId="7AA322D8" w14:textId="77777777" w:rsidR="00D2563B" w:rsidRDefault="000A250C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wyrządził Zamawiającemu szkodę,</w:t>
      </w:r>
    </w:p>
    <w:p w14:paraId="5F7CBE24" w14:textId="77777777" w:rsidR="00D2563B" w:rsidRDefault="000A250C">
      <w:pPr>
        <w:widowControl w:val="0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braku wystarczającej liczby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zainteresowanych udziałem w zajęciach.</w:t>
      </w:r>
    </w:p>
    <w:p w14:paraId="4F9746B7" w14:textId="77777777" w:rsidR="00D2563B" w:rsidRDefault="000A250C">
      <w:pPr>
        <w:widowControl w:val="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Wypowiedzenie umowy winno być, pod rygorem bezskuteczności, złożone w formie pisemnej. </w:t>
      </w:r>
    </w:p>
    <w:p w14:paraId="7980B9F0" w14:textId="77777777" w:rsidR="00D2563B" w:rsidRDefault="00D2563B">
      <w:pPr>
        <w:jc w:val="center"/>
        <w:rPr>
          <w:sz w:val="22"/>
          <w:szCs w:val="22"/>
        </w:rPr>
      </w:pPr>
    </w:p>
    <w:p w14:paraId="5A6A15C3" w14:textId="77777777" w:rsidR="00D2563B" w:rsidRDefault="00D2563B">
      <w:pPr>
        <w:jc w:val="center"/>
        <w:rPr>
          <w:sz w:val="22"/>
          <w:szCs w:val="22"/>
        </w:rPr>
      </w:pPr>
    </w:p>
    <w:p w14:paraId="32D1B122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14:paraId="31853048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ZMIANA UMOWY</w:t>
      </w:r>
    </w:p>
    <w:p w14:paraId="5D9A0635" w14:textId="77777777" w:rsidR="00D2563B" w:rsidRDefault="00D2563B">
      <w:pPr>
        <w:jc w:val="center"/>
        <w:rPr>
          <w:sz w:val="22"/>
          <w:szCs w:val="22"/>
        </w:rPr>
      </w:pPr>
    </w:p>
    <w:p w14:paraId="78ED071A" w14:textId="77777777" w:rsidR="00D2563B" w:rsidRDefault="000A250C">
      <w:pPr>
        <w:widowControl w:val="0"/>
        <w:numPr>
          <w:ilvl w:val="3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wyrazić zgodę na dokonanie istotnych zmian postanowień niniejszej umowy w stosunku do treści oferty, na podstawie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dokonano wyboru Wykonawcy w przypadku:</w:t>
      </w:r>
    </w:p>
    <w:p w14:paraId="38366735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konieczności zmiany termin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umownych, jeśli konieczność ta nastąpiła na skutek okoliczności,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nie można było przewidzieć w chwili zawierania umowy i nie wynika z winy Wykonawcy,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zastrzeżeniem iż przedmiot umowy winien zostać zrealizowany w terminie umożliwiającym rozliczenie Projektu,</w:t>
      </w:r>
    </w:p>
    <w:p w14:paraId="1A223259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konieczności zmiany termin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umownych, jeśli konieczność ta nastąpiła na skutek </w:t>
      </w:r>
      <w:proofErr w:type="spellStart"/>
      <w:r>
        <w:rPr>
          <w:sz w:val="22"/>
          <w:szCs w:val="22"/>
        </w:rPr>
        <w:t>okolicznoś</w:t>
      </w:r>
      <w:proofErr w:type="spellEnd"/>
      <w:r>
        <w:rPr>
          <w:sz w:val="22"/>
          <w:szCs w:val="22"/>
          <w:lang w:val="it-IT"/>
        </w:rPr>
        <w:t>ci le</w:t>
      </w:r>
      <w:proofErr w:type="spellStart"/>
      <w:r>
        <w:rPr>
          <w:sz w:val="22"/>
          <w:szCs w:val="22"/>
        </w:rPr>
        <w:t>żących</w:t>
      </w:r>
      <w:proofErr w:type="spellEnd"/>
      <w:r>
        <w:rPr>
          <w:sz w:val="22"/>
          <w:szCs w:val="22"/>
        </w:rPr>
        <w:t xml:space="preserve"> po stronie Zamawiającego, z zastrzeżeniem iż przedmiot umowy winien zostać zrealizowany w terminie umożliwiającym rozliczenie Projektu,</w:t>
      </w:r>
    </w:p>
    <w:p w14:paraId="2CF24EDC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konieczność zmiany miejsca realizacji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, jeśli konieczność ta nastąpiła na skutek </w:t>
      </w:r>
      <w:proofErr w:type="spellStart"/>
      <w:r>
        <w:rPr>
          <w:sz w:val="22"/>
          <w:szCs w:val="22"/>
        </w:rPr>
        <w:t>okolicznoś</w:t>
      </w:r>
      <w:proofErr w:type="spellEnd"/>
      <w:r>
        <w:rPr>
          <w:sz w:val="22"/>
          <w:szCs w:val="22"/>
          <w:lang w:val="it-IT"/>
        </w:rPr>
        <w:t>ci le</w:t>
      </w:r>
      <w:proofErr w:type="spellStart"/>
      <w:r>
        <w:rPr>
          <w:sz w:val="22"/>
          <w:szCs w:val="22"/>
        </w:rPr>
        <w:t>żących</w:t>
      </w:r>
      <w:proofErr w:type="spellEnd"/>
      <w:r>
        <w:rPr>
          <w:sz w:val="22"/>
          <w:szCs w:val="22"/>
        </w:rPr>
        <w:t xml:space="preserve"> po stronie Zamawiającego lub okoliczności od niego niezależnych lub na skutek </w:t>
      </w:r>
      <w:proofErr w:type="spellStart"/>
      <w:r>
        <w:rPr>
          <w:sz w:val="22"/>
          <w:szCs w:val="22"/>
        </w:rPr>
        <w:t>okolicznoś</w:t>
      </w:r>
      <w:proofErr w:type="spellEnd"/>
      <w:r>
        <w:rPr>
          <w:sz w:val="22"/>
          <w:szCs w:val="22"/>
          <w:lang w:val="it-IT"/>
        </w:rPr>
        <w:t>ci le</w:t>
      </w:r>
      <w:proofErr w:type="spellStart"/>
      <w:r>
        <w:rPr>
          <w:sz w:val="22"/>
          <w:szCs w:val="22"/>
        </w:rPr>
        <w:t>żących</w:t>
      </w:r>
      <w:proofErr w:type="spellEnd"/>
      <w:r>
        <w:rPr>
          <w:sz w:val="22"/>
          <w:szCs w:val="22"/>
        </w:rPr>
        <w:t xml:space="preserve"> po stronie Wykonawcy,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nie można było przewidzieć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 xml:space="preserve">  chwili zawierania umowy i nie wynika z winy Wykonawcy, </w:t>
      </w:r>
    </w:p>
    <w:p w14:paraId="66C80F2F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sytuacji zmiany ceny w przypadku, kiedy zmiana ta będzie korzystna dla Zamawiającego tzn. na cenę niższą - na pisemny wniosek jednej ze Stron,</w:t>
      </w:r>
    </w:p>
    <w:p w14:paraId="23FB5FEF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ustawowej zmiany stawek podatkowych (VAT) w okresie obowiązywania umowy. Zamawiający nie dopuszcza możliwości zwiększenia kwoty z podatkiem VAT,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§ 4 ust.1 umowy,</w:t>
      </w:r>
    </w:p>
    <w:p w14:paraId="7D9C0FD7" w14:textId="77777777" w:rsidR="00D2563B" w:rsidRDefault="000A250C">
      <w:pPr>
        <w:widowControl w:val="0"/>
        <w:numPr>
          <w:ilvl w:val="0"/>
          <w:numId w:val="4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zmiany powszechnie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lub umowy o dofinansowanie Projektu w  zakresie mającym wpływ na realizację umowy.</w:t>
      </w:r>
    </w:p>
    <w:p w14:paraId="671897E6" w14:textId="77777777" w:rsidR="00D2563B" w:rsidRDefault="000A250C">
      <w:pPr>
        <w:widowControl w:val="0"/>
        <w:numPr>
          <w:ilvl w:val="3"/>
          <w:numId w:val="4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Zmiana treści niniejszej umowy może nastąpić wyłącznie za zgodą obu Stron i pod rygorem bezskuteczności wymaga formy pisemnego aneksu, skutecznego po podpisaniu przez obie Strony.</w:t>
      </w:r>
    </w:p>
    <w:p w14:paraId="358848DE" w14:textId="77777777" w:rsidR="00D2563B" w:rsidRDefault="00D2563B">
      <w:pPr>
        <w:widowControl w:val="0"/>
        <w:suppressAutoHyphens/>
        <w:ind w:left="284"/>
        <w:jc w:val="both"/>
        <w:rPr>
          <w:sz w:val="22"/>
          <w:szCs w:val="22"/>
        </w:rPr>
      </w:pPr>
    </w:p>
    <w:p w14:paraId="48603F38" w14:textId="77777777" w:rsidR="00D2563B" w:rsidRDefault="00D2563B">
      <w:pPr>
        <w:widowControl w:val="0"/>
        <w:suppressAutoHyphens/>
        <w:ind w:left="284"/>
        <w:jc w:val="both"/>
        <w:rPr>
          <w:sz w:val="22"/>
          <w:szCs w:val="22"/>
        </w:rPr>
      </w:pPr>
    </w:p>
    <w:p w14:paraId="2F6627A1" w14:textId="77777777" w:rsidR="00D2563B" w:rsidRDefault="00D2563B">
      <w:pPr>
        <w:rPr>
          <w:sz w:val="22"/>
          <w:szCs w:val="22"/>
        </w:rPr>
      </w:pPr>
    </w:p>
    <w:p w14:paraId="7D0B0E9F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</w:rPr>
        <w:t>§8</w:t>
      </w:r>
    </w:p>
    <w:p w14:paraId="2C3CE060" w14:textId="77777777" w:rsidR="00D2563B" w:rsidRDefault="000A250C">
      <w:pPr>
        <w:jc w:val="center"/>
        <w:rPr>
          <w:sz w:val="22"/>
          <w:szCs w:val="22"/>
        </w:rPr>
      </w:pPr>
      <w:r>
        <w:rPr>
          <w:sz w:val="22"/>
          <w:szCs w:val="22"/>
          <w:lang w:val="de-DE"/>
        </w:rPr>
        <w:lastRenderedPageBreak/>
        <w:t>ZAPISY KO</w:t>
      </w:r>
      <w:r>
        <w:rPr>
          <w:sz w:val="22"/>
          <w:szCs w:val="22"/>
        </w:rPr>
        <w:t>Ń</w:t>
      </w:r>
      <w:r>
        <w:rPr>
          <w:sz w:val="22"/>
          <w:szCs w:val="22"/>
          <w:lang w:val="de-DE"/>
        </w:rPr>
        <w:t>COWE</w:t>
      </w:r>
    </w:p>
    <w:p w14:paraId="36788B08" w14:textId="77777777" w:rsidR="00D2563B" w:rsidRDefault="00D2563B">
      <w:pPr>
        <w:jc w:val="center"/>
        <w:rPr>
          <w:sz w:val="22"/>
          <w:szCs w:val="22"/>
        </w:rPr>
      </w:pPr>
    </w:p>
    <w:p w14:paraId="497A88AC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bez wcześniejszego uzyskania pisemnego zezwolenia Zamawiającego, przelewać lub przekazywać </w:t>
      </w:r>
      <w:r>
        <w:rPr>
          <w:sz w:val="22"/>
          <w:szCs w:val="22"/>
          <w:lang w:val="en-US"/>
        </w:rPr>
        <w:t>w ca</w:t>
      </w:r>
      <w:proofErr w:type="spellStart"/>
      <w:r>
        <w:rPr>
          <w:sz w:val="22"/>
          <w:szCs w:val="22"/>
        </w:rPr>
        <w:t>łości</w:t>
      </w:r>
      <w:proofErr w:type="spellEnd"/>
      <w:r>
        <w:rPr>
          <w:sz w:val="22"/>
          <w:szCs w:val="22"/>
        </w:rPr>
        <w:t xml:space="preserve"> albo w części innym osobom jakichkolwiek swych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lub uprawnień, wynikających z niniejszej umowy.</w:t>
      </w:r>
    </w:p>
    <w:p w14:paraId="7CDA155C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 uregulowanych niniejszą umową znajdują zastosowanie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Kodeksu cywilnego.</w:t>
      </w:r>
    </w:p>
    <w:p w14:paraId="55725352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Spory mogące wyniknąć z niniejszej umowy rozstrzygane będą przez sąd powszechny właściwy dla siedziby Zamawiającego.</w:t>
      </w:r>
    </w:p>
    <w:p w14:paraId="1DF35605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proofErr w:type="spellStart"/>
      <w:r>
        <w:rPr>
          <w:sz w:val="22"/>
          <w:szCs w:val="22"/>
        </w:rPr>
        <w:t>dw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jednobrzmiących egzemplarzach, po jednym dla każdej ze Stron.</w:t>
      </w:r>
    </w:p>
    <w:p w14:paraId="1B37C081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datę zawarcia umowy przyjmuje się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>ę złożenia podpisu przez Stronę składającą podpis w drugiej kolejności.</w:t>
      </w:r>
    </w:p>
    <w:p w14:paraId="44E0E1AA" w14:textId="77777777" w:rsidR="00D2563B" w:rsidRDefault="000A250C">
      <w:pPr>
        <w:widowControl w:val="0"/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rakolwiek</w:t>
      </w:r>
      <w:proofErr w:type="spellEnd"/>
      <w:r>
        <w:rPr>
          <w:sz w:val="22"/>
          <w:szCs w:val="22"/>
        </w:rPr>
        <w:t xml:space="preserve"> ze Stron nie umieści daty złożenia podpisu, jako datę zawarcia umowy przyjmuje się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 xml:space="preserve">ę złożenia podpisu przez drugą </w:t>
      </w:r>
      <w:proofErr w:type="spellStart"/>
      <w:r>
        <w:rPr>
          <w:sz w:val="22"/>
          <w:szCs w:val="22"/>
          <w:lang w:val="de-DE"/>
        </w:rPr>
        <w:t>Stron</w:t>
      </w:r>
      <w:proofErr w:type="spellEnd"/>
      <w:r>
        <w:rPr>
          <w:sz w:val="22"/>
          <w:szCs w:val="22"/>
        </w:rPr>
        <w:t>ę.</w:t>
      </w:r>
    </w:p>
    <w:p w14:paraId="023E1792" w14:textId="77777777" w:rsidR="00D2563B" w:rsidRDefault="00D2563B">
      <w:pPr>
        <w:widowControl w:val="0"/>
        <w:suppressAutoHyphens/>
        <w:spacing w:before="40" w:after="40"/>
        <w:ind w:left="284"/>
        <w:jc w:val="both"/>
        <w:rPr>
          <w:sz w:val="22"/>
          <w:szCs w:val="22"/>
        </w:rPr>
      </w:pPr>
    </w:p>
    <w:tbl>
      <w:tblPr>
        <w:tblStyle w:val="TableNormal"/>
        <w:tblW w:w="91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87"/>
        <w:gridCol w:w="3768"/>
      </w:tblGrid>
      <w:tr w:rsidR="00D2563B" w14:paraId="6B2F5072" w14:textId="77777777">
        <w:trPr>
          <w:trHeight w:val="23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E33B" w14:textId="77777777" w:rsidR="00D2563B" w:rsidRDefault="000A250C">
            <w:pPr>
              <w:spacing w:before="40" w:after="40"/>
              <w:jc w:val="both"/>
            </w:pPr>
            <w:r>
              <w:rPr>
                <w:b/>
                <w:bCs/>
                <w:sz w:val="22"/>
                <w:szCs w:val="22"/>
                <w:lang w:val="de-DE"/>
              </w:rPr>
              <w:t>ZAMAWIAJ</w:t>
            </w:r>
            <w:r>
              <w:rPr>
                <w:b/>
                <w:bCs/>
                <w:sz w:val="22"/>
                <w:szCs w:val="22"/>
              </w:rPr>
              <w:t xml:space="preserve">ĄCY: 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01D6" w14:textId="77777777" w:rsidR="00D2563B" w:rsidRDefault="000A250C">
            <w:pPr>
              <w:spacing w:before="40" w:after="40"/>
              <w:jc w:val="both"/>
            </w:pPr>
            <w:r>
              <w:rPr>
                <w:b/>
                <w:bCs/>
                <w:sz w:val="22"/>
                <w:szCs w:val="22"/>
              </w:rPr>
              <w:t>WYKONAWCA:</w:t>
            </w:r>
          </w:p>
        </w:tc>
      </w:tr>
      <w:tr w:rsidR="00D2563B" w14:paraId="30F35454" w14:textId="77777777">
        <w:trPr>
          <w:trHeight w:val="75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203A" w14:textId="77777777" w:rsidR="00D2563B" w:rsidRDefault="00D2563B">
            <w:pPr>
              <w:spacing w:before="40" w:after="40"/>
              <w:rPr>
                <w:sz w:val="22"/>
                <w:szCs w:val="22"/>
              </w:rPr>
            </w:pPr>
          </w:p>
          <w:p w14:paraId="3196F975" w14:textId="77777777" w:rsidR="00D2563B" w:rsidRDefault="000A250C">
            <w:pPr>
              <w:spacing w:before="40" w:after="40"/>
              <w:jc w:val="both"/>
            </w:pPr>
            <w:r>
              <w:rPr>
                <w:sz w:val="22"/>
                <w:szCs w:val="22"/>
              </w:rPr>
              <w:t>Data, podpis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D3AD" w14:textId="77777777" w:rsidR="00D2563B" w:rsidRDefault="00D2563B">
            <w:pPr>
              <w:spacing w:before="40" w:after="40"/>
              <w:rPr>
                <w:sz w:val="22"/>
                <w:szCs w:val="22"/>
              </w:rPr>
            </w:pPr>
          </w:p>
          <w:p w14:paraId="238142FB" w14:textId="77777777" w:rsidR="00D2563B" w:rsidRDefault="000A250C">
            <w:pPr>
              <w:spacing w:before="40" w:after="40"/>
              <w:jc w:val="both"/>
            </w:pPr>
            <w:r>
              <w:rPr>
                <w:sz w:val="22"/>
                <w:szCs w:val="22"/>
              </w:rPr>
              <w:t>Data, podpis</w:t>
            </w:r>
          </w:p>
        </w:tc>
      </w:tr>
      <w:tr w:rsidR="00D2563B" w14:paraId="7C01230F" w14:textId="77777777">
        <w:trPr>
          <w:trHeight w:val="231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D663" w14:textId="77777777" w:rsidR="00D2563B" w:rsidRDefault="00D2563B"/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4C75" w14:textId="77777777" w:rsidR="00D2563B" w:rsidRDefault="00D2563B"/>
        </w:tc>
      </w:tr>
    </w:tbl>
    <w:p w14:paraId="52AADF46" w14:textId="77777777" w:rsidR="00D2563B" w:rsidRDefault="00D2563B">
      <w:pPr>
        <w:widowControl w:val="0"/>
        <w:suppressAutoHyphens/>
        <w:spacing w:before="40" w:after="40"/>
        <w:jc w:val="center"/>
        <w:rPr>
          <w:sz w:val="22"/>
          <w:szCs w:val="22"/>
        </w:rPr>
      </w:pPr>
    </w:p>
    <w:p w14:paraId="00445EC5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59F452FA" w14:textId="77777777" w:rsidR="00D2563B" w:rsidRDefault="000A250C">
      <w:pPr>
        <w:spacing w:after="200" w:line="276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0D202F7F" w14:textId="77777777" w:rsidR="00D2563B" w:rsidRDefault="000A250C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umowy nr ……………………..</w:t>
      </w:r>
    </w:p>
    <w:p w14:paraId="26CAC180" w14:textId="77777777" w:rsidR="00D2563B" w:rsidRDefault="00D2563B">
      <w:pPr>
        <w:spacing w:before="40" w:after="40"/>
        <w:rPr>
          <w:b/>
          <w:bCs/>
          <w:sz w:val="24"/>
          <w:szCs w:val="24"/>
        </w:rPr>
      </w:pPr>
    </w:p>
    <w:p w14:paraId="4B6E2557" w14:textId="77777777" w:rsidR="00D2563B" w:rsidRDefault="000A250C">
      <w:pPr>
        <w:spacing w:before="40"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 xml:space="preserve">P R O T O K </w:t>
      </w:r>
      <w:r>
        <w:rPr>
          <w:b/>
          <w:bCs/>
          <w:sz w:val="24"/>
          <w:szCs w:val="24"/>
        </w:rPr>
        <w:t xml:space="preserve">Ó Ł  </w:t>
      </w:r>
      <w:r>
        <w:rPr>
          <w:b/>
          <w:bCs/>
          <w:sz w:val="24"/>
          <w:szCs w:val="24"/>
          <w:lang w:val="en-US"/>
        </w:rPr>
        <w:t>O D B I O R U</w:t>
      </w:r>
    </w:p>
    <w:p w14:paraId="5B9B4C47" w14:textId="77777777" w:rsidR="00D2563B" w:rsidRDefault="00D2563B">
      <w:pPr>
        <w:spacing w:before="40" w:after="40"/>
        <w:rPr>
          <w:sz w:val="24"/>
          <w:szCs w:val="24"/>
        </w:rPr>
      </w:pPr>
    </w:p>
    <w:p w14:paraId="6FCA192E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Sporządzony dnia ……….…………………… w ……..………………………………..………..</w:t>
      </w:r>
    </w:p>
    <w:p w14:paraId="3734EE4D" w14:textId="77777777" w:rsidR="00D2563B" w:rsidRDefault="00D2563B">
      <w:pPr>
        <w:spacing w:before="40" w:after="40"/>
        <w:rPr>
          <w:sz w:val="24"/>
          <w:szCs w:val="24"/>
        </w:rPr>
      </w:pPr>
    </w:p>
    <w:p w14:paraId="04A6CBBB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zgodnie z umową z dnia ………………………………………………..……… przedstawiciel(e)</w:t>
      </w:r>
    </w:p>
    <w:p w14:paraId="0DE26A8D" w14:textId="77777777" w:rsidR="00D2563B" w:rsidRDefault="00D2563B">
      <w:pPr>
        <w:spacing w:before="40" w:after="40"/>
        <w:rPr>
          <w:sz w:val="24"/>
          <w:szCs w:val="24"/>
        </w:rPr>
      </w:pPr>
    </w:p>
    <w:p w14:paraId="421E5DBE" w14:textId="77777777" w:rsidR="00D2563B" w:rsidRDefault="00D2563B">
      <w:pPr>
        <w:spacing w:before="40" w:after="40"/>
        <w:rPr>
          <w:sz w:val="24"/>
          <w:szCs w:val="24"/>
        </w:rPr>
      </w:pPr>
    </w:p>
    <w:p w14:paraId="21FF168B" w14:textId="77777777" w:rsidR="00D2563B" w:rsidRDefault="000A250C">
      <w:pPr>
        <w:spacing w:before="40" w:after="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210A823" w14:textId="77777777" w:rsidR="00D2563B" w:rsidRDefault="000A250C">
      <w:pPr>
        <w:spacing w:before="40" w:after="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(nazwa jednostki zlecającej, nazwiska przedstawicieli)</w:t>
      </w:r>
    </w:p>
    <w:p w14:paraId="640F3828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dokonał(li) odbioru usługi:</w:t>
      </w:r>
    </w:p>
    <w:p w14:paraId="36EA3085" w14:textId="77777777" w:rsidR="00D2563B" w:rsidRDefault="00D2563B">
      <w:pPr>
        <w:spacing w:before="40" w:after="40"/>
        <w:rPr>
          <w:sz w:val="24"/>
          <w:szCs w:val="24"/>
        </w:rPr>
      </w:pPr>
    </w:p>
    <w:p w14:paraId="51543DED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14:paraId="27D87E3F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……………………………………………………………………………………………..……</w:t>
      </w:r>
    </w:p>
    <w:p w14:paraId="377005DD" w14:textId="77777777" w:rsidR="00D2563B" w:rsidRDefault="00D2563B">
      <w:pPr>
        <w:spacing w:before="40" w:after="40"/>
        <w:rPr>
          <w:sz w:val="24"/>
          <w:szCs w:val="24"/>
        </w:rPr>
      </w:pPr>
    </w:p>
    <w:p w14:paraId="5F9DB3FE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Ilość zrealizowanych godzin: ………………………………..</w:t>
      </w:r>
    </w:p>
    <w:p w14:paraId="400F06C4" w14:textId="77777777" w:rsidR="00D2563B" w:rsidRDefault="00D2563B">
      <w:pPr>
        <w:spacing w:before="40" w:after="40"/>
        <w:rPr>
          <w:sz w:val="24"/>
          <w:szCs w:val="24"/>
        </w:rPr>
      </w:pPr>
    </w:p>
    <w:p w14:paraId="1B8371D6" w14:textId="77777777" w:rsidR="00D2563B" w:rsidRDefault="000A250C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usługa odpowiada warunkom zawartej umowy i jej wykonanie nie budzi zastrzeżeń. </w:t>
      </w:r>
    </w:p>
    <w:p w14:paraId="1CB2D00C" w14:textId="77777777" w:rsidR="00D2563B" w:rsidRDefault="00D2563B">
      <w:pPr>
        <w:spacing w:before="40" w:after="40"/>
        <w:rPr>
          <w:sz w:val="24"/>
          <w:szCs w:val="24"/>
        </w:rPr>
      </w:pPr>
    </w:p>
    <w:p w14:paraId="12E423C5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Wartość finansową usługi w ustalono na kwotę: …………………………..</w:t>
      </w:r>
    </w:p>
    <w:p w14:paraId="553CF403" w14:textId="77777777" w:rsidR="00D2563B" w:rsidRDefault="00D2563B">
      <w:pPr>
        <w:spacing w:before="40" w:after="40"/>
        <w:rPr>
          <w:sz w:val="24"/>
          <w:szCs w:val="24"/>
        </w:rPr>
      </w:pPr>
    </w:p>
    <w:p w14:paraId="1E6A00D1" w14:textId="77777777" w:rsidR="00D2563B" w:rsidRDefault="00D2563B">
      <w:pPr>
        <w:spacing w:before="40" w:after="40"/>
        <w:rPr>
          <w:sz w:val="24"/>
          <w:szCs w:val="24"/>
        </w:rPr>
      </w:pPr>
    </w:p>
    <w:p w14:paraId="63AE10B7" w14:textId="77777777" w:rsidR="00D2563B" w:rsidRDefault="000A250C">
      <w:pPr>
        <w:spacing w:before="40" w:after="40"/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………………………………………………………………………………………………………………..……………………………………………………………………………………..…………………</w:t>
      </w:r>
    </w:p>
    <w:p w14:paraId="27C41E90" w14:textId="77777777" w:rsidR="00D2563B" w:rsidRDefault="00D2563B">
      <w:pPr>
        <w:spacing w:before="40" w:after="40"/>
        <w:rPr>
          <w:sz w:val="24"/>
          <w:szCs w:val="24"/>
        </w:rPr>
      </w:pPr>
    </w:p>
    <w:tbl>
      <w:tblPr>
        <w:tblStyle w:val="TableNormal"/>
        <w:tblW w:w="9155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87"/>
        <w:gridCol w:w="3768"/>
      </w:tblGrid>
      <w:tr w:rsidR="00D2563B" w14:paraId="47FB5671" w14:textId="77777777">
        <w:trPr>
          <w:trHeight w:val="59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B3D" w14:textId="77777777" w:rsidR="00D2563B" w:rsidRDefault="00D2563B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76B41D3A" w14:textId="77777777" w:rsidR="00D2563B" w:rsidRDefault="000A250C">
            <w:pPr>
              <w:spacing w:before="40" w:after="40"/>
              <w:jc w:val="both"/>
            </w:pPr>
            <w:r>
              <w:rPr>
                <w:b/>
                <w:bCs/>
                <w:sz w:val="24"/>
                <w:szCs w:val="24"/>
                <w:lang w:val="de-DE"/>
              </w:rPr>
              <w:t>ZAMAWIAJ</w:t>
            </w:r>
            <w:r>
              <w:rPr>
                <w:b/>
                <w:bCs/>
                <w:sz w:val="24"/>
                <w:szCs w:val="24"/>
              </w:rPr>
              <w:t xml:space="preserve">ĄCY: 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3181" w14:textId="77777777" w:rsidR="00D2563B" w:rsidRDefault="00D2563B">
            <w:pPr>
              <w:spacing w:before="40" w:after="40"/>
              <w:rPr>
                <w:b/>
                <w:bCs/>
                <w:sz w:val="24"/>
                <w:szCs w:val="24"/>
              </w:rPr>
            </w:pPr>
          </w:p>
          <w:p w14:paraId="78C21061" w14:textId="77777777" w:rsidR="00D2563B" w:rsidRDefault="000A250C">
            <w:pPr>
              <w:spacing w:before="40" w:after="40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              WYKONAWCA:</w:t>
            </w:r>
          </w:p>
        </w:tc>
      </w:tr>
      <w:tr w:rsidR="00D2563B" w14:paraId="644CFDC6" w14:textId="77777777">
        <w:trPr>
          <w:trHeight w:val="1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1AF9" w14:textId="77777777" w:rsidR="00D2563B" w:rsidRDefault="00D2563B">
            <w:pPr>
              <w:spacing w:before="40" w:after="40"/>
              <w:rPr>
                <w:sz w:val="24"/>
                <w:szCs w:val="24"/>
              </w:rPr>
            </w:pPr>
          </w:p>
          <w:p w14:paraId="208787D8" w14:textId="77777777" w:rsidR="00D2563B" w:rsidRDefault="00D2563B">
            <w:pPr>
              <w:spacing w:before="40" w:after="40"/>
              <w:rPr>
                <w:sz w:val="24"/>
                <w:szCs w:val="24"/>
              </w:rPr>
            </w:pPr>
          </w:p>
          <w:p w14:paraId="0A732497" w14:textId="77777777" w:rsidR="00D2563B" w:rsidRDefault="000A250C">
            <w:pPr>
              <w:spacing w:before="40" w:after="40"/>
              <w:jc w:val="both"/>
            </w:pPr>
            <w:r>
              <w:rPr>
                <w:sz w:val="24"/>
                <w:szCs w:val="24"/>
              </w:rPr>
              <w:t>Podpis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7464" w14:textId="77777777" w:rsidR="00D2563B" w:rsidRDefault="00D2563B">
            <w:pPr>
              <w:spacing w:before="40" w:after="40"/>
              <w:rPr>
                <w:sz w:val="24"/>
                <w:szCs w:val="24"/>
              </w:rPr>
            </w:pPr>
          </w:p>
          <w:p w14:paraId="493121BB" w14:textId="77777777" w:rsidR="00D2563B" w:rsidRDefault="00D2563B">
            <w:pPr>
              <w:spacing w:before="40" w:after="40"/>
              <w:rPr>
                <w:sz w:val="24"/>
                <w:szCs w:val="24"/>
              </w:rPr>
            </w:pPr>
          </w:p>
          <w:p w14:paraId="7CE7D115" w14:textId="77777777" w:rsidR="00D2563B" w:rsidRDefault="000A250C">
            <w:pPr>
              <w:spacing w:before="40" w:after="40"/>
            </w:pPr>
            <w:r>
              <w:rPr>
                <w:sz w:val="24"/>
                <w:szCs w:val="24"/>
              </w:rPr>
              <w:t xml:space="preserve">               Podpis</w:t>
            </w:r>
          </w:p>
        </w:tc>
      </w:tr>
    </w:tbl>
    <w:p w14:paraId="78B08B8A" w14:textId="77777777" w:rsidR="00D2563B" w:rsidRDefault="00D2563B">
      <w:pPr>
        <w:widowControl w:val="0"/>
        <w:spacing w:before="40" w:after="40"/>
        <w:ind w:left="70" w:hanging="70"/>
        <w:rPr>
          <w:sz w:val="24"/>
          <w:szCs w:val="24"/>
        </w:rPr>
      </w:pPr>
    </w:p>
    <w:p w14:paraId="27E61B94" w14:textId="77777777" w:rsidR="00D2563B" w:rsidRDefault="00D2563B">
      <w:pPr>
        <w:rPr>
          <w:b/>
          <w:bCs/>
          <w:sz w:val="24"/>
          <w:szCs w:val="24"/>
        </w:rPr>
      </w:pPr>
    </w:p>
    <w:p w14:paraId="41BCCCB7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03065B0E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25DFE202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18EE29DE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03C8EA8A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5EBF4CDF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6BF4F3E1" w14:textId="77777777" w:rsidR="00D2563B" w:rsidRDefault="00D2563B">
      <w:pPr>
        <w:jc w:val="right"/>
        <w:rPr>
          <w:b/>
          <w:bCs/>
          <w:sz w:val="24"/>
          <w:szCs w:val="24"/>
        </w:rPr>
      </w:pPr>
    </w:p>
    <w:p w14:paraId="2F3CFC05" w14:textId="77777777" w:rsidR="00D2563B" w:rsidRDefault="000A250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2 do umowy nr ……………………….</w:t>
      </w:r>
    </w:p>
    <w:p w14:paraId="632C5137" w14:textId="77777777" w:rsidR="004C0125" w:rsidRDefault="004C0125" w:rsidP="004C01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3BF42C4" w14:textId="198D7774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  <w:r w:rsidRPr="004822C9">
        <w:rPr>
          <w:rFonts w:eastAsiaTheme="minorHAnsi"/>
          <w:b/>
          <w:bCs/>
          <w:sz w:val="24"/>
          <w:szCs w:val="24"/>
          <w:lang w:eastAsia="en-US"/>
        </w:rPr>
        <w:t>OPIS PRZEDMIOTU ZAMÓWIENIA</w:t>
      </w:r>
    </w:p>
    <w:p w14:paraId="3B714C5E" w14:textId="2CE25699" w:rsidR="004C0125" w:rsidRPr="00DC4C90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1. Przedmiotem zamówienia</w:t>
      </w:r>
      <w:r>
        <w:rPr>
          <w:rFonts w:eastAsiaTheme="minorHAnsi"/>
          <w:sz w:val="24"/>
          <w:szCs w:val="24"/>
          <w:lang w:eastAsia="en-US"/>
        </w:rPr>
        <w:t xml:space="preserve"> jest szkolenie z zakresu tzw. </w:t>
      </w:r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Wprowadzenie do </w:t>
      </w:r>
      <w:proofErr w:type="spellStart"/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>mindfulness</w:t>
      </w:r>
      <w:proofErr w:type="spellEnd"/>
      <w:r w:rsidR="00165D47" w:rsidRPr="00EC5260">
        <w:rPr>
          <w:rFonts w:eastAsiaTheme="minorHAnsi"/>
          <w:color w:val="000000" w:themeColor="text1"/>
          <w:sz w:val="24"/>
          <w:szCs w:val="24"/>
          <w:lang w:eastAsia="en-US"/>
        </w:rPr>
        <w:t xml:space="preserve"> dla nauczycieli akademickich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4C90">
        <w:rPr>
          <w:rFonts w:eastAsiaTheme="minorHAnsi"/>
          <w:sz w:val="24"/>
          <w:szCs w:val="24"/>
          <w:lang w:eastAsia="en-US"/>
        </w:rPr>
        <w:t>realizowan</w:t>
      </w:r>
      <w:r>
        <w:rPr>
          <w:rFonts w:eastAsiaTheme="minorHAnsi"/>
          <w:sz w:val="24"/>
          <w:szCs w:val="24"/>
          <w:lang w:eastAsia="en-US"/>
        </w:rPr>
        <w:t>e</w:t>
      </w:r>
      <w:r w:rsidRPr="00DC4C90">
        <w:rPr>
          <w:rFonts w:eastAsiaTheme="minorHAnsi"/>
          <w:sz w:val="24"/>
          <w:szCs w:val="24"/>
          <w:lang w:eastAsia="en-US"/>
        </w:rPr>
        <w:t xml:space="preserve"> w ramach projektu pt.: „Jeden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4C90">
        <w:rPr>
          <w:rFonts w:eastAsiaTheme="minorHAnsi"/>
          <w:sz w:val="24"/>
          <w:szCs w:val="24"/>
          <w:lang w:eastAsia="en-US"/>
        </w:rPr>
        <w:t>Uniwersytet - Wiele Możliwości. Program Zintegrowany.”. Projekt, a tym samym przedmiot zamówienia jest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C4C90">
        <w:rPr>
          <w:rFonts w:eastAsiaTheme="minorHAnsi"/>
          <w:sz w:val="24"/>
          <w:szCs w:val="24"/>
          <w:lang w:eastAsia="en-US"/>
        </w:rPr>
        <w:t>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POWR.03.05.00-00-Z301/18-00.</w:t>
      </w:r>
    </w:p>
    <w:p w14:paraId="048B92F6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Szkolenie</w:t>
      </w:r>
      <w:r w:rsidRPr="004822C9">
        <w:rPr>
          <w:rFonts w:eastAsiaTheme="minorHAnsi"/>
          <w:sz w:val="24"/>
          <w:szCs w:val="24"/>
          <w:lang w:eastAsia="en-US"/>
        </w:rPr>
        <w:t xml:space="preserve"> skierowane </w:t>
      </w:r>
      <w:r>
        <w:rPr>
          <w:rFonts w:eastAsiaTheme="minorHAnsi"/>
          <w:sz w:val="24"/>
          <w:szCs w:val="24"/>
          <w:lang w:eastAsia="en-US"/>
        </w:rPr>
        <w:t>jest</w:t>
      </w:r>
      <w:r w:rsidRPr="004822C9">
        <w:rPr>
          <w:rFonts w:eastAsiaTheme="minorHAnsi"/>
          <w:sz w:val="24"/>
          <w:szCs w:val="24"/>
          <w:lang w:eastAsia="en-US"/>
        </w:rPr>
        <w:t xml:space="preserve"> do pracowników </w:t>
      </w:r>
      <w:r>
        <w:rPr>
          <w:rFonts w:eastAsiaTheme="minorHAnsi"/>
          <w:sz w:val="24"/>
          <w:szCs w:val="24"/>
          <w:lang w:eastAsia="en-US"/>
        </w:rPr>
        <w:t>dydaktycznych i badawczo-dydaktycznych</w:t>
      </w:r>
      <w:r w:rsidRPr="004822C9">
        <w:rPr>
          <w:rFonts w:eastAsiaTheme="minorHAnsi"/>
          <w:sz w:val="24"/>
          <w:szCs w:val="24"/>
          <w:lang w:eastAsia="en-US"/>
        </w:rPr>
        <w:t xml:space="preserve"> Uniwersytetu Śląskiego w Katowicach. </w:t>
      </w:r>
    </w:p>
    <w:p w14:paraId="79918E8D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822C9">
        <w:rPr>
          <w:rFonts w:eastAsiaTheme="minorHAnsi"/>
          <w:b/>
          <w:bCs/>
          <w:sz w:val="24"/>
          <w:szCs w:val="24"/>
          <w:lang w:eastAsia="en-US"/>
        </w:rPr>
        <w:t xml:space="preserve">Przez godzinę lekcyjną Zamawiający rozumie 45 minut. </w:t>
      </w:r>
    </w:p>
    <w:p w14:paraId="6016B759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822C9">
        <w:rPr>
          <w:rFonts w:eastAsiaTheme="minorHAnsi"/>
          <w:sz w:val="24"/>
          <w:szCs w:val="24"/>
          <w:lang w:eastAsia="en-US"/>
        </w:rPr>
        <w:t xml:space="preserve">W zakres usługi szkoleniowej wchodzi: </w:t>
      </w:r>
    </w:p>
    <w:p w14:paraId="6284C28C" w14:textId="77777777" w:rsidR="004C0125" w:rsidRPr="004822C9" w:rsidRDefault="004C0125" w:rsidP="004C0125">
      <w:pPr>
        <w:autoSpaceDE w:val="0"/>
        <w:autoSpaceDN w:val="0"/>
        <w:adjustRightInd w:val="0"/>
        <w:spacing w:after="49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4B04">
        <w:rPr>
          <w:rFonts w:eastAsiaTheme="minorHAnsi"/>
          <w:sz w:val="24"/>
          <w:szCs w:val="24"/>
          <w:lang w:eastAsia="en-US"/>
        </w:rPr>
        <w:t>a)</w:t>
      </w:r>
      <w:r w:rsidRPr="004822C9">
        <w:rPr>
          <w:rFonts w:eastAsiaTheme="minorHAnsi"/>
          <w:sz w:val="24"/>
          <w:szCs w:val="24"/>
          <w:lang w:eastAsia="en-US"/>
        </w:rPr>
        <w:t xml:space="preserve"> przeprowadzenie szkolenia, </w:t>
      </w:r>
    </w:p>
    <w:p w14:paraId="1A28604F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b) </w:t>
      </w:r>
      <w:r w:rsidRPr="004822C9">
        <w:rPr>
          <w:rFonts w:eastAsiaTheme="minorHAnsi"/>
          <w:sz w:val="24"/>
          <w:szCs w:val="24"/>
          <w:lang w:eastAsia="en-US"/>
        </w:rPr>
        <w:t>Wydanie</w:t>
      </w:r>
      <w:r>
        <w:rPr>
          <w:rFonts w:eastAsiaTheme="minorHAnsi"/>
          <w:sz w:val="24"/>
          <w:szCs w:val="24"/>
          <w:lang w:eastAsia="en-US"/>
        </w:rPr>
        <w:t xml:space="preserve"> zaświadczeń o ukończeniu szkolenia </w:t>
      </w:r>
    </w:p>
    <w:p w14:paraId="1A037C4F" w14:textId="77777777" w:rsidR="004C0125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Zakres merytoryczny szkolenia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Mindfulness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Based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sz w:val="24"/>
          <w:szCs w:val="24"/>
          <w:lang w:eastAsia="en-US"/>
        </w:rPr>
        <w:t>Reduction</w:t>
      </w:r>
      <w:proofErr w:type="spellEnd"/>
      <w:r>
        <w:rPr>
          <w:rFonts w:eastAsiaTheme="minorHAnsi"/>
          <w:b/>
          <w:bCs/>
          <w:sz w:val="24"/>
          <w:szCs w:val="24"/>
          <w:lang w:eastAsia="en-US"/>
        </w:rPr>
        <w:t xml:space="preserve"> (MSBR) obejmuje: </w:t>
      </w:r>
    </w:p>
    <w:p w14:paraId="148F4FB1" w14:textId="77777777" w:rsidR="00165D47" w:rsidRPr="00EC5260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wprowadzenie do pojęcia </w:t>
      </w:r>
      <w:proofErr w:type="spellStart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/historia, geneza/</w:t>
      </w:r>
    </w:p>
    <w:p w14:paraId="58F0EC2D" w14:textId="77777777" w:rsidR="00165D47" w:rsidRPr="00EC5260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- metody redukcji stresu i radzenie sobie ze stresem</w:t>
      </w:r>
    </w:p>
    <w:p w14:paraId="2DA16100" w14:textId="77777777" w:rsidR="00165D47" w:rsidRPr="00EC5260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- uważny ruch jako element dobrostanu</w:t>
      </w:r>
    </w:p>
    <w:p w14:paraId="231310FF" w14:textId="77777777" w:rsidR="00165D47" w:rsidRPr="00EC5260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aspekty uważnej komunikacji  </w:t>
      </w:r>
    </w:p>
    <w:p w14:paraId="2D7FD1DE" w14:textId="1BA2F337" w:rsidR="00165D47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- rozwijanie elementów inteligencji emocjonalnej w oparciu o </w:t>
      </w:r>
      <w:proofErr w:type="spellStart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>mindfulness</w:t>
      </w:r>
      <w:proofErr w:type="spellEnd"/>
      <w:r w:rsidRPr="00EC5260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55935FC" w14:textId="77777777" w:rsidR="00165D47" w:rsidRPr="00EC5260" w:rsidRDefault="00165D47" w:rsidP="00165D4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4A4D3D90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Grupa: min. 4 osoby, max</w:t>
      </w:r>
      <w:r w:rsidRPr="004822C9">
        <w:rPr>
          <w:rFonts w:eastAsiaTheme="minorHAnsi"/>
          <w:sz w:val="24"/>
          <w:szCs w:val="24"/>
          <w:lang w:eastAsia="en-US"/>
        </w:rPr>
        <w:t xml:space="preserve"> 1</w:t>
      </w:r>
      <w:r w:rsidRPr="00F84B04">
        <w:rPr>
          <w:rFonts w:eastAsiaTheme="minorHAnsi"/>
          <w:sz w:val="24"/>
          <w:szCs w:val="24"/>
          <w:lang w:eastAsia="en-US"/>
        </w:rPr>
        <w:t>0</w:t>
      </w:r>
      <w:r w:rsidRPr="004822C9">
        <w:rPr>
          <w:rFonts w:eastAsiaTheme="minorHAnsi"/>
          <w:sz w:val="24"/>
          <w:szCs w:val="24"/>
          <w:lang w:eastAsia="en-US"/>
        </w:rPr>
        <w:t xml:space="preserve"> osób </w:t>
      </w:r>
    </w:p>
    <w:p w14:paraId="103F9DAC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822C9">
        <w:rPr>
          <w:rFonts w:eastAsiaTheme="minorHAnsi"/>
          <w:sz w:val="24"/>
          <w:szCs w:val="24"/>
          <w:lang w:eastAsia="en-US"/>
        </w:rPr>
        <w:t xml:space="preserve">Liczba grup: </w:t>
      </w:r>
      <w:r>
        <w:rPr>
          <w:rFonts w:eastAsiaTheme="minorHAnsi"/>
          <w:sz w:val="24"/>
          <w:szCs w:val="24"/>
          <w:lang w:eastAsia="en-US"/>
        </w:rPr>
        <w:t>2</w:t>
      </w:r>
      <w:r w:rsidRPr="004822C9">
        <w:rPr>
          <w:rFonts w:eastAsiaTheme="minorHAnsi"/>
          <w:sz w:val="24"/>
          <w:szCs w:val="24"/>
          <w:lang w:eastAsia="en-US"/>
        </w:rPr>
        <w:t xml:space="preserve"> </w:t>
      </w:r>
    </w:p>
    <w:p w14:paraId="73909996" w14:textId="77777777" w:rsidR="004C0125" w:rsidRPr="004822C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4B04">
        <w:rPr>
          <w:rFonts w:eastAsiaTheme="minorHAnsi"/>
          <w:sz w:val="24"/>
          <w:szCs w:val="24"/>
          <w:lang w:eastAsia="en-US"/>
        </w:rPr>
        <w:t>Liczba godzin na grupę: 24h</w:t>
      </w:r>
    </w:p>
    <w:p w14:paraId="0D6101FC" w14:textId="77777777" w:rsidR="004C0125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822C9">
        <w:rPr>
          <w:rFonts w:eastAsiaTheme="minorHAnsi"/>
          <w:sz w:val="24"/>
          <w:szCs w:val="24"/>
          <w:lang w:eastAsia="en-US"/>
        </w:rPr>
        <w:t xml:space="preserve">Liczba dni szkolenia: </w:t>
      </w:r>
      <w:r>
        <w:rPr>
          <w:rFonts w:eastAsiaTheme="minorHAnsi"/>
          <w:sz w:val="24"/>
          <w:szCs w:val="24"/>
          <w:lang w:eastAsia="en-US"/>
        </w:rPr>
        <w:t>3</w:t>
      </w:r>
      <w:r w:rsidRPr="004822C9">
        <w:rPr>
          <w:rFonts w:eastAsiaTheme="minorHAnsi"/>
          <w:sz w:val="24"/>
          <w:szCs w:val="24"/>
          <w:lang w:eastAsia="en-US"/>
        </w:rPr>
        <w:t xml:space="preserve"> </w:t>
      </w:r>
    </w:p>
    <w:p w14:paraId="5D95E900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2. Termin realizacji zamówienia: </w:t>
      </w:r>
    </w:p>
    <w:p w14:paraId="5B1897A4" w14:textId="4C9F6732" w:rsidR="004C0125" w:rsidRPr="00AC28A8" w:rsidRDefault="004C0125" w:rsidP="004C0125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a) Wymagany termin realizacji zamówienia w zakresie każdej z części: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od daty zawarcia umowy do </w:t>
      </w:r>
      <w:r w:rsidRPr="00F84B04">
        <w:rPr>
          <w:rFonts w:eastAsiaTheme="minorHAnsi"/>
          <w:b/>
          <w:bCs/>
          <w:sz w:val="24"/>
          <w:szCs w:val="24"/>
          <w:lang w:eastAsia="en-US"/>
        </w:rPr>
        <w:t>30.</w:t>
      </w:r>
      <w:r w:rsidR="00165D47">
        <w:rPr>
          <w:rFonts w:eastAsiaTheme="minorHAnsi"/>
          <w:b/>
          <w:bCs/>
          <w:sz w:val="24"/>
          <w:szCs w:val="24"/>
          <w:lang w:eastAsia="en-US"/>
        </w:rPr>
        <w:t>09</w:t>
      </w:r>
      <w:r w:rsidRPr="00F84B04">
        <w:rPr>
          <w:rFonts w:eastAsiaTheme="minorHAnsi"/>
          <w:b/>
          <w:bCs/>
          <w:sz w:val="24"/>
          <w:szCs w:val="24"/>
          <w:lang w:eastAsia="en-US"/>
        </w:rPr>
        <w:t>.2023 r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. </w:t>
      </w:r>
    </w:p>
    <w:p w14:paraId="597E44F8" w14:textId="77777777" w:rsidR="004C0125" w:rsidRPr="00AC28A8" w:rsidRDefault="004C0125" w:rsidP="004C0125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lastRenderedPageBreak/>
        <w:t xml:space="preserve">b) realizacja winna odbywać się zgodnie z harmonogramem przygotowanym przez Zamawiającego po zawarciu umowy i przesłanym do Wykonawcy drogą mailową najpóźniej do 5 dni roboczych przed rozpoczęciem każdego z kursu dla danej grupy. </w:t>
      </w:r>
    </w:p>
    <w:p w14:paraId="5C28C87E" w14:textId="77777777" w:rsidR="004C0125" w:rsidRPr="00AC28A8" w:rsidRDefault="004C0125" w:rsidP="004C0125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c) Wszystkie szkolenia powinny się odbywać w przedziale pomiędzy 8.00 - 19.00 od poniedziałku do piątku. </w:t>
      </w:r>
    </w:p>
    <w:p w14:paraId="23A060EB" w14:textId="77777777" w:rsidR="004C0125" w:rsidRPr="00AC28A8" w:rsidRDefault="004C0125" w:rsidP="004C0125">
      <w:pPr>
        <w:autoSpaceDE w:val="0"/>
        <w:autoSpaceDN w:val="0"/>
        <w:adjustRightInd w:val="0"/>
        <w:spacing w:after="45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d) Wykonawca jest zobowiązany dostosować się do zmian harmonogramu wprowadzonych przez Zamawiającego. </w:t>
      </w:r>
    </w:p>
    <w:p w14:paraId="5AB2D45D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e) Każdorazowe nieprzeprowadzenie zajęć zgodnie z harmonogramem z przyczyn leżących po stronie Wykonawcy Zamawiający uznaje za niewykonanie przedmiotu umowy. </w:t>
      </w:r>
    </w:p>
    <w:p w14:paraId="1989C815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3. Miejsce realizacji zamówienia: </w:t>
      </w:r>
    </w:p>
    <w:p w14:paraId="55CD8E5E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Zamawiający </w:t>
      </w:r>
      <w:r w:rsidRPr="00AC28A8">
        <w:rPr>
          <w:rFonts w:eastAsiaTheme="minorHAnsi"/>
          <w:sz w:val="24"/>
          <w:szCs w:val="24"/>
          <w:lang w:eastAsia="en-US"/>
        </w:rPr>
        <w:t xml:space="preserve">zapewnia miejsca do realizacji szkolenia. </w:t>
      </w:r>
      <w:r>
        <w:rPr>
          <w:rFonts w:eastAsiaTheme="minorHAnsi"/>
          <w:sz w:val="24"/>
          <w:szCs w:val="24"/>
          <w:lang w:eastAsia="en-US"/>
        </w:rPr>
        <w:t xml:space="preserve">Szkolenie odbędzie się w kampusie Uniwersytetu Śląskiego w Katowicach.  </w:t>
      </w:r>
    </w:p>
    <w:p w14:paraId="49DB8397" w14:textId="77777777" w:rsidR="004C0125" w:rsidRPr="00F84B04" w:rsidRDefault="004C0125" w:rsidP="004C0125">
      <w:pPr>
        <w:pStyle w:val="Default"/>
        <w:spacing w:line="360" w:lineRule="auto"/>
        <w:jc w:val="both"/>
        <w:rPr>
          <w:rFonts w:eastAsiaTheme="minorHAnsi"/>
        </w:rPr>
      </w:pPr>
      <w:r w:rsidRPr="00DC4C90">
        <w:rPr>
          <w:rFonts w:eastAsiaTheme="minorHAnsi"/>
        </w:rPr>
        <w:t>Zamawiający dopuszcza realizację szkoleń w formie zdalnej w uzgodnieniu z Zamawiającym, po uprzednim dostarczeniu przez Zamawiającego lub Wykonawcę uzasadnienia przyczyny (w formie pisemnej lub e-mailem).</w:t>
      </w:r>
    </w:p>
    <w:p w14:paraId="055410B9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>4. Liczba uczestników</w:t>
      </w:r>
      <w:r w:rsidRPr="00AC28A8">
        <w:rPr>
          <w:rFonts w:eastAsiaTheme="minorHAnsi"/>
          <w:sz w:val="24"/>
          <w:szCs w:val="24"/>
          <w:lang w:eastAsia="en-US"/>
        </w:rPr>
        <w:t xml:space="preserve">: </w:t>
      </w:r>
    </w:p>
    <w:p w14:paraId="05124D05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Liczba grup oraz maksymalna liczba uczestników zostały określone powyżej, ostateczna liczba uczestników zależeć będzie od liczby osób zainteresowanych udziałem w szkoleniu. Nie można łączyć grup, ani wprowadzać na zajęcia dodatkowych osób niebędących uczestnikami Projektu. Zamawiający zastrzega sobie możliwość rezygnacji ze szkolenia w przypadku nie zebrania się grupy – Wykonawcy nie przysługuje wówczas wynagrodzenie. </w:t>
      </w:r>
      <w:r>
        <w:rPr>
          <w:rFonts w:eastAsiaTheme="minorHAnsi"/>
          <w:sz w:val="24"/>
          <w:szCs w:val="24"/>
          <w:lang w:eastAsia="en-US"/>
        </w:rPr>
        <w:t xml:space="preserve">Zamawiający gwarantuje wykonanie zamówienia dla jednej grupy. </w:t>
      </w:r>
    </w:p>
    <w:p w14:paraId="2A217B0E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5. Rekrutacja, informacja oraz organizacja szkolenia: </w:t>
      </w:r>
    </w:p>
    <w:p w14:paraId="617A9170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Za rekrutację na szkolenia odpowiedzialny jest Zamawiający. Zamawiający zobowiązuje się dostarczyć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listę uczestników/uczestniczek szkolenia </w:t>
      </w:r>
      <w:r w:rsidRPr="00AC28A8">
        <w:rPr>
          <w:rFonts w:eastAsiaTheme="minorHAnsi"/>
          <w:sz w:val="24"/>
          <w:szCs w:val="24"/>
          <w:lang w:eastAsia="en-US"/>
        </w:rPr>
        <w:t xml:space="preserve">oraz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listę rezerwową </w:t>
      </w:r>
      <w:r w:rsidRPr="00AC28A8">
        <w:rPr>
          <w:rFonts w:eastAsiaTheme="minorHAnsi"/>
          <w:sz w:val="24"/>
          <w:szCs w:val="24"/>
          <w:lang w:eastAsia="en-US"/>
        </w:rPr>
        <w:t xml:space="preserve">najpóźniej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1 dzień roboczy </w:t>
      </w:r>
      <w:r w:rsidRPr="00AC28A8">
        <w:rPr>
          <w:rFonts w:eastAsiaTheme="minorHAnsi"/>
          <w:sz w:val="24"/>
          <w:szCs w:val="24"/>
          <w:lang w:eastAsia="en-US"/>
        </w:rPr>
        <w:t xml:space="preserve">przed planowanym terminem rozpoczęcia szkolenia. W przypadku niezgłoszenia się uczestniczki/uczestnika na szkolenie do udziału w szkoleniu ma prawo pierwsza osoba z listy rezerwowej. Zamawiający dostarczy Wykonawcy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>wersję elektroniczną wzoru listy obecności</w:t>
      </w:r>
      <w:r w:rsidRPr="00AC28A8">
        <w:rPr>
          <w:rFonts w:eastAsiaTheme="minorHAnsi"/>
          <w:sz w:val="24"/>
          <w:szCs w:val="24"/>
          <w:lang w:eastAsia="en-US"/>
        </w:rPr>
        <w:t xml:space="preserve">, najpóźniej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na 3 dni robocze </w:t>
      </w:r>
      <w:r w:rsidRPr="00AC28A8">
        <w:rPr>
          <w:rFonts w:eastAsiaTheme="minorHAnsi"/>
          <w:sz w:val="24"/>
          <w:szCs w:val="24"/>
          <w:lang w:eastAsia="en-US"/>
        </w:rPr>
        <w:t xml:space="preserve">przed planowanym rozpoczęciem pierwszego ze szkoleń, a Wykonawca zobowiązany jest do wydruku listy obecności na zebrania podpisów uczestników na wersji papierowej w każdym dniu szkolenia. Wykonawca będzie gromadzić listy obecności na formularzach przesłanych przez Zamawiającego. </w:t>
      </w:r>
      <w:r w:rsidRPr="00AC28A8">
        <w:rPr>
          <w:rFonts w:eastAsiaTheme="minorHAnsi"/>
          <w:sz w:val="24"/>
          <w:szCs w:val="24"/>
          <w:lang w:eastAsia="en-US"/>
        </w:rPr>
        <w:lastRenderedPageBreak/>
        <w:t xml:space="preserve">Wykonawca zobowiązany jest do przygotowania dla każdego ze szkoleń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oraz post testu, którego wzór zostanie przedłożony do akceptacji Zamawiającemu nie później niż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na 5 dni roboczych </w:t>
      </w:r>
      <w:r w:rsidRPr="00AC28A8">
        <w:rPr>
          <w:rFonts w:eastAsiaTheme="minorHAnsi"/>
          <w:sz w:val="24"/>
          <w:szCs w:val="24"/>
          <w:lang w:eastAsia="en-US"/>
        </w:rPr>
        <w:t xml:space="preserve">przed planowanym rozpoczęciem realizacji szkoleń.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Ostateczna akceptacja </w:t>
      </w:r>
      <w:r w:rsidRPr="00AC28A8">
        <w:rPr>
          <w:rFonts w:eastAsiaTheme="minorHAnsi"/>
          <w:sz w:val="24"/>
          <w:szCs w:val="24"/>
          <w:lang w:eastAsia="en-US"/>
        </w:rPr>
        <w:t xml:space="preserve">przez Zamawiającego nadesłanych wzorów musi nastąpić najpóźniej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na 2 dni robocze </w:t>
      </w:r>
      <w:r w:rsidRPr="00AC28A8">
        <w:rPr>
          <w:rFonts w:eastAsiaTheme="minorHAnsi"/>
          <w:sz w:val="24"/>
          <w:szCs w:val="24"/>
          <w:lang w:eastAsia="en-US"/>
        </w:rPr>
        <w:t xml:space="preserve">przed planowanym rozpoczęciem szkolenia, którego dotyczy.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oraz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posttesty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mają umożliwić zdiagnozowanie poziomu kompetencji, których dotyczy dane szkolenie, przed i po jego zakończeniu. </w:t>
      </w:r>
    </w:p>
    <w:p w14:paraId="362A6F39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Wykonawca zobowiązany jest do niezwłocznego poinformowania Zamawiającego o niezgłoszeniu się uczestników na szkolenie, przerwaniu szkolenia lub rezygnacji z uczestnictwa oraz każdorazowej nieobecności skierowanych osób na szkolenie, oraz w innych sytuacjach które mają wpływ na ewentualne niezrealizowanie programu zajęć i umowy. </w:t>
      </w:r>
    </w:p>
    <w:p w14:paraId="14F9A903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Wykonawca zobowiązany jest do umożliwienia osobom wskazanym przez Zamawiającego przeprowadzenia w każdym czasie kontroli realizacji zajęć w tym w szczególności ich przebiegu, treści, wykorzystywanych materiałów, frekwencji uczestników oraz prowadzenia wizyt monitorujących. </w:t>
      </w:r>
    </w:p>
    <w:p w14:paraId="48D5A09F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6. Materiały informacyjne: przygotowanie, oprawa, druk i dystrybucja: </w:t>
      </w:r>
    </w:p>
    <w:p w14:paraId="467FC702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Wykonawca jest zobowiązany do: </w:t>
      </w:r>
    </w:p>
    <w:p w14:paraId="2F026A00" w14:textId="77777777" w:rsidR="004C0125" w:rsidRPr="00AC28A8" w:rsidRDefault="004C0125" w:rsidP="004C0125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1) Przygotowania programu szkolenia i przesłania go drogą mailową do Zamawiającego do 3 dni roboczych od podpisania umowy. </w:t>
      </w:r>
    </w:p>
    <w:p w14:paraId="0AA9466A" w14:textId="77777777" w:rsidR="004C0125" w:rsidRPr="00AC28A8" w:rsidRDefault="004C0125" w:rsidP="004C0125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2) Przygotowania materiałów szkoleniowych dostępnych dla każdego uczestnika kursu. Materiały szkoleniowe powinny zostać udostępnione Zamawiającemu w wersji elektronicznej. </w:t>
      </w:r>
    </w:p>
    <w:p w14:paraId="1AFEFDC4" w14:textId="77777777" w:rsidR="004C0125" w:rsidRPr="00AC28A8" w:rsidRDefault="004C0125" w:rsidP="004C0125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3) Przygotowania wzoru zaświadczenia o udziale w zajęciach, przedłożenia do akceptacji Zmawiającemu w terminie do 1 dnia roboczego przed rozpoczęciem realizacji zajęć, a następnie dostarczenia Zamawiającemu zaświadczeń (1 oryginał dla uczestnika zajęć, 1 kopia dla Zamawiającego potwierdzona za zgodność z oryginałem). </w:t>
      </w:r>
    </w:p>
    <w:p w14:paraId="435A16F4" w14:textId="77777777" w:rsidR="004C0125" w:rsidRPr="00AC28A8" w:rsidRDefault="004C0125" w:rsidP="004C0125">
      <w:pPr>
        <w:autoSpaceDE w:val="0"/>
        <w:autoSpaceDN w:val="0"/>
        <w:adjustRightInd w:val="0"/>
        <w:spacing w:after="4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4) 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 wydrukowania ankiety, przeprowadzenia jej oraz zebrania i przekazania tych ankiet Zamawiającemu, w terminie do 5 dni roboczych od zakończenia zajęć. Ponadto Wykonawca jest zobowiązany do przygotowania ankiety zbiorczej, której wzór zostanie dostarczony przez Zamawiającego wraz ze wzorem ankiety. </w:t>
      </w:r>
    </w:p>
    <w:p w14:paraId="722F64CE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lastRenderedPageBreak/>
        <w:t xml:space="preserve">5) Przygotowania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testu oraz post testu uwzględniających program oraz zakres merytoryczny zajęć i wydrukowania ich dla wszystkich uczestników. Testy te muszą być imienne, nie anonimowe. </w:t>
      </w:r>
    </w:p>
    <w:p w14:paraId="1F3B2EB2" w14:textId="77777777" w:rsidR="004C0125" w:rsidRPr="00AC28A8" w:rsidRDefault="004C0125" w:rsidP="004C0125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6) Powielenia programu zajęć, testów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i post oraz ankiety dotyczącej indywidualnej oceny zajęć dla każdego uczestnika i dystrybuowanie ich pośród wszystkich uczestników zajęć w trakcie ich trwania. </w:t>
      </w:r>
    </w:p>
    <w:p w14:paraId="3C7B1FE2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7) Na programie, zaświadczeniach, testach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i post oraz ankiecie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od daty zawarcia umowy. </w:t>
      </w:r>
    </w:p>
    <w:p w14:paraId="5A82E3F0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7. Dokumentacja związana z realizacją kursów/szkoleń: </w:t>
      </w:r>
    </w:p>
    <w:p w14:paraId="6A6F48EC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Wykonawca zobowiązany będzie do przekazania Zamawiającemu dokumentów w terminie </w:t>
      </w:r>
      <w:r>
        <w:rPr>
          <w:rFonts w:eastAsiaTheme="minorHAnsi"/>
          <w:b/>
          <w:bCs/>
          <w:sz w:val="24"/>
          <w:szCs w:val="24"/>
          <w:lang w:eastAsia="en-US"/>
        </w:rPr>
        <w:t>do 10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 dni roboczych </w:t>
      </w:r>
      <w:r w:rsidRPr="00AC28A8">
        <w:rPr>
          <w:rFonts w:eastAsiaTheme="minorHAnsi"/>
          <w:sz w:val="24"/>
          <w:szCs w:val="24"/>
          <w:lang w:eastAsia="en-US"/>
        </w:rPr>
        <w:t xml:space="preserve">od dnia zakończenia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każdego </w:t>
      </w:r>
      <w:r w:rsidRPr="00AC28A8">
        <w:rPr>
          <w:rFonts w:eastAsiaTheme="minorHAnsi"/>
          <w:sz w:val="24"/>
          <w:szCs w:val="24"/>
          <w:lang w:eastAsia="en-US"/>
        </w:rPr>
        <w:t xml:space="preserve">szkolenia a w szczególności: </w:t>
      </w:r>
    </w:p>
    <w:p w14:paraId="4A4D84AA" w14:textId="77777777" w:rsidR="004C0125" w:rsidRPr="00AC28A8" w:rsidRDefault="004C0125" w:rsidP="004C0125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1. Oryginału list obecności, </w:t>
      </w:r>
    </w:p>
    <w:p w14:paraId="1AE73C0F" w14:textId="77777777" w:rsidR="004C0125" w:rsidRPr="00AC28A8" w:rsidRDefault="004C0125" w:rsidP="004C0125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2. Oryginałów sprawdzonych testów </w:t>
      </w:r>
      <w:proofErr w:type="spellStart"/>
      <w:r w:rsidRPr="00AC28A8">
        <w:rPr>
          <w:rFonts w:eastAsiaTheme="minorHAnsi"/>
          <w:sz w:val="24"/>
          <w:szCs w:val="24"/>
          <w:lang w:eastAsia="en-US"/>
        </w:rPr>
        <w:t>pre</w:t>
      </w:r>
      <w:proofErr w:type="spellEnd"/>
      <w:r w:rsidRPr="00AC28A8">
        <w:rPr>
          <w:rFonts w:eastAsiaTheme="minorHAnsi"/>
          <w:sz w:val="24"/>
          <w:szCs w:val="24"/>
          <w:lang w:eastAsia="en-US"/>
        </w:rPr>
        <w:t xml:space="preserve"> i post, </w:t>
      </w:r>
    </w:p>
    <w:p w14:paraId="33F7DE2C" w14:textId="77777777" w:rsidR="004C0125" w:rsidRPr="00AC28A8" w:rsidRDefault="004C0125" w:rsidP="004C0125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3. Oryginału ankiet oceniających przeprowadzonych wśród uczestników zajęć wraz z ankietą zbiorczą </w:t>
      </w:r>
    </w:p>
    <w:p w14:paraId="471305D7" w14:textId="77777777" w:rsidR="004C0125" w:rsidRPr="00AC28A8" w:rsidRDefault="004C0125" w:rsidP="004C0125">
      <w:pPr>
        <w:autoSpaceDE w:val="0"/>
        <w:autoSpaceDN w:val="0"/>
        <w:adjustRightInd w:val="0"/>
        <w:spacing w:after="38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4. Oryginału oraz kopii potwierdzonej za zgodność z oryginałem </w:t>
      </w:r>
      <w:r w:rsidRPr="00AC28A8">
        <w:rPr>
          <w:rFonts w:eastAsiaTheme="minorHAnsi"/>
          <w:b/>
          <w:bCs/>
          <w:sz w:val="24"/>
          <w:szCs w:val="24"/>
          <w:lang w:eastAsia="en-US"/>
        </w:rPr>
        <w:t xml:space="preserve">zaświadczeń </w:t>
      </w:r>
      <w:r w:rsidRPr="00AC28A8">
        <w:rPr>
          <w:rFonts w:eastAsiaTheme="minorHAnsi"/>
          <w:sz w:val="24"/>
          <w:szCs w:val="24"/>
          <w:lang w:eastAsia="en-US"/>
        </w:rPr>
        <w:t xml:space="preserve">o ukończeniu kursu przez uczestnika. </w:t>
      </w:r>
    </w:p>
    <w:p w14:paraId="3FD3EA5D" w14:textId="77777777" w:rsidR="004C0125" w:rsidRPr="00AC28A8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28A8">
        <w:rPr>
          <w:rFonts w:eastAsiaTheme="minorHAnsi"/>
          <w:sz w:val="24"/>
          <w:szCs w:val="24"/>
          <w:lang w:eastAsia="en-US"/>
        </w:rPr>
        <w:t xml:space="preserve">5. Jednego kompletu materiałów szkoleniowych, na poczet przekazania ich do archiwum Projektu. </w:t>
      </w:r>
    </w:p>
    <w:p w14:paraId="3FD2C2C8" w14:textId="77777777" w:rsidR="004C0125" w:rsidRPr="008273E9" w:rsidRDefault="004C0125" w:rsidP="004C01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4B04">
        <w:rPr>
          <w:rFonts w:eastAsiaTheme="minorHAnsi"/>
          <w:sz w:val="24"/>
          <w:szCs w:val="24"/>
          <w:lang w:eastAsia="en-US"/>
        </w:rPr>
        <w:t>Niedotrzymanie ww. terminu Zamawiający uzna jako nienależyte wykonywanie przedmiotu umowy.</w:t>
      </w:r>
      <w:r>
        <w:rPr>
          <w:rFonts w:eastAsiaTheme="minorHAnsi"/>
          <w:sz w:val="24"/>
          <w:szCs w:val="24"/>
          <w:lang w:eastAsia="en-US"/>
        </w:rPr>
        <w:br/>
      </w:r>
      <w:r w:rsidRPr="00DC4C90">
        <w:rPr>
          <w:rFonts w:eastAsiaTheme="minorHAnsi"/>
          <w:b/>
          <w:sz w:val="24"/>
          <w:szCs w:val="24"/>
          <w:lang w:eastAsia="en-US"/>
        </w:rPr>
        <w:t>8. Prawa autorskie</w:t>
      </w:r>
    </w:p>
    <w:p w14:paraId="13875A0F" w14:textId="77777777" w:rsidR="004C0125" w:rsidRPr="00C97B75" w:rsidRDefault="004C0125" w:rsidP="004C0125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C97B75">
        <w:rPr>
          <w:sz w:val="24"/>
          <w:szCs w:val="24"/>
        </w:rPr>
        <w:t>Z dniem odbioru przedmiotu umowy Wykonawca przenosi na Zamawiającego, w ramach wynagrodzenia określonego w umowie, autorskie prawa majątkowe do wytworzonych w ramach realizacji niniejszego zamówienia materiałów noszących cechy utworu w rozumieniu przepisów ustawy z dnia 04 lutego 1994 r. o prawie autorskim i prawach pokrewnych. 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4A96BE66" w14:textId="456D9F84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utrwalenia i zwielokrotniania w całości lub we fragmentach dowolną techniką, w tym m.in. drukarską, reprograficzną, cyfrową, audiowizualną, na jakichkolwiek nośnikach, bez ograniczeń co do ilości i wielkości nakładu, </w:t>
      </w:r>
    </w:p>
    <w:p w14:paraId="14133DCD" w14:textId="77777777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wprowadzania do pamięci komputera,</w:t>
      </w:r>
    </w:p>
    <w:p w14:paraId="4136A6C8" w14:textId="77777777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wprowadzania do obrotu, </w:t>
      </w:r>
    </w:p>
    <w:p w14:paraId="68A9212B" w14:textId="77777777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</w:t>
      </w: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w całości lub we fragmentach do pamięci komputera, a także publiczne udostępnianie utworu w taki sposób, aby każdy mógł mieć do niego dostęp w miejscu i w czasie przez siebie wybranym: </w:t>
      </w:r>
    </w:p>
    <w:p w14:paraId="3B6A58A5" w14:textId="77777777" w:rsidR="004C0125" w:rsidRPr="00C97B75" w:rsidRDefault="004C0125" w:rsidP="004C0125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5" w:hanging="284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C97B75">
        <w:rPr>
          <w:color w:val="000000" w:themeColor="text1"/>
          <w:sz w:val="24"/>
          <w:szCs w:val="24"/>
        </w:rPr>
        <w:t>sieć</w:t>
      </w:r>
      <w:proofErr w:type="spellEnd"/>
      <w:r w:rsidRPr="00C97B75">
        <w:rPr>
          <w:color w:val="000000" w:themeColor="text1"/>
          <w:sz w:val="24"/>
          <w:szCs w:val="24"/>
        </w:rPr>
        <w:t xml:space="preserve"> – </w:t>
      </w:r>
      <w:proofErr w:type="spellStart"/>
      <w:r w:rsidRPr="00C97B75">
        <w:rPr>
          <w:color w:val="000000" w:themeColor="text1"/>
          <w:sz w:val="24"/>
          <w:szCs w:val="24"/>
        </w:rPr>
        <w:t>zwłaszcza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strony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internetowe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Zamawiającego</w:t>
      </w:r>
      <w:proofErr w:type="spellEnd"/>
      <w:r w:rsidRPr="00C97B75">
        <w:rPr>
          <w:color w:val="000000" w:themeColor="text1"/>
          <w:sz w:val="24"/>
          <w:szCs w:val="24"/>
        </w:rPr>
        <w:t xml:space="preserve">, </w:t>
      </w:r>
    </w:p>
    <w:p w14:paraId="79D78C9A" w14:textId="77777777" w:rsidR="004C0125" w:rsidRPr="00C97B75" w:rsidRDefault="004C0125" w:rsidP="004C0125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5" w:hanging="284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C97B75">
        <w:rPr>
          <w:color w:val="000000" w:themeColor="text1"/>
          <w:sz w:val="24"/>
          <w:szCs w:val="24"/>
        </w:rPr>
        <w:t>prasa</w:t>
      </w:r>
      <w:proofErr w:type="spellEnd"/>
      <w:r w:rsidRPr="00C97B75">
        <w:rPr>
          <w:color w:val="000000" w:themeColor="text1"/>
          <w:sz w:val="24"/>
          <w:szCs w:val="24"/>
        </w:rPr>
        <w:t xml:space="preserve"> – </w:t>
      </w:r>
      <w:proofErr w:type="spellStart"/>
      <w:r w:rsidRPr="00C97B75">
        <w:rPr>
          <w:color w:val="000000" w:themeColor="text1"/>
          <w:sz w:val="24"/>
          <w:szCs w:val="24"/>
        </w:rPr>
        <w:t>zwłaszcza</w:t>
      </w:r>
      <w:proofErr w:type="spellEnd"/>
      <w:r w:rsidRPr="00C97B75">
        <w:rPr>
          <w:color w:val="000000" w:themeColor="text1"/>
          <w:sz w:val="24"/>
          <w:szCs w:val="24"/>
        </w:rPr>
        <w:t xml:space="preserve"> „Gazeta </w:t>
      </w:r>
      <w:proofErr w:type="spellStart"/>
      <w:r w:rsidRPr="00C97B75">
        <w:rPr>
          <w:color w:val="000000" w:themeColor="text1"/>
          <w:sz w:val="24"/>
          <w:szCs w:val="24"/>
        </w:rPr>
        <w:t>Uniwersytecka</w:t>
      </w:r>
      <w:proofErr w:type="spellEnd"/>
      <w:r w:rsidRPr="00C97B75">
        <w:rPr>
          <w:color w:val="000000" w:themeColor="text1"/>
          <w:sz w:val="24"/>
          <w:szCs w:val="24"/>
        </w:rPr>
        <w:t xml:space="preserve"> UŚ”, </w:t>
      </w:r>
    </w:p>
    <w:p w14:paraId="5D39E7E7" w14:textId="77777777" w:rsidR="004C0125" w:rsidRPr="00C97B75" w:rsidRDefault="004C0125" w:rsidP="004C0125">
      <w:pPr>
        <w:pStyle w:val="Akapitzlist"/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135" w:hanging="284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C97B75">
        <w:rPr>
          <w:color w:val="000000" w:themeColor="text1"/>
          <w:sz w:val="24"/>
          <w:szCs w:val="24"/>
        </w:rPr>
        <w:t>czasopisma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i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publicystyka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dotycząca</w:t>
      </w:r>
      <w:proofErr w:type="spellEnd"/>
      <w:r w:rsidRPr="00C97B75">
        <w:rPr>
          <w:color w:val="000000" w:themeColor="text1"/>
          <w:sz w:val="24"/>
          <w:szCs w:val="24"/>
        </w:rPr>
        <w:t xml:space="preserve"> </w:t>
      </w:r>
      <w:proofErr w:type="spellStart"/>
      <w:r w:rsidRPr="00C97B75">
        <w:rPr>
          <w:color w:val="000000" w:themeColor="text1"/>
          <w:sz w:val="24"/>
          <w:szCs w:val="24"/>
        </w:rPr>
        <w:t>Zamawiającego</w:t>
      </w:r>
      <w:proofErr w:type="spellEnd"/>
      <w:r w:rsidRPr="00C97B75">
        <w:rPr>
          <w:color w:val="000000" w:themeColor="text1"/>
          <w:sz w:val="24"/>
          <w:szCs w:val="24"/>
        </w:rPr>
        <w:t xml:space="preserve">, </w:t>
      </w:r>
    </w:p>
    <w:p w14:paraId="118281C8" w14:textId="77777777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0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udzielania licencji na wykorzystanie,</w:t>
      </w:r>
    </w:p>
    <w:p w14:paraId="56B9889B" w14:textId="77777777" w:rsidR="004C0125" w:rsidRPr="00C97B75" w:rsidRDefault="004C0125" w:rsidP="004C0125">
      <w:pPr>
        <w:pStyle w:val="Nagwek3"/>
        <w:keepNext w:val="0"/>
        <w:keepLines w:val="0"/>
        <w:numPr>
          <w:ilvl w:val="0"/>
          <w:numId w:val="105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7B75">
        <w:rPr>
          <w:rFonts w:ascii="Times New Roman" w:hAnsi="Times New Roman" w:cs="Times New Roman"/>
          <w:b w:val="0"/>
          <w:color w:val="auto"/>
          <w:sz w:val="24"/>
          <w:szCs w:val="24"/>
        </w:rPr>
        <w:t>wprowadzania poprawek, zmian, modyfikacji, uzupełnień kontynuacji lub wykorzystania dokumentacji przez osoby trzecie.</w:t>
      </w:r>
    </w:p>
    <w:p w14:paraId="519D1A44" w14:textId="77777777" w:rsidR="00D2563B" w:rsidRDefault="00D2563B">
      <w:pPr>
        <w:jc w:val="center"/>
        <w:rPr>
          <w:b/>
          <w:bCs/>
          <w:sz w:val="24"/>
          <w:szCs w:val="24"/>
        </w:rPr>
      </w:pPr>
    </w:p>
    <w:p w14:paraId="004B9075" w14:textId="77777777" w:rsidR="004C0125" w:rsidRDefault="004C0125">
      <w:pPr>
        <w:suppressAutoHyphens/>
        <w:spacing w:before="40" w:after="40"/>
        <w:jc w:val="right"/>
        <w:rPr>
          <w:b/>
          <w:bCs/>
          <w:sz w:val="24"/>
          <w:szCs w:val="24"/>
        </w:rPr>
      </w:pPr>
    </w:p>
    <w:p w14:paraId="52C983C6" w14:textId="77777777" w:rsidR="0002513D" w:rsidRDefault="000251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37CC3F6" w14:textId="3C98F3B0" w:rsidR="00D2563B" w:rsidRDefault="000A250C">
      <w:pPr>
        <w:suppressAutoHyphens/>
        <w:spacing w:before="40" w:after="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3 do umowy nr ………………………</w:t>
      </w:r>
    </w:p>
    <w:p w14:paraId="34766CA4" w14:textId="77777777" w:rsidR="00D2563B" w:rsidRDefault="00D2563B">
      <w:pPr>
        <w:jc w:val="right"/>
        <w:rPr>
          <w:b/>
          <w:bCs/>
          <w:sz w:val="22"/>
          <w:szCs w:val="22"/>
        </w:rPr>
      </w:pPr>
    </w:p>
    <w:p w14:paraId="3E3292DD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powierzenia przetwarzania danych osobowych nr </w:t>
      </w:r>
    </w:p>
    <w:p w14:paraId="35390679" w14:textId="77777777" w:rsidR="00D2563B" w:rsidRDefault="000A250C">
      <w:pPr>
        <w:tabs>
          <w:tab w:val="center" w:pos="4607"/>
          <w:tab w:val="right" w:pos="9214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Umowy Głównej nr </w:t>
      </w:r>
      <w:r>
        <w:rPr>
          <w:b/>
          <w:bCs/>
          <w:sz w:val="24"/>
          <w:szCs w:val="24"/>
        </w:rPr>
        <w:t>……………………………..</w:t>
      </w:r>
      <w:r>
        <w:rPr>
          <w:b/>
          <w:bCs/>
          <w:sz w:val="22"/>
          <w:szCs w:val="22"/>
        </w:rPr>
        <w:t xml:space="preserve"> </w:t>
      </w:r>
    </w:p>
    <w:p w14:paraId="67BA0FCB" w14:textId="77777777" w:rsidR="00D2563B" w:rsidRDefault="00D2563B">
      <w:pPr>
        <w:spacing w:before="40" w:after="40" w:line="276" w:lineRule="auto"/>
        <w:rPr>
          <w:sz w:val="22"/>
          <w:szCs w:val="22"/>
        </w:rPr>
      </w:pPr>
    </w:p>
    <w:p w14:paraId="67FCD5A8" w14:textId="77777777" w:rsidR="00D2563B" w:rsidRDefault="000A250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zawarta w Katowicach, pomiędzy:</w:t>
      </w:r>
    </w:p>
    <w:p w14:paraId="699D71FC" w14:textId="77777777" w:rsidR="00D2563B" w:rsidRDefault="000A250C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Uniwersytetem Śląskim</w:t>
      </w:r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b/>
          <w:bCs/>
          <w:sz w:val="22"/>
          <w:szCs w:val="22"/>
        </w:rPr>
        <w:t>w Katowicach</w:t>
      </w:r>
    </w:p>
    <w:p w14:paraId="582AB639" w14:textId="77777777" w:rsidR="00D2563B" w:rsidRDefault="000A250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 siedzibą w Katowicach; adres: 40-007 Katowice, ul. Bankowa 12,</w:t>
      </w:r>
    </w:p>
    <w:p w14:paraId="799D9533" w14:textId="77777777" w:rsidR="00D2563B" w:rsidRDefault="000A250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NIP: 634-019-71-34,</w:t>
      </w:r>
    </w:p>
    <w:p w14:paraId="2D71C655" w14:textId="77777777" w:rsidR="00D2563B" w:rsidRDefault="000A250C">
      <w:pPr>
        <w:rPr>
          <w:sz w:val="22"/>
          <w:szCs w:val="22"/>
        </w:rPr>
      </w:pPr>
      <w:proofErr w:type="spellStart"/>
      <w:r>
        <w:rPr>
          <w:rFonts w:eastAsia="Arial Unicode MS" w:cs="Arial Unicode MS"/>
          <w:sz w:val="22"/>
          <w:szCs w:val="22"/>
        </w:rPr>
        <w:t>kt</w:t>
      </w:r>
      <w:proofErr w:type="spellEnd"/>
      <w:r>
        <w:rPr>
          <w:rFonts w:eastAsia="Arial Unicode MS" w:cs="Arial Unicode MS"/>
          <w:sz w:val="22"/>
          <w:szCs w:val="22"/>
          <w:lang w:val="es-ES_tradnl"/>
        </w:rPr>
        <w:t>ó</w:t>
      </w:r>
      <w:proofErr w:type="spellStart"/>
      <w:r>
        <w:rPr>
          <w:rFonts w:eastAsia="Arial Unicode MS" w:cs="Arial Unicode MS"/>
          <w:sz w:val="22"/>
          <w:szCs w:val="22"/>
        </w:rPr>
        <w:t>ry</w:t>
      </w:r>
      <w:proofErr w:type="spellEnd"/>
      <w:r>
        <w:rPr>
          <w:rFonts w:eastAsia="Arial Unicode MS" w:cs="Arial Unicode MS"/>
          <w:sz w:val="22"/>
          <w:szCs w:val="22"/>
        </w:rPr>
        <w:t xml:space="preserve"> reprezentuje:</w:t>
      </w:r>
    </w:p>
    <w:p w14:paraId="00D267A6" w14:textId="77777777" w:rsidR="00D2563B" w:rsidRDefault="000A250C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……………………………………….</w:t>
      </w:r>
    </w:p>
    <w:p w14:paraId="22DF0AB2" w14:textId="77777777" w:rsidR="00D2563B" w:rsidRDefault="000A250C">
      <w:pPr>
        <w:spacing w:before="40" w:after="40" w:line="276" w:lineRule="auto"/>
        <w:rPr>
          <w:sz w:val="22"/>
          <w:szCs w:val="22"/>
        </w:rPr>
      </w:pPr>
      <w:r>
        <w:rPr>
          <w:sz w:val="22"/>
          <w:szCs w:val="22"/>
        </w:rPr>
        <w:t>zwaną dalej „Przetwarzającym”,</w:t>
      </w:r>
    </w:p>
    <w:p w14:paraId="61AA1BC4" w14:textId="77777777" w:rsidR="00D2563B" w:rsidRDefault="000A250C">
      <w:pPr>
        <w:spacing w:before="40" w:after="40"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5F81005" w14:textId="77777777" w:rsidR="00D2563B" w:rsidRDefault="000A250C">
      <w:pPr>
        <w:spacing w:before="40" w:after="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</w:t>
      </w:r>
    </w:p>
    <w:p w14:paraId="288B81DC" w14:textId="77777777" w:rsidR="00D2563B" w:rsidRDefault="000A250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rą</w:t>
      </w:r>
      <w:proofErr w:type="spellEnd"/>
      <w:r>
        <w:rPr>
          <w:sz w:val="22"/>
          <w:szCs w:val="22"/>
        </w:rPr>
        <w:t xml:space="preserve"> reprezentuje:</w:t>
      </w:r>
    </w:p>
    <w:p w14:paraId="0B0199EF" w14:textId="77777777" w:rsidR="00D2563B" w:rsidRDefault="000A250C">
      <w:pPr>
        <w:spacing w:before="40" w:after="4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</w:t>
      </w:r>
    </w:p>
    <w:p w14:paraId="577B2477" w14:textId="77777777" w:rsidR="00D2563B" w:rsidRDefault="000A250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zwaną dalej „</w:t>
      </w:r>
      <w:proofErr w:type="spellStart"/>
      <w:r>
        <w:rPr>
          <w:rFonts w:eastAsia="Arial Unicode MS" w:cs="Arial Unicode MS"/>
          <w:sz w:val="22"/>
          <w:szCs w:val="22"/>
        </w:rPr>
        <w:t>Podprzetwarzającym</w:t>
      </w:r>
      <w:proofErr w:type="spellEnd"/>
      <w:r>
        <w:rPr>
          <w:rFonts w:eastAsia="Arial Unicode MS" w:cs="Arial Unicode MS"/>
          <w:sz w:val="22"/>
          <w:szCs w:val="22"/>
        </w:rPr>
        <w:t>”</w:t>
      </w:r>
    </w:p>
    <w:p w14:paraId="2A32BD60" w14:textId="77777777" w:rsidR="00D2563B" w:rsidRDefault="00D2563B">
      <w:pPr>
        <w:rPr>
          <w:sz w:val="22"/>
          <w:szCs w:val="22"/>
        </w:rPr>
      </w:pPr>
    </w:p>
    <w:p w14:paraId="7797E509" w14:textId="77777777" w:rsidR="00D2563B" w:rsidRDefault="000A250C">
      <w:pPr>
        <w:jc w:val="both"/>
        <w:rPr>
          <w:sz w:val="22"/>
          <w:szCs w:val="22"/>
        </w:rPr>
      </w:pPr>
      <w:r>
        <w:rPr>
          <w:sz w:val="22"/>
          <w:szCs w:val="22"/>
        </w:rPr>
        <w:t>(dalej łącznie jako: Strony)</w:t>
      </w:r>
    </w:p>
    <w:p w14:paraId="193A9052" w14:textId="77777777" w:rsidR="00D2563B" w:rsidRDefault="00D2563B">
      <w:pPr>
        <w:jc w:val="both"/>
        <w:rPr>
          <w:sz w:val="22"/>
          <w:szCs w:val="22"/>
        </w:rPr>
      </w:pPr>
    </w:p>
    <w:p w14:paraId="76BF4B9D" w14:textId="77777777" w:rsidR="00D2563B" w:rsidRDefault="000A250C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Mając na uwadze, że:</w:t>
      </w:r>
    </w:p>
    <w:p w14:paraId="23C4BE39" w14:textId="77777777" w:rsidR="00D2563B" w:rsidRDefault="000A250C" w:rsidP="000A250C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Uniwersytet Śląski w Katowicach jest</w:t>
      </w:r>
      <w:r>
        <w:rPr>
          <w:i/>
          <w:iCs/>
          <w:sz w:val="22"/>
          <w:szCs w:val="22"/>
        </w:rPr>
        <w:t xml:space="preserve"> Przetwarzającym</w:t>
      </w:r>
      <w:r>
        <w:rPr>
          <w:sz w:val="22"/>
          <w:szCs w:val="22"/>
        </w:rPr>
        <w:t xml:space="preserve"> dane osobowe w rozumieniu rozporządzenia Parlamentu Europejskiego i Rady UE 2016/679 z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 związku z przetwarzaniem danych osobowych i w sprawie swobodnego przepływu takich danych oraz uchylenia dyrektywy 95/46/WE (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 ochronie danych) (Dz. Urz. UE L 119, s. 1) – dalej: „</w:t>
      </w:r>
      <w:r>
        <w:rPr>
          <w:i/>
          <w:iCs/>
          <w:sz w:val="22"/>
          <w:szCs w:val="22"/>
          <w:lang w:val="es-ES_tradnl"/>
        </w:rPr>
        <w:t>RODO</w:t>
      </w:r>
      <w:r>
        <w:rPr>
          <w:i/>
          <w:iCs/>
          <w:sz w:val="22"/>
          <w:szCs w:val="22"/>
        </w:rPr>
        <w:t>”</w:t>
      </w:r>
      <w:r>
        <w:rPr>
          <w:sz w:val="22"/>
          <w:szCs w:val="22"/>
        </w:rPr>
        <w:t xml:space="preserve">; uprawnionym do dalszego powierzenia przetwarzania danych osobowych, na mocy umowy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o dofinansowanie projektu nr </w:t>
      </w:r>
      <w:r>
        <w:rPr>
          <w:i/>
          <w:iCs/>
          <w:sz w:val="22"/>
          <w:szCs w:val="22"/>
        </w:rPr>
        <w:t>POWR.03.05.00-00-Z301/18</w:t>
      </w:r>
      <w:r>
        <w:rPr>
          <w:sz w:val="22"/>
          <w:szCs w:val="22"/>
        </w:rPr>
        <w:t xml:space="preserve">- dalej: „umowa o dofinasowanie”, zawartej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z Narodowym Centrum Badań i Rozwoju w Warszawie (Instytucją Pośredniczącą), pod warunkiem, że Instytucja Pośrednicząca w terminie 7 dni roboczych od dnia zawiadomienia przez Przetwarzającego nie wyrazi sprzeciwu wobec zamiaru zawarcia umowy powierzenia z </w:t>
      </w:r>
      <w:proofErr w:type="spellStart"/>
      <w:r>
        <w:rPr>
          <w:sz w:val="22"/>
          <w:szCs w:val="22"/>
        </w:rPr>
        <w:t>Podprzetwarzającym</w:t>
      </w:r>
      <w:proofErr w:type="spellEnd"/>
      <w:r>
        <w:rPr>
          <w:sz w:val="22"/>
          <w:szCs w:val="22"/>
        </w:rPr>
        <w:t>.</w:t>
      </w:r>
    </w:p>
    <w:p w14:paraId="4DC251AB" w14:textId="77777777" w:rsidR="00D2563B" w:rsidRDefault="000A250C" w:rsidP="000A250C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jest minister właściwy ds. rozwoju regionalnego (Instytucja Zarządzająca),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</w:t>
      </w:r>
      <w:proofErr w:type="spellEnd"/>
      <w:r>
        <w:rPr>
          <w:sz w:val="22"/>
          <w:szCs w:val="22"/>
        </w:rPr>
        <w:t xml:space="preserve"> umocował Instytucję Pośredniczącą do powierzenia przetwarzania danych osobowych Przetwarzającemu.</w:t>
      </w:r>
    </w:p>
    <w:p w14:paraId="32C3F978" w14:textId="1161FF90" w:rsidR="00D2563B" w:rsidRDefault="000A250C" w:rsidP="000A250C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Niniejsza umowa powierzenia przetwarzania danych osobowych – dalej: „Umowa Powierzenia” lub „Umowa”, ma charakter akcesoryjny względem umowy nr</w:t>
      </w:r>
      <w:r>
        <w:rPr>
          <w:b/>
          <w:bCs/>
          <w:sz w:val="22"/>
          <w:szCs w:val="22"/>
        </w:rPr>
        <w:t xml:space="preserve"> …………………………...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przedmiotem </w:t>
      </w:r>
      <w:r>
        <w:rPr>
          <w:b/>
          <w:bCs/>
          <w:sz w:val="22"/>
          <w:szCs w:val="22"/>
        </w:rPr>
        <w:t xml:space="preserve">jest  Organizacja i przeprowadzenie </w:t>
      </w:r>
      <w:r w:rsidR="0002513D">
        <w:rPr>
          <w:b/>
          <w:bCs/>
          <w:sz w:val="22"/>
          <w:szCs w:val="22"/>
        </w:rPr>
        <w:t xml:space="preserve">szkolenia </w:t>
      </w:r>
      <w:r w:rsidR="00165D47" w:rsidRPr="00165D47">
        <w:rPr>
          <w:b/>
          <w:bCs/>
          <w:sz w:val="22"/>
          <w:szCs w:val="22"/>
        </w:rPr>
        <w:t xml:space="preserve">Wprowadzenie do </w:t>
      </w:r>
      <w:proofErr w:type="spellStart"/>
      <w:r w:rsidR="00165D47" w:rsidRPr="00165D47">
        <w:rPr>
          <w:b/>
          <w:bCs/>
          <w:sz w:val="22"/>
          <w:szCs w:val="22"/>
        </w:rPr>
        <w:t>mindfulness</w:t>
      </w:r>
      <w:proofErr w:type="spellEnd"/>
      <w:r w:rsidR="00165D47" w:rsidRPr="00165D47">
        <w:rPr>
          <w:b/>
          <w:bCs/>
          <w:sz w:val="22"/>
          <w:szCs w:val="22"/>
        </w:rPr>
        <w:t xml:space="preserve"> dla nauczycieli akademickich </w:t>
      </w:r>
      <w:r>
        <w:rPr>
          <w:sz w:val="22"/>
          <w:szCs w:val="22"/>
        </w:rPr>
        <w:t>w ramach projektu.: „Jeden Uniwersytet - Wiele Możliwości. Program Zintegrowany”,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zwane w dalszej części umowy także „zajęciami”. Celem przedmiotowej Umowy Powierzenia jest regulacja wzajemnych relacji Stron w zakresie przetwarzania danych osobowych wynikających z zawartej Umowy Głównej oraz ustalenie </w:t>
      </w:r>
      <w:proofErr w:type="spellStart"/>
      <w:r>
        <w:rPr>
          <w:sz w:val="22"/>
          <w:szCs w:val="22"/>
        </w:rPr>
        <w:t>warunk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na jakich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może wykonywać operacje przetwarzania danych osobowych,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Umowie;</w:t>
      </w:r>
    </w:p>
    <w:p w14:paraId="23463D19" w14:textId="77777777" w:rsidR="00D2563B" w:rsidRDefault="000A250C" w:rsidP="000A250C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Dążeniem Stron zawierających niniejszą Umowę, jest takie uregulowanie zasad przetwarzania danych osobowych, aby odpowiadały one w pełni postanowieniom RODO oraz przepisom ustawy z dnia 10 maja 2018 r. o ochronie danych osobowych (Dz.U. z 2018 r. poz. 1000) – dalej: „</w:t>
      </w:r>
      <w:r>
        <w:rPr>
          <w:sz w:val="22"/>
          <w:szCs w:val="22"/>
          <w:lang w:val="en-US"/>
        </w:rPr>
        <w:t>UODO</w:t>
      </w:r>
      <w:r>
        <w:rPr>
          <w:sz w:val="22"/>
          <w:szCs w:val="22"/>
        </w:rPr>
        <w:t xml:space="preserve">” </w:t>
      </w:r>
      <w:r>
        <w:rPr>
          <w:i/>
          <w:iCs/>
          <w:sz w:val="22"/>
          <w:szCs w:val="22"/>
        </w:rPr>
        <w:t xml:space="preserve">oraz zapisom umowy </w:t>
      </w:r>
    </w:p>
    <w:p w14:paraId="58A2AD04" w14:textId="77777777" w:rsidR="00D2563B" w:rsidRDefault="000A250C">
      <w:pPr>
        <w:ind w:left="36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o dofinansowanie</w:t>
      </w:r>
      <w:r>
        <w:rPr>
          <w:sz w:val="22"/>
          <w:szCs w:val="22"/>
        </w:rPr>
        <w:t xml:space="preserve">; </w:t>
      </w:r>
    </w:p>
    <w:p w14:paraId="73D4507C" w14:textId="77777777" w:rsidR="00D2563B" w:rsidRDefault="000A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Strony postanowiły zawrzeć Umowę następującej </w:t>
      </w:r>
      <w:proofErr w:type="spellStart"/>
      <w:r>
        <w:rPr>
          <w:sz w:val="22"/>
          <w:szCs w:val="22"/>
        </w:rPr>
        <w:t>treś</w:t>
      </w:r>
      <w:proofErr w:type="spellEnd"/>
      <w:r>
        <w:rPr>
          <w:sz w:val="22"/>
          <w:szCs w:val="22"/>
          <w:lang w:val="it-IT"/>
        </w:rPr>
        <w:t>ci:</w:t>
      </w:r>
    </w:p>
    <w:p w14:paraId="3320A3AD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0633FCCB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 w14:paraId="13759C2A" w14:textId="77777777" w:rsidR="00D2563B" w:rsidRDefault="000A250C">
      <w:pPr>
        <w:ind w:left="284" w:hanging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14:paraId="21F4B560" w14:textId="77777777" w:rsidR="00D2563B" w:rsidRDefault="000A250C" w:rsidP="000A250C">
      <w:pPr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Przetwarzający, działając na podstawie przepisu art. 28 ust. 3 RODO powierza </w:t>
      </w:r>
      <w:proofErr w:type="spellStart"/>
      <w:r>
        <w:rPr>
          <w:sz w:val="22"/>
          <w:szCs w:val="22"/>
        </w:rPr>
        <w:t>Podprzetwarzającemu</w:t>
      </w:r>
      <w:proofErr w:type="spellEnd"/>
      <w:r>
        <w:rPr>
          <w:sz w:val="22"/>
          <w:szCs w:val="22"/>
        </w:rPr>
        <w:t xml:space="preserve"> na warunkach określonych niniejszą Umową Powierzenia, Umową Główną oraz Umową o dofinasowanie,  przetwarzanie danych osobowych (zwanych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skr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cie</w:t>
      </w:r>
      <w:proofErr w:type="spellEnd"/>
      <w:r>
        <w:rPr>
          <w:sz w:val="22"/>
          <w:szCs w:val="22"/>
        </w:rPr>
        <w:t xml:space="preserve">: „danymi”). </w:t>
      </w:r>
    </w:p>
    <w:p w14:paraId="43DEED9B" w14:textId="77777777" w:rsidR="00D2563B" w:rsidRDefault="000A250C" w:rsidP="000A250C">
      <w:pPr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Charakter, zakres i cel przetwarzania danych osobowych wynika bezpośrednio i ogranicza się wyłącznie do realizacji zadań wynikających z zawartej Umowy Głównej,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>ci:</w:t>
      </w:r>
    </w:p>
    <w:p w14:paraId="5A4E22F5" w14:textId="541730CB" w:rsidR="00D2563B" w:rsidRDefault="000A250C" w:rsidP="000A250C">
      <w:pPr>
        <w:numPr>
          <w:ilvl w:val="1"/>
          <w:numId w:val="65"/>
        </w:num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charakter przetwarzania danych jest określony następującą rolą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   Organizacja i przeprowadzenie </w:t>
      </w:r>
      <w:r w:rsidR="0002513D">
        <w:rPr>
          <w:b/>
          <w:bCs/>
          <w:sz w:val="22"/>
          <w:szCs w:val="22"/>
        </w:rPr>
        <w:t xml:space="preserve">szkolenia </w:t>
      </w:r>
      <w:r w:rsidR="00165D47" w:rsidRPr="00165D47">
        <w:rPr>
          <w:b/>
          <w:bCs/>
          <w:sz w:val="22"/>
          <w:szCs w:val="22"/>
        </w:rPr>
        <w:t xml:space="preserve">Wprowadzenie do </w:t>
      </w:r>
      <w:proofErr w:type="spellStart"/>
      <w:r w:rsidR="00165D47" w:rsidRPr="00165D47">
        <w:rPr>
          <w:b/>
          <w:bCs/>
          <w:sz w:val="22"/>
          <w:szCs w:val="22"/>
        </w:rPr>
        <w:t>mindfulness</w:t>
      </w:r>
      <w:proofErr w:type="spellEnd"/>
      <w:r w:rsidR="00165D47" w:rsidRPr="00165D47">
        <w:rPr>
          <w:b/>
          <w:bCs/>
          <w:sz w:val="22"/>
          <w:szCs w:val="22"/>
        </w:rPr>
        <w:t xml:space="preserve"> dla nauczycieli akademickich</w:t>
      </w:r>
      <w:r>
        <w:rPr>
          <w:b/>
          <w:bCs/>
          <w:sz w:val="22"/>
          <w:szCs w:val="22"/>
        </w:rPr>
        <w:t>.</w:t>
      </w:r>
      <w:r>
        <w:rPr>
          <w:i/>
          <w:iCs/>
          <w:sz w:val="22"/>
          <w:szCs w:val="22"/>
        </w:rPr>
        <w:t>,</w:t>
      </w:r>
    </w:p>
    <w:p w14:paraId="029FEE12" w14:textId="65C0AE54" w:rsidR="00D2563B" w:rsidRDefault="000A250C" w:rsidP="000A250C">
      <w:pPr>
        <w:numPr>
          <w:ilvl w:val="1"/>
          <w:numId w:val="65"/>
        </w:num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celem przetwarzania danych osobowych jest realizacja Umowy Głównej w zakresie: </w:t>
      </w:r>
      <w:r>
        <w:rPr>
          <w:b/>
          <w:bCs/>
          <w:sz w:val="22"/>
          <w:szCs w:val="22"/>
        </w:rPr>
        <w:t xml:space="preserve">    Organizacja i przeprowadzenie </w:t>
      </w:r>
      <w:r w:rsidR="0002513D">
        <w:rPr>
          <w:b/>
          <w:bCs/>
          <w:sz w:val="22"/>
          <w:szCs w:val="22"/>
        </w:rPr>
        <w:t xml:space="preserve">szkolenia </w:t>
      </w:r>
      <w:r w:rsidR="00165D47" w:rsidRPr="00165D47">
        <w:rPr>
          <w:b/>
          <w:bCs/>
          <w:sz w:val="22"/>
          <w:szCs w:val="22"/>
        </w:rPr>
        <w:t xml:space="preserve">Wprowadzenie do </w:t>
      </w:r>
      <w:proofErr w:type="spellStart"/>
      <w:r w:rsidR="00165D47" w:rsidRPr="00165D47">
        <w:rPr>
          <w:b/>
          <w:bCs/>
          <w:sz w:val="22"/>
          <w:szCs w:val="22"/>
        </w:rPr>
        <w:t>mindfulness</w:t>
      </w:r>
      <w:proofErr w:type="spellEnd"/>
      <w:r w:rsidR="00165D47" w:rsidRPr="00165D47">
        <w:rPr>
          <w:b/>
          <w:bCs/>
          <w:sz w:val="22"/>
          <w:szCs w:val="22"/>
        </w:rPr>
        <w:t xml:space="preserve"> dla nauczycieli akademickich</w:t>
      </w:r>
      <w:r w:rsidR="00165D47">
        <w:rPr>
          <w:b/>
          <w:bCs/>
          <w:sz w:val="22"/>
          <w:szCs w:val="22"/>
        </w:rPr>
        <w:t>.</w:t>
      </w:r>
      <w:bookmarkStart w:id="0" w:name="_GoBack"/>
      <w:bookmarkEnd w:id="0"/>
    </w:p>
    <w:p w14:paraId="4C7CCC94" w14:textId="77777777" w:rsidR="00D2563B" w:rsidRDefault="000A250C" w:rsidP="000A250C">
      <w:pPr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Zakres powierzonych danych obejmować będzie takie dane osobowe jak:</w:t>
      </w:r>
    </w:p>
    <w:p w14:paraId="6AC131C4" w14:textId="77777777" w:rsidR="00D2563B" w:rsidRDefault="000A250C" w:rsidP="000A250C">
      <w:pPr>
        <w:numPr>
          <w:ilvl w:val="1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kategorii danych zwykłych: </w:t>
      </w:r>
      <w:r>
        <w:rPr>
          <w:b/>
          <w:bCs/>
          <w:i/>
          <w:iCs/>
          <w:sz w:val="22"/>
          <w:szCs w:val="22"/>
        </w:rPr>
        <w:t xml:space="preserve">imię i nazwisko, adres e-mail </w:t>
      </w:r>
    </w:p>
    <w:p w14:paraId="109F218B" w14:textId="77777777" w:rsidR="00D2563B" w:rsidRDefault="000A250C" w:rsidP="000A250C">
      <w:pPr>
        <w:numPr>
          <w:ilvl w:val="1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rodzaj powierzanych danych osobowych nie obejmuje tzw.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kategorii danych oraz danych osobowych dotyczących wyrok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skazujących oraz czyn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zabronionych w rozumieniu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RODO;</w:t>
      </w:r>
    </w:p>
    <w:p w14:paraId="43D69635" w14:textId="77777777" w:rsidR="00D2563B" w:rsidRDefault="000A250C" w:rsidP="000A250C">
      <w:pPr>
        <w:numPr>
          <w:ilvl w:val="1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kategorii danych nieustrukturyzowanych: nie obejmuje.</w:t>
      </w:r>
    </w:p>
    <w:p w14:paraId="1A4D3863" w14:textId="77777777" w:rsidR="00D2563B" w:rsidRDefault="000A250C" w:rsidP="000A250C">
      <w:pPr>
        <w:numPr>
          <w:ilvl w:val="0"/>
          <w:numId w:val="6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Przetwarzanie danych osobowych będzie dotyczyć następujących kategorii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b:</w:t>
      </w:r>
    </w:p>
    <w:p w14:paraId="1F78EC3C" w14:textId="5E99153C" w:rsidR="00D2563B" w:rsidRDefault="000A250C" w:rsidP="000A250C">
      <w:pPr>
        <w:numPr>
          <w:ilvl w:val="1"/>
          <w:numId w:val="6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projektu, będących </w:t>
      </w:r>
      <w:r w:rsidR="0002513D">
        <w:rPr>
          <w:b/>
          <w:bCs/>
          <w:i/>
          <w:iCs/>
          <w:sz w:val="22"/>
          <w:szCs w:val="22"/>
        </w:rPr>
        <w:t>pracownikami</w:t>
      </w:r>
      <w:r>
        <w:rPr>
          <w:b/>
          <w:bCs/>
          <w:i/>
          <w:iCs/>
          <w:sz w:val="22"/>
          <w:szCs w:val="22"/>
        </w:rPr>
        <w:t xml:space="preserve"> przetwarzającego.</w:t>
      </w:r>
    </w:p>
    <w:p w14:paraId="7D0B6B19" w14:textId="77777777" w:rsidR="00D2563B" w:rsidRDefault="000A250C" w:rsidP="000A250C">
      <w:pPr>
        <w:numPr>
          <w:ilvl w:val="0"/>
          <w:numId w:val="65"/>
        </w:numPr>
        <w:jc w:val="both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w zakresie realizacji celu określonego w ust. 2 powyżej, jest uprawniony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do wykonywania następujących operacji na powierzonych danych osobowych:</w:t>
      </w:r>
      <w:r>
        <w:rPr>
          <w:b/>
          <w:bCs/>
          <w:i/>
          <w:iCs/>
          <w:sz w:val="22"/>
          <w:szCs w:val="22"/>
        </w:rPr>
        <w:t xml:space="preserve"> gromadzenie, utrwalanie, przechowywanie, wykorzystywanie, usuwanie.</w:t>
      </w:r>
    </w:p>
    <w:p w14:paraId="3A188BDA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5ABA0814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</w:p>
    <w:p w14:paraId="2DD4D7F6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Obowiązki </w:t>
      </w:r>
      <w:proofErr w:type="spellStart"/>
      <w:r>
        <w:rPr>
          <w:b/>
          <w:bCs/>
          <w:sz w:val="22"/>
          <w:szCs w:val="22"/>
        </w:rPr>
        <w:t>Podprzetwarzającego</w:t>
      </w:r>
      <w:proofErr w:type="spellEnd"/>
    </w:p>
    <w:p w14:paraId="596DB309" w14:textId="77777777" w:rsidR="00D2563B" w:rsidRDefault="000A250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przetwarzać powierzone mu dane osobowe na warunkach i w zgodzie z aktualnie obowiązującymi w tym zakresie przepisami prawa.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oświadcza, iż znane mu są zasady przetwarzania danych osobowych wynikające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RODO oraz UODO.</w:t>
      </w:r>
    </w:p>
    <w:p w14:paraId="607A42B9" w14:textId="77777777" w:rsidR="00D2563B" w:rsidRDefault="000A250C" w:rsidP="000A250C">
      <w:pPr>
        <w:numPr>
          <w:ilvl w:val="0"/>
          <w:numId w:val="6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przetwarzania danych osobowych wyłącznie na udokumentowane polecenie Przetwarzającego. Za udokumentowane polecenie uznaje się zadanie zlecone do wykonania postanowieniami Umowy Głównej. Przetwarzający nie wyklucza przekazywania w formie pisemnej lub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formie elektronicznej dodatkowych poleceń (poza przewidzianymi w Umowie Głównej) dotyczących przetwarzania danych osobowych.  </w:t>
      </w:r>
    </w:p>
    <w:p w14:paraId="4D5EA6F9" w14:textId="77777777" w:rsidR="00D2563B" w:rsidRDefault="000A250C" w:rsidP="000A250C">
      <w:pPr>
        <w:numPr>
          <w:ilvl w:val="0"/>
          <w:numId w:val="6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</w:t>
      </w:r>
      <w:proofErr w:type="spellStart"/>
      <w:r>
        <w:rPr>
          <w:sz w:val="22"/>
          <w:szCs w:val="22"/>
        </w:rPr>
        <w:t>podję</w:t>
      </w:r>
      <w:proofErr w:type="spellEnd"/>
      <w:r>
        <w:rPr>
          <w:sz w:val="22"/>
          <w:szCs w:val="22"/>
          <w:lang w:val="it-IT"/>
        </w:rPr>
        <w:t xml:space="preserve">cia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gwarantujących bezpieczeństwo powierzonych danych osobowych, w tym m.in. do wdrożenia (przy uwzględnieniu stanu wiedzy technicznej, kosztu wdrażania oraz charakteru, zakresu, kontekstu i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przetwarzania oraz ryzyka naruszenia praw lub wolności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o różnym prawdopodobieństwie wystąpienia i wadze zagrożenia) odpowiednich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technicznych i organizacyjnych, w celu zapewnienia stopnia bezpieczeństwa odpowiadającego temu ryzyku, w tym między innymi w stosownym przypadku do:</w:t>
      </w:r>
    </w:p>
    <w:p w14:paraId="43386A49" w14:textId="77777777" w:rsidR="00D2563B" w:rsidRDefault="000A250C" w:rsidP="000A250C">
      <w:pPr>
        <w:numPr>
          <w:ilvl w:val="0"/>
          <w:numId w:val="7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pseudonimizacji</w:t>
      </w:r>
      <w:proofErr w:type="spellEnd"/>
      <w:r>
        <w:rPr>
          <w:sz w:val="22"/>
          <w:szCs w:val="22"/>
        </w:rPr>
        <w:t xml:space="preserve"> i szyfrowania danych osobowych,</w:t>
      </w:r>
    </w:p>
    <w:p w14:paraId="66524577" w14:textId="77777777" w:rsidR="00D2563B" w:rsidRDefault="000A250C" w:rsidP="000A250C">
      <w:pPr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zdolności do ciągłego zapewnienia poufności, integralności, dostępności i odporności system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i usług przetwarzania,</w:t>
      </w:r>
    </w:p>
    <w:p w14:paraId="7D3FC2FD" w14:textId="77777777" w:rsidR="00D2563B" w:rsidRDefault="000A250C" w:rsidP="000A250C">
      <w:pPr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zdolności do szybkiego przywr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cenia</w:t>
      </w:r>
      <w:proofErr w:type="spellEnd"/>
      <w:r>
        <w:rPr>
          <w:sz w:val="22"/>
          <w:szCs w:val="22"/>
        </w:rPr>
        <w:t xml:space="preserve"> dostępności danych osobowych i dostępu do nich w razie incydentu fizycznego lub technicznego,</w:t>
      </w:r>
    </w:p>
    <w:p w14:paraId="12285F2C" w14:textId="77777777" w:rsidR="00D2563B" w:rsidRDefault="000A250C" w:rsidP="000A250C">
      <w:pPr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regularnego testowania, mierzenia i oceniania </w:t>
      </w:r>
      <w:proofErr w:type="spellStart"/>
      <w:r>
        <w:rPr>
          <w:sz w:val="22"/>
          <w:szCs w:val="22"/>
        </w:rPr>
        <w:t>skutecznoś</w:t>
      </w:r>
      <w:proofErr w:type="spellEnd"/>
      <w:r>
        <w:rPr>
          <w:sz w:val="22"/>
          <w:szCs w:val="22"/>
          <w:lang w:val="it-IT"/>
        </w:rPr>
        <w:t xml:space="preserve">ci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technicznych i organizacyjnych mających zapewnić bezpieczeństwo przetwarzania.</w:t>
      </w:r>
    </w:p>
    <w:p w14:paraId="31D7C6D2" w14:textId="77777777" w:rsidR="00D2563B" w:rsidRDefault="000A250C" w:rsidP="000A250C">
      <w:pPr>
        <w:numPr>
          <w:ilvl w:val="0"/>
          <w:numId w:val="7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</w:t>
      </w:r>
      <w:r>
        <w:rPr>
          <w:sz w:val="22"/>
          <w:szCs w:val="22"/>
          <w:lang w:val="es-ES_tradnl"/>
        </w:rPr>
        <w:t>nada</w:t>
      </w:r>
      <w:r>
        <w:rPr>
          <w:sz w:val="22"/>
          <w:szCs w:val="22"/>
        </w:rPr>
        <w:t xml:space="preserve">ć stosowne upoważnienia do przetwarzania danych osobowych wszystkim osobom,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będą przetwarzały powierzone dane w celu realizacji Umowy Głównej.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ograniczenia dostępu do danych osobowych wyłącznie dla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dostęp do danych jest niezbędny do realizacji Umowy Głównej i posiadających stosowne upoważnienie.</w:t>
      </w:r>
    </w:p>
    <w:p w14:paraId="3DF323BB" w14:textId="77777777" w:rsidR="00D2563B" w:rsidRDefault="000A250C" w:rsidP="000A250C">
      <w:pPr>
        <w:numPr>
          <w:ilvl w:val="0"/>
          <w:numId w:val="6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uzyskuje od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zostały upoważnione do przetwarzania danych osobowych dla wykonania Umowy Głównej, udokumentowane zobowiązania do zachowania tajemnicy (</w:t>
      </w:r>
      <w:proofErr w:type="spellStart"/>
      <w:r>
        <w:rPr>
          <w:sz w:val="22"/>
          <w:szCs w:val="22"/>
        </w:rPr>
        <w:t>zar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</w:t>
      </w:r>
      <w:proofErr w:type="spellEnd"/>
      <w:r>
        <w:rPr>
          <w:sz w:val="22"/>
          <w:szCs w:val="22"/>
        </w:rPr>
        <w:t xml:space="preserve"> w trakcie </w:t>
      </w:r>
      <w:r>
        <w:rPr>
          <w:sz w:val="22"/>
          <w:szCs w:val="22"/>
        </w:rPr>
        <w:lastRenderedPageBreak/>
        <w:t xml:space="preserve">zatrudnienia ich u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>, jak i po jego ustaniu), ewentualnie umożliwia dostęp do przetwarzania danych osobom podlegającym ustawowemu obowiązkowi zachowania tajemnicy.</w:t>
      </w:r>
    </w:p>
    <w:p w14:paraId="33AE94AD" w14:textId="77777777" w:rsidR="00D2563B" w:rsidRDefault="000A250C" w:rsidP="000A250C">
      <w:pPr>
        <w:numPr>
          <w:ilvl w:val="0"/>
          <w:numId w:val="6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aktywnej współpracy i pomocy Administratorowi, za pośrednictwem Przetwarzającego w kwestii: </w:t>
      </w:r>
    </w:p>
    <w:p w14:paraId="4B8A7F39" w14:textId="77777777" w:rsidR="00D2563B" w:rsidRDefault="000A250C" w:rsidP="000A250C">
      <w:pPr>
        <w:numPr>
          <w:ilvl w:val="1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realizacji obowiązku do odpowiadania na żądania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dotyczą, w zakresie wykonywania praw określonych w rozdziale III RODO poprzez zapewnienie obsługi tzw. „praw jednostki” w zakresie powierzonych </w:t>
      </w:r>
      <w:proofErr w:type="spellStart"/>
      <w:r>
        <w:rPr>
          <w:sz w:val="22"/>
          <w:szCs w:val="22"/>
        </w:rPr>
        <w:t>Podprzetwarzającemu</w:t>
      </w:r>
      <w:proofErr w:type="spellEnd"/>
      <w:r>
        <w:rPr>
          <w:sz w:val="22"/>
          <w:szCs w:val="22"/>
        </w:rPr>
        <w:t xml:space="preserve"> danych;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udziela kompleksowej odpowiedzi wnioskodawcy niezwłocznie, zgodnie z terminami określonymi w RODO;</w:t>
      </w:r>
    </w:p>
    <w:p w14:paraId="1B3F8766" w14:textId="77777777" w:rsidR="00D2563B" w:rsidRDefault="000A250C" w:rsidP="000A250C">
      <w:pPr>
        <w:numPr>
          <w:ilvl w:val="1"/>
          <w:numId w:val="7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zapewnienia wykonywania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 obszaru ochrony danych osobowych,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art. 32 – 36 RODO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(ochrona danych, zgłaszanie naruszeń organowi nadzorczemu, zawiadamianie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dotkniętych naruszeniem ochrony danych, ocena </w:t>
      </w:r>
      <w:proofErr w:type="spellStart"/>
      <w:r>
        <w:rPr>
          <w:sz w:val="22"/>
          <w:szCs w:val="22"/>
        </w:rPr>
        <w:t>skutk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dla ochrony danych i uprzednie konsultacje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organem nadzorczym).</w:t>
      </w:r>
    </w:p>
    <w:p w14:paraId="6F3A17CA" w14:textId="77777777" w:rsidR="00D2563B" w:rsidRDefault="000A250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niezwłocznie zawiadomić Przetwarzającego o każdym prawnie umocowanym żądaniu udostępnienia danych osobowych właściwemu organowi państwowemu, chyba, że zakaz zawiadomienia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wynika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prawa,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ustawy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dnia 6 czerwca 1997 r. – Kodeks postępowania karnego i ma na celu zapewnienie poufności wszczętego postępowania.</w:t>
      </w:r>
    </w:p>
    <w:p w14:paraId="22AF8204" w14:textId="77777777" w:rsidR="00D2563B" w:rsidRDefault="000A250C" w:rsidP="000A250C">
      <w:pPr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realizacji obowiązku,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mowa w ust. 6 pkt 2 powyżej, w przypadku wystąpienia incydentu zagrażającego bezpieczeństwu powierzonych do przetwarzania danych osobowych, </w:t>
      </w:r>
      <w:proofErr w:type="spellStart"/>
      <w:r>
        <w:rPr>
          <w:sz w:val="22"/>
          <w:szCs w:val="22"/>
        </w:rPr>
        <w:t>tj.w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wystąpienia lub podejrzenia wystąpienia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regokolwiek</w:t>
      </w:r>
      <w:proofErr w:type="spellEnd"/>
      <w:r>
        <w:rPr>
          <w:sz w:val="22"/>
          <w:szCs w:val="22"/>
        </w:rPr>
        <w:t xml:space="preserve"> ze zdarzeń: kradzieży, nieuprawnionego dostępu lub wykorzystania, ujawnienia, utraty, uszkodzenia lub zniszczenia powierzonych danych osobowych lub jakiegokolwiek innego niewłaściwego lub bezprawnego przetwarzania powierzonych danych osobowych,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jest zobowiązany: </w:t>
      </w:r>
    </w:p>
    <w:p w14:paraId="421BA101" w14:textId="77777777" w:rsidR="00D2563B" w:rsidRDefault="000A250C" w:rsidP="000A250C">
      <w:pPr>
        <w:numPr>
          <w:ilvl w:val="0"/>
          <w:numId w:val="7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niezwłocznie po powzięciu wiadomości o incydencie, jednak w każdym przypadku nie później niż w ciągu dwudziestu czterech (24) godzin od powzięcia takiej wiadomości, przekazać Administratorowi, za pośrednictwem </w:t>
      </w:r>
      <w:r>
        <w:rPr>
          <w:i/>
          <w:iCs/>
          <w:sz w:val="22"/>
          <w:szCs w:val="22"/>
        </w:rPr>
        <w:t xml:space="preserve">Przetwarzającego </w:t>
      </w:r>
      <w:r>
        <w:rPr>
          <w:sz w:val="22"/>
          <w:szCs w:val="22"/>
        </w:rPr>
        <w:t xml:space="preserve">zawiadomienie o takim incydencie oraz zapewnić pomoc i przekazać dalsze informacje,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mogą być wymagane w związku z tym incydentem, </w:t>
      </w:r>
    </w:p>
    <w:p w14:paraId="38FC7D21" w14:textId="77777777" w:rsidR="00D2563B" w:rsidRDefault="000A250C" w:rsidP="000A250C">
      <w:pPr>
        <w:numPr>
          <w:ilvl w:val="0"/>
          <w:numId w:val="78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umożliwić Przetwarzającemu udział w czynnościach wyjaśniających okoliczności powstania incydentu,</w:t>
      </w:r>
    </w:p>
    <w:p w14:paraId="495925B1" w14:textId="77777777" w:rsidR="00D2563B" w:rsidRDefault="000A250C" w:rsidP="000A250C">
      <w:pPr>
        <w:numPr>
          <w:ilvl w:val="0"/>
          <w:numId w:val="78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niezwłocznie po powzięciu wiadomości o incydencie podjąć wszelkie zasadne działania w celu przeprowadzenia dochodzenia w sprawie incydentu jak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usunięcia przyczyn oraz jego </w:t>
      </w:r>
      <w:proofErr w:type="spellStart"/>
      <w:r>
        <w:rPr>
          <w:sz w:val="22"/>
          <w:szCs w:val="22"/>
        </w:rPr>
        <w:t>skutk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a także powiadomić o incydencie osoby,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incydent miał wpływ,</w:t>
      </w:r>
    </w:p>
    <w:p w14:paraId="7C07D4CF" w14:textId="77777777" w:rsidR="00D2563B" w:rsidRDefault="000A250C" w:rsidP="000A250C">
      <w:pPr>
        <w:numPr>
          <w:ilvl w:val="0"/>
          <w:numId w:val="7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przekazać za pośrednictwem Przetwarzającego wszelką niezbędną dokumentację dotyczącą naruszenia, aby umożliwić Administratorowi spełnienie obowiązku powiadomienia organu nadzorczego.</w:t>
      </w:r>
    </w:p>
    <w:p w14:paraId="537BFD6A" w14:textId="77777777" w:rsidR="00D2563B" w:rsidRDefault="000A250C" w:rsidP="000A250C">
      <w:pPr>
        <w:numPr>
          <w:ilvl w:val="0"/>
          <w:numId w:val="7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prowadzenia dokumentacji opisującej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przetwarzania danych,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tym rejestru wszystkich kategorii czynności przetwarzania danych osobowych, dokonywanych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w imieniu Administratora, jeżeli taki obowiązek spoczywa na </w:t>
      </w:r>
      <w:proofErr w:type="spellStart"/>
      <w:r>
        <w:rPr>
          <w:sz w:val="22"/>
          <w:szCs w:val="22"/>
        </w:rPr>
        <w:t>Podprzetwarzającym</w:t>
      </w:r>
      <w:proofErr w:type="spellEnd"/>
      <w:r>
        <w:rPr>
          <w:sz w:val="22"/>
          <w:szCs w:val="22"/>
        </w:rPr>
        <w:t xml:space="preserve"> zgodnie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przepisem art. 30 ust. 5 RODO.</w:t>
      </w:r>
    </w:p>
    <w:p w14:paraId="56B59ADB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1002AB1D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</w:p>
    <w:p w14:paraId="516B2C0F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Przetwarzającego</w:t>
      </w:r>
    </w:p>
    <w:p w14:paraId="178621F4" w14:textId="77777777" w:rsidR="00D2563B" w:rsidRDefault="000A250C" w:rsidP="000A250C">
      <w:pPr>
        <w:numPr>
          <w:ilvl w:val="0"/>
          <w:numId w:val="8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Przetwarzający zobowiązany jest współdziałać z </w:t>
      </w:r>
      <w:proofErr w:type="spellStart"/>
      <w:r>
        <w:rPr>
          <w:sz w:val="22"/>
          <w:szCs w:val="22"/>
        </w:rPr>
        <w:t>Podprzetwarzającym</w:t>
      </w:r>
      <w:proofErr w:type="spellEnd"/>
      <w:r>
        <w:rPr>
          <w:sz w:val="22"/>
          <w:szCs w:val="22"/>
        </w:rPr>
        <w:t xml:space="preserve"> w wykonaniu Umowy, udzielać </w:t>
      </w:r>
      <w:proofErr w:type="spellStart"/>
      <w:r>
        <w:rPr>
          <w:sz w:val="22"/>
          <w:szCs w:val="22"/>
        </w:rPr>
        <w:t>Podprzetwarzającemu</w:t>
      </w:r>
      <w:proofErr w:type="spellEnd"/>
      <w:r>
        <w:rPr>
          <w:sz w:val="22"/>
          <w:szCs w:val="22"/>
        </w:rPr>
        <w:t xml:space="preserve"> wyjaśnień w razie wątpliwości co do legalności poleceń Przetwarzającego, jak też wywiązywać się terminowo ze swoich szczegółowych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w. </w:t>
      </w:r>
    </w:p>
    <w:p w14:paraId="0FD153B4" w14:textId="77777777" w:rsidR="00D2563B" w:rsidRDefault="000A250C" w:rsidP="000A250C">
      <w:pPr>
        <w:numPr>
          <w:ilvl w:val="0"/>
          <w:numId w:val="8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poweźmie wątpliwości co do zgodności z prawem wydanych przez Przetwarzającego poleceń lub instrukcji,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niezwłocznie informuje Przetwarzającego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o stwierdzonej wątpliwości (w </w:t>
      </w:r>
      <w:r>
        <w:rPr>
          <w:sz w:val="22"/>
          <w:szCs w:val="22"/>
          <w:lang w:val="it-IT"/>
        </w:rPr>
        <w:t>spos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udokumentowany i z uzasadnieniem), pod rygorem braku możliwości dochodzenia roszczeń przeciwko Przetwarzającemu z tego tytułu.</w:t>
      </w:r>
    </w:p>
    <w:p w14:paraId="6C84CD7F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3DCC6850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</w:t>
      </w:r>
    </w:p>
    <w:p w14:paraId="65CAA38C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Okres przetwarzania danych osobowych</w:t>
      </w:r>
    </w:p>
    <w:p w14:paraId="29F10D93" w14:textId="77777777" w:rsidR="00D2563B" w:rsidRDefault="000A250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>
        <w:rPr>
          <w:sz w:val="22"/>
          <w:szCs w:val="22"/>
        </w:rPr>
        <w:tab/>
        <w:t>Z zastrzeżeniem postanowień ust. 2 i 3 poniżej, czas trwania przetwarzania danych osobowych Strony ustalają na okres trwania Umowy Głównej.</w:t>
      </w:r>
    </w:p>
    <w:p w14:paraId="1FA28078" w14:textId="77777777" w:rsidR="00D2563B" w:rsidRDefault="000A250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trakcie obowiązywania Umowy Przetwarzający może zawiadomić w formie pisemnej lub elektronicznej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o obowiązku ograniczenia lub zaprzestania dalszego przetwarzania określonych kategorii lub rodzaj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danych osobowych.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ponosi wyłączną odpowiedzialność za dalsze przetwarzanie danych osobowych, co do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Przetwarzający wystosował zawiadomienie.</w:t>
      </w:r>
    </w:p>
    <w:p w14:paraId="38273AAF" w14:textId="77777777" w:rsidR="00D2563B" w:rsidRDefault="000A250C" w:rsidP="000A250C">
      <w:pPr>
        <w:numPr>
          <w:ilvl w:val="0"/>
          <w:numId w:val="8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w terminie 7 dni roboczych po wykonaniu zobowiązania z zawartej Umowy Głównej związanej z przetwarzaniem danych osobowych usuwa  wszelkie dane osobowe oraz usuwa wszelkie ich istniejące kopie, z zastrzeżeniem postanowień ust.4. Na żądanie Przetwarzającego,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przesyła pisemne potwierdzenie usunięcia danych osobowych w terminie 7 dni od dnia otrzymania żądania.</w:t>
      </w:r>
    </w:p>
    <w:p w14:paraId="5403232A" w14:textId="77777777" w:rsidR="00D2563B" w:rsidRDefault="000A250C" w:rsidP="000A250C">
      <w:pPr>
        <w:numPr>
          <w:ilvl w:val="0"/>
          <w:numId w:val="8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ustaniu obowiązywania Umowy Powierzenia lub poinformowaniu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o konieczności ograniczenia lub zaprzestania dalszego przetwarzania danych, Przetwarzający uprawniony jest do dalszego przetwarzania powierzonych danych osobowych wyłącznie w oparciu o:</w:t>
      </w:r>
    </w:p>
    <w:p w14:paraId="1768E910" w14:textId="77777777" w:rsidR="00D2563B" w:rsidRDefault="000A250C" w:rsidP="000A250C">
      <w:pPr>
        <w:numPr>
          <w:ilvl w:val="0"/>
          <w:numId w:val="8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wyraźny przepis prawa – przez czas niezbędny do realizacji obowiązku wynikającego z tego przepisu, lub </w:t>
      </w:r>
    </w:p>
    <w:p w14:paraId="2EC1C662" w14:textId="77777777" w:rsidR="00D2563B" w:rsidRDefault="000A250C" w:rsidP="000A250C">
      <w:pPr>
        <w:numPr>
          <w:ilvl w:val="0"/>
          <w:numId w:val="8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zgłoszone żądanie przechowywania danych osobowych przez organ publiczny bądź sąd w ramach prowadzonego postępowania – przez okres trwania tego postępowania.</w:t>
      </w:r>
    </w:p>
    <w:p w14:paraId="5AE46096" w14:textId="77777777" w:rsidR="00D2563B" w:rsidRDefault="000A250C" w:rsidP="000A250C">
      <w:pPr>
        <w:numPr>
          <w:ilvl w:val="0"/>
          <w:numId w:val="8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dalszego przetwarzania danych na podstawie jednej z przesłanek z ust. 4,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zobowiązany jest do zawiadomienia Przetwarzającego o dalszym przetwarzaniu danych osobowych, niezwłocznie, nie później jednak niż w terminie 3 dni roboczych od dnia,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rym dowiedział się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o obowiązku ograniczenia lub zaprzestania dalszego przetwarzania danych. Dalsze przetwarzanie danych osobowych przez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dopuszczalne jest wyłącznie w charakterze i zakresie niezbędnym do realizacji celu wynikającego z podstaw,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4.</w:t>
      </w:r>
    </w:p>
    <w:p w14:paraId="065A432C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4FCF98F2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</w:t>
      </w:r>
    </w:p>
    <w:p w14:paraId="6A2B4AF6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kontroli</w:t>
      </w:r>
    </w:p>
    <w:p w14:paraId="19E7B169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Przetwarzający ma prawo do kontroli przetwarzania przez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powierzonych mu danych osobowych z punktu widzenia zgodności tego przetwarzania z przepisami prawa oraz postanowieniami Umowy Powierzenia w formie audytu realizowanego przez samego Przetwarzającego lub podmiot trzeci, upoważniony przez Przetwarzającego. </w:t>
      </w:r>
    </w:p>
    <w:p w14:paraId="688DCE27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Przetwarzający może realizować prawo kontroli w godzinach pracy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i z minimum 3- dniowym jego uprzedzeniem.</w:t>
      </w:r>
    </w:p>
    <w:p w14:paraId="232A932C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Przetwarzający lub upoważniony przez niego audytor przed rozpoczęciem czynności kontrolnych podpisze zobowiązanie o zachowaniu w poufności wszelkich informacji uzyskanych podczas realizacji kontroli.</w:t>
      </w:r>
    </w:p>
    <w:p w14:paraId="335CD321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Przetwarzający lub upoważnione przez niego osoby są uprawnione w trakcie kontroli do:</w:t>
      </w:r>
    </w:p>
    <w:p w14:paraId="0B1C7228" w14:textId="77777777" w:rsidR="00D2563B" w:rsidRDefault="000A250C" w:rsidP="000A250C">
      <w:pPr>
        <w:numPr>
          <w:ilvl w:val="1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wstępu do pomieszczeń,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przetwarzane są dane osobowe,</w:t>
      </w:r>
    </w:p>
    <w:p w14:paraId="5D5421DA" w14:textId="77777777" w:rsidR="00D2563B" w:rsidRDefault="000A250C" w:rsidP="000A250C">
      <w:pPr>
        <w:numPr>
          <w:ilvl w:val="1"/>
          <w:numId w:val="89"/>
        </w:num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wgl</w:t>
      </w:r>
      <w:r>
        <w:rPr>
          <w:sz w:val="22"/>
          <w:szCs w:val="22"/>
        </w:rPr>
        <w:t>ądu</w:t>
      </w:r>
      <w:proofErr w:type="spellEnd"/>
      <w:r>
        <w:rPr>
          <w:sz w:val="22"/>
          <w:szCs w:val="22"/>
        </w:rPr>
        <w:t xml:space="preserve"> do dokumentacji związanej z przetwarzaniem danych.</w:t>
      </w:r>
    </w:p>
    <w:p w14:paraId="7FA3804F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Przetwarzający uprawniony jest do żądania od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udzielenia informacji dotyczących przebiegu przetwarzania danych osobowych oraz udostępnienia rejestru przetwarzania danych (jeżeli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jest zobowiązany do jego prowadzenia zgodnie z obowiązującymi przepisami).</w:t>
      </w:r>
    </w:p>
    <w:p w14:paraId="3E7E47EB" w14:textId="77777777" w:rsidR="00D2563B" w:rsidRDefault="000A250C" w:rsidP="000A250C">
      <w:pPr>
        <w:numPr>
          <w:ilvl w:val="0"/>
          <w:numId w:val="89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niezwłocznego usunięcia uchybień stwierdzonych w trakcie kontroli, w terminie wskazanym przez Przetwarzającego, nie dłuższym jednak niż 14 dni od momentu doręczenia protokołu z kontroli </w:t>
      </w:r>
      <w:proofErr w:type="spellStart"/>
      <w:r>
        <w:rPr>
          <w:sz w:val="22"/>
          <w:szCs w:val="22"/>
        </w:rPr>
        <w:t>Podprzetwarzającemu</w:t>
      </w:r>
      <w:proofErr w:type="spellEnd"/>
      <w:r>
        <w:rPr>
          <w:sz w:val="22"/>
          <w:szCs w:val="22"/>
        </w:rPr>
        <w:t>.</w:t>
      </w:r>
    </w:p>
    <w:p w14:paraId="0D99C789" w14:textId="77777777" w:rsidR="00D2563B" w:rsidRDefault="000A250C" w:rsidP="000A250C">
      <w:pPr>
        <w:numPr>
          <w:ilvl w:val="0"/>
          <w:numId w:val="90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niezwłocznego poinformowania Przetwarzającego o jakimkolwiek postępowaniu,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administracyjnym lub sądowym, dotyczącym przetwarzania przez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danych osobowych określonych w Umowie Powierzenia, o jakiejkolwiek decyzji administracyjnej lub orzeczeniu sądowym dotyczącym przetwarzania tych danych, skierowanych do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, a także o wszelkich planowanych, o ile są wiadome, lub realizowanych kontrolach i inspekcjach zewnętrznych, dotyczących przetwarzania u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tych danych osobowych, w 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prowadzonych przez kontroler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upoważnionych przez Prezesa Urzędu Ochrony Danych Osobowych. Niniejszy ustęp dotyczy wyłącznie danych osobowych powierzonych przez Przetwarzającego. </w:t>
      </w:r>
    </w:p>
    <w:p w14:paraId="5F8878FB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11962774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§6</w:t>
      </w:r>
    </w:p>
    <w:p w14:paraId="487440B1" w14:textId="77777777" w:rsidR="00D2563B" w:rsidRDefault="000A250C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Podpowierzenie</w:t>
      </w:r>
      <w:proofErr w:type="spellEnd"/>
    </w:p>
    <w:p w14:paraId="2EE29EF1" w14:textId="77777777" w:rsidR="00D2563B" w:rsidRDefault="000A250C">
      <w:pPr>
        <w:spacing w:after="160"/>
        <w:ind w:left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nie może powierzyć danych osobowych objętych </w:t>
      </w:r>
      <w:r>
        <w:rPr>
          <w:i/>
          <w:iCs/>
          <w:sz w:val="22"/>
          <w:szCs w:val="22"/>
        </w:rPr>
        <w:t>Umową</w:t>
      </w:r>
      <w:r>
        <w:rPr>
          <w:sz w:val="22"/>
          <w:szCs w:val="22"/>
        </w:rPr>
        <w:t xml:space="preserve"> do dalszego przetwarzania podwykonawcom. W przypadku, gdy dalsze powierzenie przedmiotowych danych osobowych jest uzasadnione, umowę powierzenia, ze wskazanym przez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podmiotem trzecim, może zawrzeć wyłącznie Przetwarzający.</w:t>
      </w:r>
    </w:p>
    <w:p w14:paraId="46F858D2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14:paraId="40743EE4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Odpowiedzialność </w:t>
      </w:r>
      <w:proofErr w:type="spellStart"/>
      <w:r>
        <w:rPr>
          <w:b/>
          <w:bCs/>
          <w:sz w:val="22"/>
          <w:szCs w:val="22"/>
        </w:rPr>
        <w:t>Podprzetwarzającego</w:t>
      </w:r>
      <w:proofErr w:type="spellEnd"/>
    </w:p>
    <w:p w14:paraId="469D790F" w14:textId="77777777" w:rsidR="00D2563B" w:rsidRDefault="000A250C" w:rsidP="000A250C">
      <w:pPr>
        <w:numPr>
          <w:ilvl w:val="0"/>
          <w:numId w:val="9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jest odpowiedzialny za szkody spowodowane swoim działaniem w związku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z niedopełnieniem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przewidzianych postanowieniami niniejszej Umowy oraz przepisami powszechnie obowiązującego prawa, a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za:</w:t>
      </w:r>
    </w:p>
    <w:p w14:paraId="223A1230" w14:textId="77777777" w:rsidR="00D2563B" w:rsidRDefault="000A250C" w:rsidP="000A250C">
      <w:pPr>
        <w:numPr>
          <w:ilvl w:val="0"/>
          <w:numId w:val="9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udostępnienie lub wykorzystanie danych osobowych niezgodnie z treścią Umowy lub powierzenie ich do przetwarzania osobom nieupoważnionym,</w:t>
      </w:r>
    </w:p>
    <w:p w14:paraId="28D877D5" w14:textId="77777777" w:rsidR="00D2563B" w:rsidRDefault="000A250C" w:rsidP="000A250C">
      <w:pPr>
        <w:numPr>
          <w:ilvl w:val="0"/>
          <w:numId w:val="9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działanie poza poleceniami i instrukcjami Przetwarzającego lub wbrew tym instrukcjom i poleceniom,</w:t>
      </w:r>
    </w:p>
    <w:p w14:paraId="1379E94B" w14:textId="77777777" w:rsidR="00D2563B" w:rsidRDefault="000A250C" w:rsidP="000A250C">
      <w:pPr>
        <w:numPr>
          <w:ilvl w:val="0"/>
          <w:numId w:val="9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niestosowanie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bezpieczeństwa w zakresie ochrony danych osobowych przewidzianych w Umowie Powierzenia. </w:t>
      </w:r>
    </w:p>
    <w:p w14:paraId="46F79D97" w14:textId="77777777" w:rsidR="00D2563B" w:rsidRDefault="000A250C" w:rsidP="000A250C">
      <w:pPr>
        <w:numPr>
          <w:ilvl w:val="0"/>
          <w:numId w:val="9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naruszenia przez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 zobowiązań wynikających z niniejszej Umowy, Przetwarzający </w:t>
      </w:r>
      <w:proofErr w:type="spellStart"/>
      <w:r>
        <w:rPr>
          <w:sz w:val="22"/>
          <w:szCs w:val="22"/>
        </w:rPr>
        <w:t>opr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cz</w:t>
      </w:r>
      <w:proofErr w:type="spellEnd"/>
      <w:r>
        <w:rPr>
          <w:sz w:val="22"/>
          <w:szCs w:val="22"/>
        </w:rPr>
        <w:t xml:space="preserve"> rozwiązania Umowy zgodnie z postanowieniami paragrafu może żądać naprawienia szkody poniesionej na skutek takiego naruszenia na zasadach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>.</w:t>
      </w:r>
    </w:p>
    <w:p w14:paraId="24657E4D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64AB1EA5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§8</w:t>
      </w:r>
    </w:p>
    <w:p w14:paraId="13C39582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Rozwiązanie umowy</w:t>
      </w:r>
    </w:p>
    <w:p w14:paraId="514B4F7A" w14:textId="77777777" w:rsidR="00D2563B" w:rsidRDefault="000A250C" w:rsidP="000A250C">
      <w:pPr>
        <w:numPr>
          <w:ilvl w:val="0"/>
          <w:numId w:val="9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Przetwarzający może rozwiązać niniejszą umowę ze skutkiem natychmiastowym jeżeli </w:t>
      </w: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>:</w:t>
      </w:r>
    </w:p>
    <w:p w14:paraId="5134DE73" w14:textId="77777777" w:rsidR="00D2563B" w:rsidRDefault="000A250C" w:rsidP="000A250C">
      <w:pPr>
        <w:numPr>
          <w:ilvl w:val="0"/>
          <w:numId w:val="9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 dane osobowe w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niezgodny z Umową lub obowiązującymi w tym zakresie przepisami prawa;</w:t>
      </w:r>
    </w:p>
    <w:p w14:paraId="7446C787" w14:textId="77777777" w:rsidR="00D2563B" w:rsidRDefault="000A250C" w:rsidP="000A250C">
      <w:pPr>
        <w:numPr>
          <w:ilvl w:val="0"/>
          <w:numId w:val="99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pomimo zobowiązania go do usunięcia uchybień stwierdzonych podczas kontroli,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mowa w §5, nie usunął </w:t>
      </w:r>
      <w:r>
        <w:rPr>
          <w:sz w:val="22"/>
          <w:szCs w:val="22"/>
          <w:lang w:val="de-DE"/>
        </w:rPr>
        <w:t>ich w</w:t>
      </w:r>
      <w:r>
        <w:rPr>
          <w:sz w:val="22"/>
          <w:szCs w:val="22"/>
        </w:rPr>
        <w:t> wyznaczonym terminie;</w:t>
      </w:r>
    </w:p>
    <w:p w14:paraId="5A617982" w14:textId="77777777" w:rsidR="00D2563B" w:rsidRDefault="000A250C" w:rsidP="000A250C">
      <w:pPr>
        <w:numPr>
          <w:ilvl w:val="0"/>
          <w:numId w:val="99"/>
        </w:numPr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podpowierzył</w:t>
      </w:r>
      <w:proofErr w:type="spellEnd"/>
      <w:r>
        <w:rPr>
          <w:sz w:val="22"/>
          <w:szCs w:val="22"/>
        </w:rPr>
        <w:t xml:space="preserve"> przetwarzanie danych osobowych, wbrew zakazowi z § 6 Umowy.</w:t>
      </w:r>
    </w:p>
    <w:p w14:paraId="687F469E" w14:textId="77777777" w:rsidR="00D2563B" w:rsidRDefault="000A250C" w:rsidP="000A250C">
      <w:pPr>
        <w:numPr>
          <w:ilvl w:val="0"/>
          <w:numId w:val="10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Rozwiązanie umowy następuje w formie pisemnej pod rygorem bezskuteczności.</w:t>
      </w:r>
    </w:p>
    <w:p w14:paraId="75C505CB" w14:textId="77777777" w:rsidR="00D2563B" w:rsidRDefault="000A250C" w:rsidP="000A250C">
      <w:pPr>
        <w:numPr>
          <w:ilvl w:val="0"/>
          <w:numId w:val="9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rozwiązania Umowy, Strony powinny dążyć do zawarcia nowej umowy powierzenia danych osobowych w terminie 14 dni od rozwiązania Umowy,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poprzez ustalenie nowych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organizacyjnych i technicznych,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niezbędne są do ochrony powierzonych danych osobowych i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 Przetwarzający zobowiąże się wdrożyć. Brak zawarcia nowej umowy powierzenia danych w powyższym terminie będzie skutkował odstąpieniem od Umowy Głównej przez Przetwarzającego z winy </w:t>
      </w:r>
      <w:proofErr w:type="spellStart"/>
      <w:r>
        <w:rPr>
          <w:sz w:val="22"/>
          <w:szCs w:val="22"/>
        </w:rPr>
        <w:t>Podprzetwarzającego</w:t>
      </w:r>
      <w:proofErr w:type="spellEnd"/>
      <w:r>
        <w:rPr>
          <w:sz w:val="22"/>
          <w:szCs w:val="22"/>
        </w:rPr>
        <w:t xml:space="preserve">, ze wszystkimi konsekwencjami przewidzianymi w tym zakresie w Umowie Głównej. Postanowienia §4 ust. 3 stosuje się odpowiednio. </w:t>
      </w:r>
    </w:p>
    <w:p w14:paraId="227C3A41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12D38CAF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</w:t>
      </w:r>
    </w:p>
    <w:p w14:paraId="58C8CA79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poufności</w:t>
      </w:r>
    </w:p>
    <w:p w14:paraId="2A0C66F0" w14:textId="77777777" w:rsidR="00D2563B" w:rsidRDefault="000A250C" w:rsidP="000A250C">
      <w:pPr>
        <w:numPr>
          <w:ilvl w:val="0"/>
          <w:numId w:val="10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zobowiązuje się do zachowania w tajemnicy wszelkich informacji, materiałów, dokument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i danych osobowych przekazanych przez Przetwarzającego lub przez współpracujące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 xml:space="preserve">z nim osoby oraz danych uzyskanych w ramach realizowanej Umowy Głównej w jakikolwiek inny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b, zamierzony czy przypadkowy w formie ustnej, pisemnej lub elektronicznej.</w:t>
      </w:r>
    </w:p>
    <w:p w14:paraId="38D5DD01" w14:textId="77777777" w:rsidR="00D2563B" w:rsidRDefault="000A250C" w:rsidP="000A250C">
      <w:pPr>
        <w:numPr>
          <w:ilvl w:val="0"/>
          <w:numId w:val="10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Podprzetwarzający</w:t>
      </w:r>
      <w:proofErr w:type="spellEnd"/>
      <w:r>
        <w:rPr>
          <w:sz w:val="22"/>
          <w:szCs w:val="22"/>
        </w:rPr>
        <w:t xml:space="preserve"> oświadcza, że w związku ze zobowiązaniem do zachowania w tajemnicy danych nie będą one wykorzystywane, ujawniane ani udostępniane bez pisemnej zgody Przetwarzającego w innym celu niż wykonanie Umowy Głównej, chyba że konieczność ujawnienia posiadanych informacji wynika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z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lub Umowy.</w:t>
      </w:r>
    </w:p>
    <w:p w14:paraId="7F8C44B4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4334A952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</w:t>
      </w:r>
    </w:p>
    <w:p w14:paraId="56509969" w14:textId="77777777" w:rsidR="00D2563B" w:rsidRDefault="000A25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6D1A3D30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Wszelkie zmiany i uzupełnienia niniejszej Umowy Powierzenia wymagają formy pisemnego aneksu pod rygorem bezskuteczności.</w:t>
      </w:r>
    </w:p>
    <w:p w14:paraId="22AA57CB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Spory mogące wyniknąć z niniejszej Umowy rozstrzygane będą przez sąd powszechny właściwy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sz w:val="22"/>
          <w:szCs w:val="22"/>
        </w:rPr>
        <w:t>dla siedziby Przetwarzającego.</w:t>
      </w:r>
    </w:p>
    <w:p w14:paraId="7BF6DC3C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zastosowanie znajdą przepisy ustawy z dnia 23 kwietnia 1964 r. – Kodeks cywilny, RODO oraz UODO, a także innych powszechnie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właściwych ze względu na przedmiot Umowy.</w:t>
      </w:r>
    </w:p>
    <w:p w14:paraId="486BF3AA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</w:t>
      </w:r>
      <w:proofErr w:type="spellStart"/>
      <w:r>
        <w:rPr>
          <w:sz w:val="22"/>
          <w:szCs w:val="22"/>
        </w:rPr>
        <w:t>dw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jednobrzmiących egzemplarzach, po jednym dla każdej ze Stron.</w:t>
      </w:r>
    </w:p>
    <w:p w14:paraId="706FA2FC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datę zawarcia Umowy przyjmuje się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>ę złożenia podpisu przez Stronę składającą podpis w drugiej kolejności.</w:t>
      </w:r>
    </w:p>
    <w:p w14:paraId="05CCA2C6" w14:textId="77777777" w:rsidR="00D2563B" w:rsidRDefault="000A250C" w:rsidP="000A250C">
      <w:pPr>
        <w:numPr>
          <w:ilvl w:val="1"/>
          <w:numId w:val="10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rakolwiek</w:t>
      </w:r>
      <w:proofErr w:type="spellEnd"/>
      <w:r>
        <w:rPr>
          <w:sz w:val="22"/>
          <w:szCs w:val="22"/>
        </w:rPr>
        <w:t xml:space="preserve"> ze Stron nie umieści daty złożenia podpisu, jako datę zawarcia Umowy przyjmuje się </w:t>
      </w:r>
      <w:r>
        <w:rPr>
          <w:sz w:val="22"/>
          <w:szCs w:val="22"/>
          <w:lang w:val="nl-NL"/>
        </w:rPr>
        <w:t>dat</w:t>
      </w:r>
      <w:r>
        <w:rPr>
          <w:sz w:val="22"/>
          <w:szCs w:val="22"/>
        </w:rPr>
        <w:t xml:space="preserve">ę złożenia podpisu przez drugą </w:t>
      </w:r>
      <w:proofErr w:type="spellStart"/>
      <w:r>
        <w:rPr>
          <w:sz w:val="22"/>
          <w:szCs w:val="22"/>
          <w:lang w:val="de-DE"/>
        </w:rPr>
        <w:t>Stron</w:t>
      </w:r>
      <w:proofErr w:type="spellEnd"/>
      <w:r>
        <w:rPr>
          <w:sz w:val="22"/>
          <w:szCs w:val="22"/>
        </w:rPr>
        <w:t>ę.</w:t>
      </w:r>
    </w:p>
    <w:p w14:paraId="168D37E9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42A69F0A" w14:textId="77777777" w:rsidR="00D2563B" w:rsidRDefault="00D2563B">
      <w:pPr>
        <w:jc w:val="center"/>
        <w:rPr>
          <w:b/>
          <w:bCs/>
          <w:sz w:val="22"/>
          <w:szCs w:val="22"/>
        </w:rPr>
      </w:pPr>
    </w:p>
    <w:p w14:paraId="0D3021B8" w14:textId="77777777" w:rsidR="00D2563B" w:rsidRDefault="000A250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</w:t>
      </w:r>
      <w:r>
        <w:rPr>
          <w:sz w:val="22"/>
          <w:szCs w:val="22"/>
        </w:rPr>
        <w:tab/>
      </w:r>
    </w:p>
    <w:p w14:paraId="0A8A5694" w14:textId="77777777" w:rsidR="00D2563B" w:rsidRDefault="000A2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Przetwarzający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         </w:t>
      </w:r>
      <w:proofErr w:type="spellStart"/>
      <w:r>
        <w:rPr>
          <w:sz w:val="22"/>
          <w:szCs w:val="22"/>
        </w:rPr>
        <w:t>Podprzetwarzający</w:t>
      </w:r>
      <w:proofErr w:type="spellEnd"/>
    </w:p>
    <w:p w14:paraId="78283139" w14:textId="77777777" w:rsidR="00D2563B" w:rsidRDefault="00D2563B">
      <w:pPr>
        <w:rPr>
          <w:sz w:val="22"/>
          <w:szCs w:val="22"/>
        </w:rPr>
      </w:pPr>
    </w:p>
    <w:p w14:paraId="38F54028" w14:textId="77777777" w:rsidR="00D2563B" w:rsidRDefault="00D2563B"/>
    <w:p w14:paraId="33AB2077" w14:textId="77777777" w:rsidR="00D2563B" w:rsidRDefault="00D2563B">
      <w:pPr>
        <w:suppressAutoHyphens/>
        <w:spacing w:before="40" w:after="40"/>
        <w:jc w:val="both"/>
        <w:rPr>
          <w:kern w:val="3"/>
          <w:sz w:val="24"/>
          <w:szCs w:val="24"/>
        </w:rPr>
      </w:pPr>
    </w:p>
    <w:p w14:paraId="47093837" w14:textId="77777777" w:rsidR="00D2563B" w:rsidRDefault="00D2563B">
      <w:pPr>
        <w:suppressAutoHyphens/>
        <w:spacing w:before="40" w:after="40"/>
        <w:ind w:left="426"/>
        <w:jc w:val="both"/>
        <w:rPr>
          <w:kern w:val="3"/>
          <w:sz w:val="24"/>
          <w:szCs w:val="24"/>
        </w:rPr>
      </w:pPr>
    </w:p>
    <w:p w14:paraId="47BE7EA8" w14:textId="77777777" w:rsidR="00D2563B" w:rsidRDefault="00D2563B">
      <w:pPr>
        <w:suppressAutoHyphens/>
        <w:spacing w:before="40" w:after="40"/>
        <w:ind w:left="426"/>
        <w:jc w:val="both"/>
        <w:rPr>
          <w:kern w:val="3"/>
          <w:sz w:val="24"/>
          <w:szCs w:val="24"/>
        </w:rPr>
      </w:pPr>
    </w:p>
    <w:p w14:paraId="720DC35A" w14:textId="77777777" w:rsidR="00D2563B" w:rsidRDefault="00D2563B">
      <w:pPr>
        <w:pStyle w:val="Tekstkomentarza"/>
      </w:pPr>
    </w:p>
    <w:p w14:paraId="150C491C" w14:textId="77777777" w:rsidR="00D2563B" w:rsidRDefault="00D2563B">
      <w:pPr>
        <w:shd w:val="clear" w:color="auto" w:fill="FFFFFF"/>
        <w:spacing w:line="360" w:lineRule="auto"/>
        <w:rPr>
          <w:color w:val="FF0000"/>
          <w:u w:color="FF0000"/>
        </w:rPr>
      </w:pPr>
    </w:p>
    <w:p w14:paraId="135D82ED" w14:textId="77777777" w:rsidR="00D2563B" w:rsidRDefault="00D2563B"/>
    <w:sectPr w:rsidR="00D2563B">
      <w:headerReference w:type="default" r:id="rId7"/>
      <w:footerReference w:type="default" r:id="rId8"/>
      <w:pgSz w:w="11900" w:h="16840"/>
      <w:pgMar w:top="1001" w:right="991" w:bottom="1417" w:left="993" w:header="142" w:footer="4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A021C" w14:textId="77777777" w:rsidR="00E314C4" w:rsidRDefault="000A250C">
      <w:r>
        <w:separator/>
      </w:r>
    </w:p>
  </w:endnote>
  <w:endnote w:type="continuationSeparator" w:id="0">
    <w:p w14:paraId="03DEC1C4" w14:textId="77777777" w:rsidR="00E314C4" w:rsidRDefault="000A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8363" w14:textId="77777777" w:rsidR="00D2563B" w:rsidRDefault="000A250C">
    <w:pPr>
      <w:pStyle w:val="Stopka"/>
      <w:rPr>
        <w:color w:val="404040"/>
        <w:sz w:val="18"/>
        <w:szCs w:val="18"/>
        <w:u w:color="404040"/>
      </w:rPr>
    </w:pPr>
    <w:r>
      <w:rPr>
        <w:color w:val="404040"/>
        <w:sz w:val="18"/>
        <w:szCs w:val="18"/>
        <w:u w:color="404040"/>
      </w:rPr>
      <w:t>BIURO PROJEKTU</w:t>
    </w:r>
  </w:p>
  <w:p w14:paraId="78253412" w14:textId="77777777" w:rsidR="00D2563B" w:rsidRDefault="000A250C">
    <w:pPr>
      <w:pStyle w:val="Stopka"/>
      <w:rPr>
        <w:color w:val="404040"/>
        <w:sz w:val="18"/>
        <w:szCs w:val="18"/>
        <w:u w:color="404040"/>
      </w:rPr>
    </w:pPr>
    <w:r>
      <w:t>Uniwersytet Śląski w Katowicach</w:t>
    </w:r>
    <w:r>
      <w:br/>
      <w:t>40–007 Katowice, ul. Bankowa 12, p. 156</w:t>
    </w:r>
    <w:r>
      <w:tab/>
    </w:r>
    <w:r>
      <w:rPr>
        <w:rFonts w:ascii="Times New Roman" w:eastAsia="Times New Roman" w:hAnsi="Times New Roman" w:cs="Times New Roman"/>
        <w:noProof/>
        <w:color w:val="404040"/>
        <w:sz w:val="18"/>
        <w:szCs w:val="18"/>
        <w:u w:color="404040"/>
      </w:rPr>
      <w:drawing>
        <wp:inline distT="0" distB="0" distL="0" distR="0" wp14:anchorId="66DAC793" wp14:editId="72273049">
          <wp:extent cx="1724025" cy="342900"/>
          <wp:effectExtent l="0" t="0" r="0" b="0"/>
          <wp:docPr id="1073741827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4B7ED7" w14:textId="77777777" w:rsidR="00D2563B" w:rsidRDefault="00D2563B">
    <w:pPr>
      <w:pStyle w:val="Stopka"/>
      <w:rPr>
        <w:color w:val="404040"/>
        <w:sz w:val="18"/>
        <w:szCs w:val="18"/>
        <w:u w:color="404040"/>
      </w:rPr>
    </w:pPr>
  </w:p>
  <w:p w14:paraId="594DD1F3" w14:textId="77777777" w:rsidR="00D2563B" w:rsidRDefault="000A250C">
    <w:pPr>
      <w:pStyle w:val="Stopka"/>
      <w:ind w:left="317" w:right="34" w:hanging="317"/>
      <w:rPr>
        <w:color w:val="7F7F7F"/>
        <w:sz w:val="18"/>
        <w:szCs w:val="18"/>
        <w:u w:color="7F7F7F"/>
      </w:rPr>
    </w:pPr>
    <w:r>
      <w:tab/>
    </w:r>
    <w:r>
      <w:rPr>
        <w:color w:val="404040"/>
        <w:sz w:val="18"/>
        <w:szCs w:val="18"/>
        <w:u w:color="404040"/>
      </w:rPr>
      <w:t>www.zintegrowane.us.edu.pl</w:t>
    </w:r>
  </w:p>
  <w:p w14:paraId="197C3AEF" w14:textId="77777777" w:rsidR="00D2563B" w:rsidRDefault="000A250C">
    <w:pPr>
      <w:pStyle w:val="Stopka"/>
      <w:ind w:left="317" w:right="34" w:hanging="317"/>
    </w:pPr>
    <w:r>
      <w:rPr>
        <w:rFonts w:ascii="Arial Unicode MS" w:eastAsia="Arial Unicode MS" w:hAnsi="Arial Unicode MS" w:cs="Arial Unicode MS"/>
        <w:color w:val="404040"/>
        <w:sz w:val="18"/>
        <w:szCs w:val="18"/>
        <w:u w:color="404040"/>
      </w:rPr>
      <w:t>☎</w:t>
    </w:r>
    <w:r>
      <w:rPr>
        <w:color w:val="404040"/>
        <w:sz w:val="18"/>
        <w:szCs w:val="18"/>
        <w:u w:color="404040"/>
      </w:rPr>
      <w:t xml:space="preserve"> 32 359 21 73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8A14" w14:textId="77777777" w:rsidR="00D2563B" w:rsidRDefault="000A250C">
      <w:r>
        <w:separator/>
      </w:r>
    </w:p>
  </w:footnote>
  <w:footnote w:type="continuationSeparator" w:id="0">
    <w:p w14:paraId="0DB9828B" w14:textId="77777777" w:rsidR="00D2563B" w:rsidRDefault="000A250C">
      <w:r>
        <w:continuationSeparator/>
      </w:r>
    </w:p>
  </w:footnote>
  <w:footnote w:type="continuationNotice" w:id="1">
    <w:p w14:paraId="296A465F" w14:textId="77777777" w:rsidR="00D2563B" w:rsidRDefault="00D2563B"/>
  </w:footnote>
  <w:footnote w:id="2">
    <w:p w14:paraId="64745136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zgodnie z ofertą Wykonawcy</w:t>
      </w:r>
    </w:p>
  </w:footnote>
  <w:footnote w:id="3">
    <w:p w14:paraId="5D5C65A6" w14:textId="77777777" w:rsidR="00D2563B" w:rsidRDefault="000A250C">
      <w:pPr>
        <w:pStyle w:val="Tekstprzypisudolnego"/>
      </w:pPr>
      <w:r>
        <w:rPr>
          <w:rStyle w:val="Odwoanieprzypisukocowego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w przypadku, kiedy wybór najkorzystniejszej oferty (Wykonawcy, z którym zostanie zawarta umowa) prowadziłby do powstania u zamawiającego obowiązku podatkowego zgodnie z przepisami o podatku od towarów i usług, umowa zostanie zawarta na kwotę netto w odpowiedniej wysokości, natomiast należny podatek VAT Zamawiający odprowadzi we własnym zakresie,</w:t>
      </w:r>
    </w:p>
  </w:footnote>
  <w:footnote w:id="4">
    <w:p w14:paraId="3CB473C3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Dotyczy sytuacji, gdy umowa z Wykonawcą prowadzi lub będzie prowadzić po stronie Zamawiającego do powstania obowiązku poniesienia dodatkowych kosztów – pochodnych od wynagrodzeń</w:t>
      </w:r>
    </w:p>
  </w:footnote>
  <w:footnote w:id="5">
    <w:p w14:paraId="71C9CD3D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6">
    <w:p w14:paraId="65D38F59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7">
    <w:p w14:paraId="002F42A5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8">
    <w:p w14:paraId="301C6A57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Jeśli dotyczy Wykonawcy na podstawie obowiązujących przepisów prawa.  W przypadku Wykonawcy, którego przedmiotowe zapisy nie dotyczą, na etapie zawierania umowy zapisy zostaną usunięte</w:t>
      </w:r>
    </w:p>
  </w:footnote>
  <w:footnote w:id="9">
    <w:p w14:paraId="4D286080" w14:textId="77777777" w:rsidR="00D2563B" w:rsidRDefault="000A250C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 Zapis będzie miał zastosowanie, w przypadku wystąpienia towarów lub usług wymienionych w załączniku 15 do ustawy o podatku od towarów i usług (tzw. mechanizm podzielonej płatności), </w:t>
      </w:r>
    </w:p>
  </w:footnote>
  <w:footnote w:id="10">
    <w:p w14:paraId="210AEF03" w14:textId="77777777" w:rsidR="00D2563B" w:rsidRDefault="000A250C">
      <w:pPr>
        <w:pStyle w:val="Tekstprzypisudolnego"/>
      </w:pPr>
      <w:r>
        <w:rPr>
          <w:sz w:val="22"/>
          <w:szCs w:val="22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i/>
          <w:iCs/>
          <w:sz w:val="18"/>
          <w:szCs w:val="18"/>
        </w:rPr>
        <w:t>Jeśli dotyczy Wykonawcy na podstawie obowiązujących przepisów prawa.  W przypadku Wykonawcy, którego przedmiotowe zapisy nie dotyczą, na etapie zawierania umowy zapisy zostaną usunięte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D9E1" w14:textId="77777777" w:rsidR="00D2563B" w:rsidRDefault="000A250C">
    <w:pPr>
      <w:pStyle w:val="Nagwek"/>
      <w:tabs>
        <w:tab w:val="clear" w:pos="4536"/>
        <w:tab w:val="clear" w:pos="9072"/>
        <w:tab w:val="left" w:pos="3300"/>
      </w:tabs>
      <w:rPr>
        <w:i/>
        <w:iCs/>
      </w:rPr>
    </w:pPr>
    <w:r>
      <w:rPr>
        <w:rFonts w:ascii="PT Sans" w:hAnsi="PT Sans"/>
        <w:i/>
        <w:iCs/>
        <w:noProof/>
      </w:rPr>
      <w:drawing>
        <wp:inline distT="0" distB="0" distL="0" distR="0" wp14:anchorId="6FC0ABBF" wp14:editId="4D89AF87">
          <wp:extent cx="5762625" cy="457200"/>
          <wp:effectExtent l="0" t="0" r="0" b="0"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C6B6920" w14:textId="77777777" w:rsidR="00D2563B" w:rsidRDefault="000A250C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i/>
        <w:iCs/>
      </w:rPr>
      <w:t xml:space="preserve">Projekt pt. </w:t>
    </w:r>
    <w:r>
      <w:rPr>
        <w:b/>
        <w:bCs/>
        <w:i/>
        <w:iCs/>
      </w:rPr>
      <w:t>„Jeden Uniwersytet – Wiele Możliwości. Program Zintegrowany”</w:t>
    </w:r>
  </w:p>
  <w:p w14:paraId="2FACC90B" w14:textId="77777777" w:rsidR="00D2563B" w:rsidRDefault="000A250C">
    <w:pPr>
      <w:pStyle w:val="Nagwek"/>
      <w:spacing w:after="80"/>
      <w:jc w:val="center"/>
    </w:pPr>
    <w:r>
      <w:rPr>
        <w:rFonts w:ascii="Times New Roman" w:eastAsia="Times New Roman" w:hAnsi="Times New Roman" w:cs="Times New Roman"/>
        <w:i/>
        <w:iCs/>
        <w:noProof/>
      </w:rPr>
      <mc:AlternateContent>
        <mc:Choice Requires="wps">
          <w:drawing>
            <wp:inline distT="0" distB="0" distL="0" distR="0" wp14:anchorId="361FB2AC" wp14:editId="79164826">
              <wp:extent cx="5943600" cy="1270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_x0000_s1026" style="visibility:visible;width:468.0pt;height:1.0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C55"/>
    <w:multiLevelType w:val="hybridMultilevel"/>
    <w:tmpl w:val="615A492C"/>
    <w:numStyleLink w:val="Zaimportowanystyl31"/>
  </w:abstractNum>
  <w:abstractNum w:abstractNumId="1" w15:restartNumberingAfterBreak="0">
    <w:nsid w:val="04166109"/>
    <w:multiLevelType w:val="hybridMultilevel"/>
    <w:tmpl w:val="B960364C"/>
    <w:styleLink w:val="Zaimportowanystyl14"/>
    <w:lvl w:ilvl="0" w:tplc="727A448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298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0884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0CB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1A69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A125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CFA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4D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C1E6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EE4835"/>
    <w:multiLevelType w:val="hybridMultilevel"/>
    <w:tmpl w:val="5874AE08"/>
    <w:numStyleLink w:val="Zaimportowanystyl21"/>
  </w:abstractNum>
  <w:abstractNum w:abstractNumId="3" w15:restartNumberingAfterBreak="0">
    <w:nsid w:val="05A8221D"/>
    <w:multiLevelType w:val="hybridMultilevel"/>
    <w:tmpl w:val="DE8C3E38"/>
    <w:styleLink w:val="Zaimportowanystyl32"/>
    <w:lvl w:ilvl="0" w:tplc="54B8700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2C51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824934">
      <w:start w:val="1"/>
      <w:numFmt w:val="lowerRoman"/>
      <w:lvlText w:val="%3."/>
      <w:lvlJc w:val="left"/>
      <w:pPr>
        <w:ind w:left="128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9EF71A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E77B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A7C62">
      <w:start w:val="1"/>
      <w:numFmt w:val="lowerRoman"/>
      <w:lvlText w:val="%6."/>
      <w:lvlJc w:val="left"/>
      <w:pPr>
        <w:ind w:left="344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0DD94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0C238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60486">
      <w:start w:val="1"/>
      <w:numFmt w:val="lowerRoman"/>
      <w:lvlText w:val="%9."/>
      <w:lvlJc w:val="left"/>
      <w:pPr>
        <w:ind w:left="56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A41178"/>
    <w:multiLevelType w:val="hybridMultilevel"/>
    <w:tmpl w:val="D0027A4C"/>
    <w:styleLink w:val="Zaimportowanystyl33"/>
    <w:lvl w:ilvl="0" w:tplc="196CA0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CBE1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8247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8C9E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06F2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AD8A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00A4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E0D0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1D5E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064000"/>
    <w:multiLevelType w:val="hybridMultilevel"/>
    <w:tmpl w:val="57A4AF1A"/>
    <w:numStyleLink w:val="Zaimportowanystyl11"/>
  </w:abstractNum>
  <w:abstractNum w:abstractNumId="6" w15:restartNumberingAfterBreak="0">
    <w:nsid w:val="0D2445A6"/>
    <w:multiLevelType w:val="hybridMultilevel"/>
    <w:tmpl w:val="6290BBE0"/>
    <w:numStyleLink w:val="Zaimportowanystyl28"/>
  </w:abstractNum>
  <w:abstractNum w:abstractNumId="7" w15:restartNumberingAfterBreak="0">
    <w:nsid w:val="0D5B025B"/>
    <w:multiLevelType w:val="hybridMultilevel"/>
    <w:tmpl w:val="A2AC2796"/>
    <w:numStyleLink w:val="Zaimportowanystyl35"/>
  </w:abstractNum>
  <w:abstractNum w:abstractNumId="8" w15:restartNumberingAfterBreak="0">
    <w:nsid w:val="0F101615"/>
    <w:multiLevelType w:val="hybridMultilevel"/>
    <w:tmpl w:val="A614E18E"/>
    <w:styleLink w:val="Zaimportowanystyl29"/>
    <w:lvl w:ilvl="0" w:tplc="AC54B86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A6E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05E9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0F0D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E8138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5C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AA1E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68848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C565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CD2CBF"/>
    <w:multiLevelType w:val="hybridMultilevel"/>
    <w:tmpl w:val="D22C8BDC"/>
    <w:styleLink w:val="Zaimportowanystyl23"/>
    <w:lvl w:ilvl="0" w:tplc="DD36E3C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8C98A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89478">
      <w:start w:val="1"/>
      <w:numFmt w:val="lowerRoman"/>
      <w:lvlText w:val="%3."/>
      <w:lvlJc w:val="left"/>
      <w:pPr>
        <w:ind w:left="158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8D8D2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E3ABC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26C3C8">
      <w:start w:val="1"/>
      <w:numFmt w:val="lowerRoman"/>
      <w:lvlText w:val="%6."/>
      <w:lvlJc w:val="left"/>
      <w:pPr>
        <w:ind w:left="374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4BF6A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CCF9C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FAB052">
      <w:start w:val="1"/>
      <w:numFmt w:val="lowerRoman"/>
      <w:lvlText w:val="%9."/>
      <w:lvlJc w:val="left"/>
      <w:pPr>
        <w:ind w:left="590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6D699F"/>
    <w:multiLevelType w:val="hybridMultilevel"/>
    <w:tmpl w:val="82E4FB3A"/>
    <w:styleLink w:val="Zaimportowanystyl10"/>
    <w:lvl w:ilvl="0" w:tplc="62723470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80C6C">
      <w:start w:val="1"/>
      <w:numFmt w:val="decimal"/>
      <w:lvlText w:val="%2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C3AB2">
      <w:start w:val="1"/>
      <w:numFmt w:val="decimal"/>
      <w:lvlText w:val="%3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83D96">
      <w:start w:val="1"/>
      <w:numFmt w:val="decimal"/>
      <w:lvlText w:val="%4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B5B4">
      <w:start w:val="1"/>
      <w:numFmt w:val="decimal"/>
      <w:lvlText w:val="%5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CB64A">
      <w:start w:val="1"/>
      <w:numFmt w:val="decimal"/>
      <w:lvlText w:val="%6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4A8CC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A4C6AC">
      <w:start w:val="1"/>
      <w:numFmt w:val="decimal"/>
      <w:lvlText w:val="%8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4A19DA">
      <w:start w:val="1"/>
      <w:numFmt w:val="decimal"/>
      <w:lvlText w:val="%9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727484"/>
    <w:multiLevelType w:val="hybridMultilevel"/>
    <w:tmpl w:val="6290BBE0"/>
    <w:styleLink w:val="Zaimportowanystyl28"/>
    <w:lvl w:ilvl="0" w:tplc="25963C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A24B6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E5E0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FF7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C0B8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4FDA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A98B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A200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D79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3B0D1A"/>
    <w:multiLevelType w:val="hybridMultilevel"/>
    <w:tmpl w:val="C1E26FA2"/>
    <w:styleLink w:val="Zaimportowanystyl12"/>
    <w:lvl w:ilvl="0" w:tplc="24EE39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8AFB6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6F2A2">
      <w:start w:val="1"/>
      <w:numFmt w:val="lowerRoman"/>
      <w:lvlText w:val="%3."/>
      <w:lvlJc w:val="left"/>
      <w:pPr>
        <w:ind w:left="22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ED38A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BE76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666E2">
      <w:start w:val="1"/>
      <w:numFmt w:val="lowerRoman"/>
      <w:lvlText w:val="%6."/>
      <w:lvlJc w:val="left"/>
      <w:pPr>
        <w:ind w:left="438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EC3C8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DED364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20432">
      <w:start w:val="1"/>
      <w:numFmt w:val="lowerRoman"/>
      <w:lvlText w:val="%9."/>
      <w:lvlJc w:val="left"/>
      <w:pPr>
        <w:ind w:left="65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B570E41"/>
    <w:multiLevelType w:val="hybridMultilevel"/>
    <w:tmpl w:val="CDB08E00"/>
    <w:numStyleLink w:val="Zaimportowanystyl2"/>
  </w:abstractNum>
  <w:abstractNum w:abstractNumId="14" w15:restartNumberingAfterBreak="0">
    <w:nsid w:val="1DDB1514"/>
    <w:multiLevelType w:val="hybridMultilevel"/>
    <w:tmpl w:val="C14ACEE8"/>
    <w:numStyleLink w:val="Zaimportowanystyl5"/>
  </w:abstractNum>
  <w:abstractNum w:abstractNumId="15" w15:restartNumberingAfterBreak="0">
    <w:nsid w:val="1DED515C"/>
    <w:multiLevelType w:val="hybridMultilevel"/>
    <w:tmpl w:val="0F06D6B2"/>
    <w:styleLink w:val="Zaimportowanystyl27"/>
    <w:lvl w:ilvl="0" w:tplc="FDBE2D92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4014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8BDE8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6AC91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84A8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C0DEE6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2372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8BC4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69442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B800C1"/>
    <w:multiLevelType w:val="hybridMultilevel"/>
    <w:tmpl w:val="8194AF10"/>
    <w:numStyleLink w:val="Zaimportowanystyl13"/>
  </w:abstractNum>
  <w:abstractNum w:abstractNumId="17" w15:restartNumberingAfterBreak="0">
    <w:nsid w:val="26926249"/>
    <w:multiLevelType w:val="hybridMultilevel"/>
    <w:tmpl w:val="6E30A27C"/>
    <w:numStyleLink w:val="Zaimportowanystyl9"/>
  </w:abstractNum>
  <w:abstractNum w:abstractNumId="18" w15:restartNumberingAfterBreak="0">
    <w:nsid w:val="2A22125B"/>
    <w:multiLevelType w:val="hybridMultilevel"/>
    <w:tmpl w:val="4B707B70"/>
    <w:numStyleLink w:val="Zaimportowanystyl16"/>
  </w:abstractNum>
  <w:abstractNum w:abstractNumId="19" w15:restartNumberingAfterBreak="0">
    <w:nsid w:val="2B3E190F"/>
    <w:multiLevelType w:val="hybridMultilevel"/>
    <w:tmpl w:val="A614E18E"/>
    <w:numStyleLink w:val="Zaimportowanystyl29"/>
  </w:abstractNum>
  <w:abstractNum w:abstractNumId="20" w15:restartNumberingAfterBreak="0">
    <w:nsid w:val="2B8E332A"/>
    <w:multiLevelType w:val="multilevel"/>
    <w:tmpl w:val="C8E0DC36"/>
    <w:numStyleLink w:val="WWNum24"/>
  </w:abstractNum>
  <w:abstractNum w:abstractNumId="21" w15:restartNumberingAfterBreak="0">
    <w:nsid w:val="2DCF23EF"/>
    <w:multiLevelType w:val="hybridMultilevel"/>
    <w:tmpl w:val="640ED19E"/>
    <w:styleLink w:val="Zaimportowanystyl25"/>
    <w:lvl w:ilvl="0" w:tplc="2B3854D2">
      <w:start w:val="1"/>
      <w:numFmt w:val="decimal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81546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660160">
      <w:start w:val="1"/>
      <w:numFmt w:val="lowerRoman"/>
      <w:lvlText w:val="%3."/>
      <w:lvlJc w:val="left"/>
      <w:pPr>
        <w:ind w:left="128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E1A4E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8D42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32349A">
      <w:start w:val="1"/>
      <w:numFmt w:val="lowerRoman"/>
      <w:lvlText w:val="%6."/>
      <w:lvlJc w:val="left"/>
      <w:pPr>
        <w:ind w:left="344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6B3CA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465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6D480">
      <w:start w:val="1"/>
      <w:numFmt w:val="lowerRoman"/>
      <w:lvlText w:val="%9."/>
      <w:lvlJc w:val="left"/>
      <w:pPr>
        <w:ind w:left="56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E03749E"/>
    <w:multiLevelType w:val="hybridMultilevel"/>
    <w:tmpl w:val="5164E4C8"/>
    <w:numStyleLink w:val="Zaimportowanystyl18"/>
  </w:abstractNum>
  <w:abstractNum w:abstractNumId="23" w15:restartNumberingAfterBreak="0">
    <w:nsid w:val="2E152AC9"/>
    <w:multiLevelType w:val="hybridMultilevel"/>
    <w:tmpl w:val="EA5A06E0"/>
    <w:numStyleLink w:val="Zaimportowanystyl7"/>
  </w:abstractNum>
  <w:abstractNum w:abstractNumId="24" w15:restartNumberingAfterBreak="0">
    <w:nsid w:val="301C6B89"/>
    <w:multiLevelType w:val="hybridMultilevel"/>
    <w:tmpl w:val="B960364C"/>
    <w:numStyleLink w:val="Zaimportowanystyl14"/>
  </w:abstractNum>
  <w:abstractNum w:abstractNumId="25" w15:restartNumberingAfterBreak="0">
    <w:nsid w:val="305032BA"/>
    <w:multiLevelType w:val="hybridMultilevel"/>
    <w:tmpl w:val="6E30A27C"/>
    <w:styleLink w:val="Zaimportowanystyl9"/>
    <w:lvl w:ilvl="0" w:tplc="14C421AA">
      <w:start w:val="1"/>
      <w:numFmt w:val="decimal"/>
      <w:lvlText w:val="%1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E8E1890">
      <w:start w:val="1"/>
      <w:numFmt w:val="decimal"/>
      <w:lvlText w:val="%2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6729080">
      <w:start w:val="1"/>
      <w:numFmt w:val="decimal"/>
      <w:lvlText w:val="%3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9422E60">
      <w:start w:val="1"/>
      <w:numFmt w:val="decimal"/>
      <w:lvlText w:val="%4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452DB48">
      <w:start w:val="1"/>
      <w:numFmt w:val="decimal"/>
      <w:lvlText w:val="%5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78445E0">
      <w:start w:val="1"/>
      <w:numFmt w:val="decimal"/>
      <w:lvlText w:val="%6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8186A80">
      <w:start w:val="1"/>
      <w:numFmt w:val="decimal"/>
      <w:lvlText w:val="%7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0F023E6">
      <w:start w:val="1"/>
      <w:numFmt w:val="decimal"/>
      <w:lvlText w:val="%8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DA45D68">
      <w:start w:val="1"/>
      <w:numFmt w:val="decimal"/>
      <w:lvlText w:val="%9."/>
      <w:lvlJc w:val="left"/>
      <w:pPr>
        <w:tabs>
          <w:tab w:val="left" w:pos="644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 w15:restartNumberingAfterBreak="0">
    <w:nsid w:val="30F02786"/>
    <w:multiLevelType w:val="hybridMultilevel"/>
    <w:tmpl w:val="CFB610CE"/>
    <w:styleLink w:val="Zaimportowanystyl24"/>
    <w:lvl w:ilvl="0" w:tplc="EA8E0268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ED898">
      <w:start w:val="1"/>
      <w:numFmt w:val="lowerLetter"/>
      <w:lvlText w:val="%2."/>
      <w:lvlJc w:val="left"/>
      <w:pPr>
        <w:ind w:left="11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E2F5C">
      <w:start w:val="1"/>
      <w:numFmt w:val="lowerRoman"/>
      <w:lvlText w:val="%3."/>
      <w:lvlJc w:val="left"/>
      <w:pPr>
        <w:ind w:left="186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EE8D6E">
      <w:start w:val="1"/>
      <w:numFmt w:val="decimal"/>
      <w:lvlText w:val="%4."/>
      <w:lvlJc w:val="left"/>
      <w:pPr>
        <w:ind w:left="258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C7F40">
      <w:start w:val="1"/>
      <w:numFmt w:val="lowerLetter"/>
      <w:lvlText w:val="%5."/>
      <w:lvlJc w:val="left"/>
      <w:pPr>
        <w:ind w:left="330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A3D8">
      <w:start w:val="1"/>
      <w:numFmt w:val="lowerRoman"/>
      <w:lvlText w:val="%6."/>
      <w:lvlJc w:val="left"/>
      <w:pPr>
        <w:ind w:left="402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AD892">
      <w:start w:val="1"/>
      <w:numFmt w:val="decimal"/>
      <w:lvlText w:val="%7."/>
      <w:lvlJc w:val="left"/>
      <w:pPr>
        <w:ind w:left="474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E0BFC">
      <w:start w:val="1"/>
      <w:numFmt w:val="lowerLetter"/>
      <w:lvlText w:val="%8."/>
      <w:lvlJc w:val="left"/>
      <w:pPr>
        <w:ind w:left="5465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B0A0B6">
      <w:start w:val="1"/>
      <w:numFmt w:val="lowerRoman"/>
      <w:lvlText w:val="%9."/>
      <w:lvlJc w:val="left"/>
      <w:pPr>
        <w:ind w:left="6185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59127FD"/>
    <w:multiLevelType w:val="hybridMultilevel"/>
    <w:tmpl w:val="9B382864"/>
    <w:lvl w:ilvl="0" w:tplc="4B489AAC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5964E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9108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40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5E40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E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C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3A65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535C9"/>
    <w:multiLevelType w:val="hybridMultilevel"/>
    <w:tmpl w:val="57A4AF1A"/>
    <w:styleLink w:val="Zaimportowanystyl11"/>
    <w:lvl w:ilvl="0" w:tplc="FC92FB74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64EDA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FA6844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6B9DE">
      <w:start w:val="1"/>
      <w:numFmt w:val="decimal"/>
      <w:lvlText w:val="%4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A125E">
      <w:start w:val="1"/>
      <w:numFmt w:val="decimal"/>
      <w:lvlText w:val="%5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889F6C">
      <w:start w:val="1"/>
      <w:numFmt w:val="decimal"/>
      <w:lvlText w:val="%6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80ECAA">
      <w:start w:val="1"/>
      <w:numFmt w:val="decimal"/>
      <w:lvlText w:val="%7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C08D34">
      <w:start w:val="1"/>
      <w:numFmt w:val="decimal"/>
      <w:lvlText w:val="%8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EA4CC">
      <w:start w:val="1"/>
      <w:numFmt w:val="decimal"/>
      <w:lvlText w:val="%9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5F7795C"/>
    <w:multiLevelType w:val="hybridMultilevel"/>
    <w:tmpl w:val="087E2F86"/>
    <w:styleLink w:val="Zaimportowanystyl37"/>
    <w:lvl w:ilvl="0" w:tplc="7248A81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4B84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D2D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425FE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2DA0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69B1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4042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0CC6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4227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6AB7F5F"/>
    <w:multiLevelType w:val="hybridMultilevel"/>
    <w:tmpl w:val="5164E4C8"/>
    <w:styleLink w:val="Zaimportowanystyl18"/>
    <w:lvl w:ilvl="0" w:tplc="532E732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06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C46C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A01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6D3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E6D8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21D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0ED9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850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75037CD"/>
    <w:multiLevelType w:val="hybridMultilevel"/>
    <w:tmpl w:val="25825536"/>
    <w:numStyleLink w:val="Zaimportowanystyl17"/>
  </w:abstractNum>
  <w:abstractNum w:abstractNumId="32" w15:restartNumberingAfterBreak="0">
    <w:nsid w:val="39E13AF0"/>
    <w:multiLevelType w:val="hybridMultilevel"/>
    <w:tmpl w:val="8EEEDDC2"/>
    <w:styleLink w:val="Zaimportowanystyl6"/>
    <w:lvl w:ilvl="0" w:tplc="FC40E2B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8401404">
      <w:start w:val="1"/>
      <w:numFmt w:val="lowerLetter"/>
      <w:lvlText w:val="%2."/>
      <w:lvlJc w:val="left"/>
      <w:pPr>
        <w:ind w:left="1222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09752">
      <w:start w:val="1"/>
      <w:numFmt w:val="lowerRoman"/>
      <w:lvlText w:val="%3."/>
      <w:lvlJc w:val="left"/>
      <w:pPr>
        <w:ind w:left="1942" w:hanging="3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8102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693B4">
      <w:start w:val="1"/>
      <w:numFmt w:val="lowerLetter"/>
      <w:lvlText w:val="%5."/>
      <w:lvlJc w:val="left"/>
      <w:pPr>
        <w:ind w:left="9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4B980">
      <w:start w:val="1"/>
      <w:numFmt w:val="lowerRoman"/>
      <w:lvlText w:val="%6."/>
      <w:lvlJc w:val="left"/>
      <w:pPr>
        <w:ind w:left="169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286CF6">
      <w:start w:val="1"/>
      <w:numFmt w:val="decimal"/>
      <w:lvlText w:val="%7."/>
      <w:lvlJc w:val="left"/>
      <w:pPr>
        <w:ind w:left="24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47E68">
      <w:start w:val="1"/>
      <w:numFmt w:val="lowerLetter"/>
      <w:lvlText w:val="%8."/>
      <w:lvlJc w:val="left"/>
      <w:pPr>
        <w:ind w:left="31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06904">
      <w:start w:val="1"/>
      <w:numFmt w:val="lowerRoman"/>
      <w:lvlText w:val="%9."/>
      <w:lvlJc w:val="left"/>
      <w:pPr>
        <w:ind w:left="3852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A5F1C6F"/>
    <w:multiLevelType w:val="hybridMultilevel"/>
    <w:tmpl w:val="EA5A06E0"/>
    <w:styleLink w:val="Zaimportowanystyl7"/>
    <w:lvl w:ilvl="0" w:tplc="0B5040BA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5DE3706">
      <w:start w:val="1"/>
      <w:numFmt w:val="lowerLetter"/>
      <w:lvlText w:val="%2."/>
      <w:lvlJc w:val="left"/>
      <w:pPr>
        <w:ind w:left="17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787E74">
      <w:start w:val="1"/>
      <w:numFmt w:val="lowerRoman"/>
      <w:lvlText w:val="%3."/>
      <w:lvlJc w:val="left"/>
      <w:pPr>
        <w:ind w:left="250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98C838">
      <w:start w:val="1"/>
      <w:numFmt w:val="decimal"/>
      <w:lvlText w:val="%4."/>
      <w:lvlJc w:val="left"/>
      <w:pPr>
        <w:ind w:left="32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5D18">
      <w:start w:val="1"/>
      <w:numFmt w:val="lowerLetter"/>
      <w:lvlText w:val="%5."/>
      <w:lvlJc w:val="left"/>
      <w:pPr>
        <w:ind w:left="39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6C5BA0">
      <w:start w:val="1"/>
      <w:numFmt w:val="lowerRoman"/>
      <w:lvlText w:val="%6."/>
      <w:lvlJc w:val="left"/>
      <w:pPr>
        <w:ind w:left="466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E6C766">
      <w:start w:val="1"/>
      <w:numFmt w:val="decimal"/>
      <w:lvlText w:val="%7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8C7F98">
      <w:start w:val="1"/>
      <w:numFmt w:val="lowerLetter"/>
      <w:lvlText w:val="%8."/>
      <w:lvlJc w:val="left"/>
      <w:pPr>
        <w:ind w:left="61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42BD52">
      <w:start w:val="1"/>
      <w:numFmt w:val="lowerRoman"/>
      <w:lvlText w:val="%9."/>
      <w:lvlJc w:val="left"/>
      <w:pPr>
        <w:ind w:left="6829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E871114"/>
    <w:multiLevelType w:val="hybridMultilevel"/>
    <w:tmpl w:val="E43EADBA"/>
    <w:styleLink w:val="Zaimportowanystyl26"/>
    <w:lvl w:ilvl="0" w:tplc="470649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4A6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4514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CAC9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EE81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EE522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10480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8D55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850B6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2480F9C"/>
    <w:multiLevelType w:val="hybridMultilevel"/>
    <w:tmpl w:val="3252EE96"/>
    <w:styleLink w:val="Zaimportowanystyl22"/>
    <w:lvl w:ilvl="0" w:tplc="9814C44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EA6600">
      <w:start w:val="1"/>
      <w:numFmt w:val="decimal"/>
      <w:lvlText w:val="%2)"/>
      <w:lvlJc w:val="left"/>
      <w:pPr>
        <w:ind w:left="567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476A8">
      <w:start w:val="1"/>
      <w:numFmt w:val="lowerRoman"/>
      <w:lvlText w:val="%3."/>
      <w:lvlJc w:val="left"/>
      <w:pPr>
        <w:ind w:left="1287" w:hanging="2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E6AD4">
      <w:start w:val="1"/>
      <w:numFmt w:val="decimal"/>
      <w:lvlText w:val="%4."/>
      <w:lvlJc w:val="left"/>
      <w:pPr>
        <w:ind w:left="2007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8F4">
      <w:start w:val="1"/>
      <w:numFmt w:val="lowerLetter"/>
      <w:lvlText w:val="%5."/>
      <w:lvlJc w:val="left"/>
      <w:pPr>
        <w:ind w:left="2727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C17FC">
      <w:start w:val="1"/>
      <w:numFmt w:val="lowerRoman"/>
      <w:lvlText w:val="%6."/>
      <w:lvlJc w:val="left"/>
      <w:pPr>
        <w:ind w:left="3447" w:hanging="2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81C48">
      <w:start w:val="1"/>
      <w:numFmt w:val="decimal"/>
      <w:lvlText w:val="%7."/>
      <w:lvlJc w:val="left"/>
      <w:pPr>
        <w:ind w:left="4167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C7730">
      <w:start w:val="1"/>
      <w:numFmt w:val="lowerLetter"/>
      <w:lvlText w:val="%8."/>
      <w:lvlJc w:val="left"/>
      <w:pPr>
        <w:ind w:left="4887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309326">
      <w:start w:val="1"/>
      <w:numFmt w:val="lowerRoman"/>
      <w:lvlText w:val="%9."/>
      <w:lvlJc w:val="left"/>
      <w:pPr>
        <w:ind w:left="5607" w:hanging="21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2DF1A8A"/>
    <w:multiLevelType w:val="hybridMultilevel"/>
    <w:tmpl w:val="C5FAB2F6"/>
    <w:styleLink w:val="Zaimportowanystyl38"/>
    <w:lvl w:ilvl="0" w:tplc="1A800742">
      <w:start w:val="1"/>
      <w:numFmt w:val="decimal"/>
      <w:lvlText w:val="%1)"/>
      <w:lvlJc w:val="left"/>
      <w:pPr>
        <w:tabs>
          <w:tab w:val="left" w:pos="284"/>
        </w:tabs>
        <w:ind w:left="8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0C7AE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05B4E">
      <w:start w:val="1"/>
      <w:numFmt w:val="lowerRoman"/>
      <w:lvlText w:val="%3."/>
      <w:lvlJc w:val="left"/>
      <w:pPr>
        <w:tabs>
          <w:tab w:val="left" w:pos="284"/>
        </w:tabs>
        <w:ind w:left="10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CFEE0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2DBB8">
      <w:start w:val="1"/>
      <w:numFmt w:val="lowerLetter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61CEE">
      <w:start w:val="1"/>
      <w:numFmt w:val="lowerRoman"/>
      <w:lvlText w:val="%6."/>
      <w:lvlJc w:val="left"/>
      <w:pPr>
        <w:tabs>
          <w:tab w:val="left" w:pos="284"/>
        </w:tabs>
        <w:ind w:left="316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65B16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124DA0">
      <w:start w:val="1"/>
      <w:numFmt w:val="lowerLetter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A0084">
      <w:start w:val="1"/>
      <w:numFmt w:val="lowerRoman"/>
      <w:lvlText w:val="%9."/>
      <w:lvlJc w:val="left"/>
      <w:pPr>
        <w:tabs>
          <w:tab w:val="left" w:pos="284"/>
        </w:tabs>
        <w:ind w:left="53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36D6C35"/>
    <w:multiLevelType w:val="hybridMultilevel"/>
    <w:tmpl w:val="062AFC50"/>
    <w:styleLink w:val="Zaimportowanystyl15"/>
    <w:lvl w:ilvl="0" w:tplc="386876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47F6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CDC8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AAE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ACAC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8F8FC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684D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03AD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0AA1A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5EA7788"/>
    <w:multiLevelType w:val="hybridMultilevel"/>
    <w:tmpl w:val="F37EBB6E"/>
    <w:styleLink w:val="Zaimportowanystyl1"/>
    <w:lvl w:ilvl="0" w:tplc="EEFCE23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760E04E">
      <w:start w:val="1"/>
      <w:numFmt w:val="lowerLetter"/>
      <w:lvlText w:val="%2."/>
      <w:lvlJc w:val="left"/>
      <w:pPr>
        <w:ind w:left="3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1A13B6">
      <w:start w:val="1"/>
      <w:numFmt w:val="lowerRoman"/>
      <w:lvlText w:val="%3."/>
      <w:lvlJc w:val="left"/>
      <w:pPr>
        <w:ind w:left="1091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0114A">
      <w:start w:val="1"/>
      <w:numFmt w:val="decimal"/>
      <w:lvlText w:val="%4."/>
      <w:lvlJc w:val="left"/>
      <w:pPr>
        <w:ind w:left="181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9CFA82">
      <w:start w:val="1"/>
      <w:numFmt w:val="lowerLetter"/>
      <w:lvlText w:val="%5."/>
      <w:lvlJc w:val="left"/>
      <w:pPr>
        <w:ind w:left="253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6E3988">
      <w:start w:val="1"/>
      <w:numFmt w:val="lowerRoman"/>
      <w:lvlText w:val="%6."/>
      <w:lvlJc w:val="left"/>
      <w:pPr>
        <w:ind w:left="3251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2A9F76">
      <w:start w:val="1"/>
      <w:numFmt w:val="decimal"/>
      <w:lvlText w:val="%7."/>
      <w:lvlJc w:val="left"/>
      <w:pPr>
        <w:ind w:left="397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267C3A">
      <w:start w:val="1"/>
      <w:numFmt w:val="lowerLetter"/>
      <w:lvlText w:val="%8."/>
      <w:lvlJc w:val="left"/>
      <w:pPr>
        <w:ind w:left="469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2E65E">
      <w:start w:val="1"/>
      <w:numFmt w:val="lowerRoman"/>
      <w:lvlText w:val="%9."/>
      <w:lvlJc w:val="left"/>
      <w:pPr>
        <w:ind w:left="5411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6347E68"/>
    <w:multiLevelType w:val="hybridMultilevel"/>
    <w:tmpl w:val="087E2F86"/>
    <w:numStyleLink w:val="Zaimportowanystyl37"/>
  </w:abstractNum>
  <w:abstractNum w:abstractNumId="40" w15:restartNumberingAfterBreak="0">
    <w:nsid w:val="47457551"/>
    <w:multiLevelType w:val="hybridMultilevel"/>
    <w:tmpl w:val="062AFC50"/>
    <w:numStyleLink w:val="Zaimportowanystyl15"/>
  </w:abstractNum>
  <w:abstractNum w:abstractNumId="41" w15:restartNumberingAfterBreak="0">
    <w:nsid w:val="49737457"/>
    <w:multiLevelType w:val="hybridMultilevel"/>
    <w:tmpl w:val="3252EE96"/>
    <w:numStyleLink w:val="Zaimportowanystyl22"/>
  </w:abstractNum>
  <w:abstractNum w:abstractNumId="42" w15:restartNumberingAfterBreak="0">
    <w:nsid w:val="4B9D7860"/>
    <w:multiLevelType w:val="hybridMultilevel"/>
    <w:tmpl w:val="A2AC2796"/>
    <w:styleLink w:val="Zaimportowanystyl35"/>
    <w:lvl w:ilvl="0" w:tplc="EF0AD9B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D2231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4EBCE">
      <w:start w:val="1"/>
      <w:numFmt w:val="lowerRoman"/>
      <w:lvlText w:val="%3."/>
      <w:lvlJc w:val="left"/>
      <w:pPr>
        <w:ind w:left="172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8AAB8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2876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E59FA">
      <w:start w:val="1"/>
      <w:numFmt w:val="lowerRoman"/>
      <w:lvlText w:val="%6."/>
      <w:lvlJc w:val="left"/>
      <w:pPr>
        <w:ind w:left="388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EDB5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E3A50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CA9B4">
      <w:start w:val="1"/>
      <w:numFmt w:val="lowerRoman"/>
      <w:lvlText w:val="%9."/>
      <w:lvlJc w:val="left"/>
      <w:pPr>
        <w:ind w:left="604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BD622DA"/>
    <w:multiLevelType w:val="hybridMultilevel"/>
    <w:tmpl w:val="F012880E"/>
    <w:numStyleLink w:val="Zaimportowanystyl8"/>
  </w:abstractNum>
  <w:abstractNum w:abstractNumId="44" w15:restartNumberingAfterBreak="0">
    <w:nsid w:val="4E380644"/>
    <w:multiLevelType w:val="hybridMultilevel"/>
    <w:tmpl w:val="8EEEDDC2"/>
    <w:numStyleLink w:val="Zaimportowanystyl6"/>
  </w:abstractNum>
  <w:abstractNum w:abstractNumId="45" w15:restartNumberingAfterBreak="0">
    <w:nsid w:val="4FA10C7E"/>
    <w:multiLevelType w:val="hybridMultilevel"/>
    <w:tmpl w:val="EE409FF2"/>
    <w:numStyleLink w:val="Zaimportowanystyl20"/>
  </w:abstractNum>
  <w:abstractNum w:abstractNumId="46" w15:restartNumberingAfterBreak="0">
    <w:nsid w:val="511E36E5"/>
    <w:multiLevelType w:val="hybridMultilevel"/>
    <w:tmpl w:val="E3FE3132"/>
    <w:numStyleLink w:val="Zaimportowanystyl19"/>
  </w:abstractNum>
  <w:abstractNum w:abstractNumId="47" w15:restartNumberingAfterBreak="0">
    <w:nsid w:val="542841BE"/>
    <w:multiLevelType w:val="hybridMultilevel"/>
    <w:tmpl w:val="CDB08E00"/>
    <w:styleLink w:val="Zaimportowanystyl2"/>
    <w:lvl w:ilvl="0" w:tplc="1D22F56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08B7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0CC41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7488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C078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16935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12C7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448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14960C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4C96D93"/>
    <w:multiLevelType w:val="hybridMultilevel"/>
    <w:tmpl w:val="0F06D6B2"/>
    <w:numStyleLink w:val="Zaimportowanystyl27"/>
  </w:abstractNum>
  <w:abstractNum w:abstractNumId="49" w15:restartNumberingAfterBreak="0">
    <w:nsid w:val="55C6523E"/>
    <w:multiLevelType w:val="hybridMultilevel"/>
    <w:tmpl w:val="EE8033A8"/>
    <w:numStyleLink w:val="Zaimportowanystyl30"/>
  </w:abstractNum>
  <w:abstractNum w:abstractNumId="50" w15:restartNumberingAfterBreak="0">
    <w:nsid w:val="560120AB"/>
    <w:multiLevelType w:val="hybridMultilevel"/>
    <w:tmpl w:val="EE409FF2"/>
    <w:styleLink w:val="Zaimportowanystyl20"/>
    <w:lvl w:ilvl="0" w:tplc="97B8F68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D89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6E1C12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2A27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638F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2550E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07D9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58F7D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C6C88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7440B2E"/>
    <w:multiLevelType w:val="hybridMultilevel"/>
    <w:tmpl w:val="82602A56"/>
    <w:numStyleLink w:val="WWNum23"/>
  </w:abstractNum>
  <w:abstractNum w:abstractNumId="52" w15:restartNumberingAfterBreak="0">
    <w:nsid w:val="57911319"/>
    <w:multiLevelType w:val="hybridMultilevel"/>
    <w:tmpl w:val="91F02546"/>
    <w:styleLink w:val="Zaimportowanystyl34"/>
    <w:lvl w:ilvl="0" w:tplc="6DBEB0A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C7CD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29A82">
      <w:start w:val="1"/>
      <w:numFmt w:val="lowerRoman"/>
      <w:lvlText w:val="%3."/>
      <w:lvlJc w:val="left"/>
      <w:pPr>
        <w:ind w:left="208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8FE70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6AF728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CE6EC">
      <w:start w:val="1"/>
      <w:numFmt w:val="lowerRoman"/>
      <w:lvlText w:val="%6."/>
      <w:lvlJc w:val="left"/>
      <w:pPr>
        <w:ind w:left="424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00E1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69962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ED4B8">
      <w:start w:val="1"/>
      <w:numFmt w:val="lowerRoman"/>
      <w:lvlText w:val="%9."/>
      <w:lvlJc w:val="left"/>
      <w:pPr>
        <w:ind w:left="640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7B45E40"/>
    <w:multiLevelType w:val="hybridMultilevel"/>
    <w:tmpl w:val="D22C8BDC"/>
    <w:numStyleLink w:val="Zaimportowanystyl23"/>
  </w:abstractNum>
  <w:abstractNum w:abstractNumId="54" w15:restartNumberingAfterBreak="0">
    <w:nsid w:val="57C73C8A"/>
    <w:multiLevelType w:val="hybridMultilevel"/>
    <w:tmpl w:val="C39CF31A"/>
    <w:numStyleLink w:val="Zaimportowanystyl3"/>
  </w:abstractNum>
  <w:abstractNum w:abstractNumId="55" w15:restartNumberingAfterBreak="0">
    <w:nsid w:val="5A565C91"/>
    <w:multiLevelType w:val="hybridMultilevel"/>
    <w:tmpl w:val="F37EBB6E"/>
    <w:numStyleLink w:val="Zaimportowanystyl1"/>
  </w:abstractNum>
  <w:abstractNum w:abstractNumId="56" w15:restartNumberingAfterBreak="0">
    <w:nsid w:val="5A7F1088"/>
    <w:multiLevelType w:val="hybridMultilevel"/>
    <w:tmpl w:val="82E4FB3A"/>
    <w:numStyleLink w:val="Zaimportowanystyl10"/>
  </w:abstractNum>
  <w:abstractNum w:abstractNumId="57" w15:restartNumberingAfterBreak="0">
    <w:nsid w:val="5B1B525C"/>
    <w:multiLevelType w:val="hybridMultilevel"/>
    <w:tmpl w:val="C1E26FA2"/>
    <w:numStyleLink w:val="Zaimportowanystyl12"/>
  </w:abstractNum>
  <w:abstractNum w:abstractNumId="58" w15:restartNumberingAfterBreak="0">
    <w:nsid w:val="5C5A2EC8"/>
    <w:multiLevelType w:val="hybridMultilevel"/>
    <w:tmpl w:val="E3FE3132"/>
    <w:styleLink w:val="Zaimportowanystyl19"/>
    <w:lvl w:ilvl="0" w:tplc="B83EB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12BAC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1EA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0872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E2386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CEB7C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C6648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600410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942846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CB01CBE"/>
    <w:multiLevelType w:val="hybridMultilevel"/>
    <w:tmpl w:val="988E207E"/>
    <w:styleLink w:val="Zaimportowanystyl4"/>
    <w:lvl w:ilvl="0" w:tplc="E40C2608">
      <w:start w:val="1"/>
      <w:numFmt w:val="decimal"/>
      <w:lvlText w:val="%1)"/>
      <w:lvlJc w:val="left"/>
      <w:pPr>
        <w:ind w:left="63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400E8">
      <w:start w:val="1"/>
      <w:numFmt w:val="lowerLetter"/>
      <w:lvlText w:val="%2."/>
      <w:lvlJc w:val="left"/>
      <w:pPr>
        <w:ind w:left="135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A79CC">
      <w:start w:val="1"/>
      <w:numFmt w:val="lowerRoman"/>
      <w:lvlText w:val="%3."/>
      <w:lvlJc w:val="left"/>
      <w:pPr>
        <w:ind w:left="207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8EFD8">
      <w:start w:val="1"/>
      <w:numFmt w:val="decimal"/>
      <w:lvlText w:val="%4."/>
      <w:lvlJc w:val="left"/>
      <w:pPr>
        <w:ind w:left="279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6BB0C">
      <w:start w:val="1"/>
      <w:numFmt w:val="lowerLetter"/>
      <w:lvlText w:val="%5."/>
      <w:lvlJc w:val="left"/>
      <w:pPr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21870">
      <w:start w:val="1"/>
      <w:numFmt w:val="lowerRoman"/>
      <w:lvlText w:val="%6."/>
      <w:lvlJc w:val="left"/>
      <w:pPr>
        <w:ind w:left="423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6DA14">
      <w:start w:val="1"/>
      <w:numFmt w:val="decimal"/>
      <w:lvlText w:val="%7."/>
      <w:lvlJc w:val="left"/>
      <w:pPr>
        <w:ind w:left="495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234D4">
      <w:start w:val="1"/>
      <w:numFmt w:val="lowerLetter"/>
      <w:lvlText w:val="%8."/>
      <w:lvlJc w:val="left"/>
      <w:pPr>
        <w:ind w:left="567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63352">
      <w:start w:val="1"/>
      <w:numFmt w:val="lowerRoman"/>
      <w:lvlText w:val="%9."/>
      <w:lvlJc w:val="left"/>
      <w:pPr>
        <w:ind w:left="639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D664A38"/>
    <w:multiLevelType w:val="hybridMultilevel"/>
    <w:tmpl w:val="C5FAB2F6"/>
    <w:numStyleLink w:val="Zaimportowanystyl38"/>
  </w:abstractNum>
  <w:abstractNum w:abstractNumId="61" w15:restartNumberingAfterBreak="0">
    <w:nsid w:val="5FD11CC4"/>
    <w:multiLevelType w:val="hybridMultilevel"/>
    <w:tmpl w:val="82602A56"/>
    <w:styleLink w:val="WWNum23"/>
    <w:lvl w:ilvl="0" w:tplc="8460F55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8EA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AA8E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81132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426D50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36BBE2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DC84C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C34C6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2DB0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3563039"/>
    <w:multiLevelType w:val="hybridMultilevel"/>
    <w:tmpl w:val="8194AF10"/>
    <w:styleLink w:val="Zaimportowanystyl13"/>
    <w:lvl w:ilvl="0" w:tplc="6DC80D8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808F4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05F28">
      <w:start w:val="1"/>
      <w:numFmt w:val="lowerRoman"/>
      <w:lvlText w:val="%3."/>
      <w:lvlJc w:val="left"/>
      <w:pPr>
        <w:ind w:left="142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2C430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E8050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635BA">
      <w:start w:val="1"/>
      <w:numFmt w:val="lowerRoman"/>
      <w:lvlText w:val="%6."/>
      <w:lvlJc w:val="left"/>
      <w:pPr>
        <w:ind w:left="358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E4A84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835DC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65F82">
      <w:start w:val="1"/>
      <w:numFmt w:val="lowerRoman"/>
      <w:lvlText w:val="%9."/>
      <w:lvlJc w:val="left"/>
      <w:pPr>
        <w:ind w:left="574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71C7668"/>
    <w:multiLevelType w:val="hybridMultilevel"/>
    <w:tmpl w:val="640ED19E"/>
    <w:numStyleLink w:val="Zaimportowanystyl25"/>
  </w:abstractNum>
  <w:abstractNum w:abstractNumId="64" w15:restartNumberingAfterBreak="0">
    <w:nsid w:val="679A5185"/>
    <w:multiLevelType w:val="hybridMultilevel"/>
    <w:tmpl w:val="25825536"/>
    <w:styleLink w:val="Zaimportowanystyl17"/>
    <w:lvl w:ilvl="0" w:tplc="4E300078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02218">
      <w:start w:val="1"/>
      <w:numFmt w:val="lowerLetter"/>
      <w:suff w:val="nothing"/>
      <w:lvlText w:val="%2.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89392">
      <w:start w:val="1"/>
      <w:numFmt w:val="lowerRoman"/>
      <w:lvlText w:val="%3."/>
      <w:lvlJc w:val="left"/>
      <w:pPr>
        <w:ind w:left="158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87B76">
      <w:start w:val="1"/>
      <w:numFmt w:val="decimal"/>
      <w:suff w:val="nothing"/>
      <w:lvlText w:val="%4.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0D950">
      <w:start w:val="1"/>
      <w:numFmt w:val="lowerLetter"/>
      <w:suff w:val="nothing"/>
      <w:lvlText w:val="%5.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0CCC78">
      <w:start w:val="1"/>
      <w:numFmt w:val="lowerRoman"/>
      <w:lvlText w:val="%6."/>
      <w:lvlJc w:val="left"/>
      <w:pPr>
        <w:ind w:left="374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CCC8C">
      <w:start w:val="1"/>
      <w:numFmt w:val="decimal"/>
      <w:suff w:val="nothing"/>
      <w:lvlText w:val="%7.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FEA68A">
      <w:start w:val="1"/>
      <w:numFmt w:val="lowerLetter"/>
      <w:suff w:val="nothing"/>
      <w:lvlText w:val="%8.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E2E44">
      <w:start w:val="1"/>
      <w:numFmt w:val="lowerRoman"/>
      <w:lvlText w:val="%9."/>
      <w:lvlJc w:val="left"/>
      <w:pPr>
        <w:ind w:left="590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687C3A5C"/>
    <w:multiLevelType w:val="hybridMultilevel"/>
    <w:tmpl w:val="4B707B70"/>
    <w:styleLink w:val="Zaimportowanystyl16"/>
    <w:lvl w:ilvl="0" w:tplc="EC2031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0C4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A85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9296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2CE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214B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CE5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0BA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3A81A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8FA0BAA"/>
    <w:multiLevelType w:val="hybridMultilevel"/>
    <w:tmpl w:val="210643FC"/>
    <w:numStyleLink w:val="Zaimportowanystyl36"/>
  </w:abstractNum>
  <w:abstractNum w:abstractNumId="67" w15:restartNumberingAfterBreak="0">
    <w:nsid w:val="6E1D2C84"/>
    <w:multiLevelType w:val="hybridMultilevel"/>
    <w:tmpl w:val="210643FC"/>
    <w:styleLink w:val="Zaimportowanystyl36"/>
    <w:lvl w:ilvl="0" w:tplc="94BC6CA6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795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E9A0E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A5F0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AD8B4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AEA24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C03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EC2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21D82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0E0009F"/>
    <w:multiLevelType w:val="hybridMultilevel"/>
    <w:tmpl w:val="EE8033A8"/>
    <w:styleLink w:val="Zaimportowanystyl30"/>
    <w:lvl w:ilvl="0" w:tplc="33C0A9B0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C00A8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64826A">
      <w:start w:val="1"/>
      <w:numFmt w:val="lowerRoman"/>
      <w:lvlText w:val="%3."/>
      <w:lvlJc w:val="left"/>
      <w:pPr>
        <w:ind w:left="20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964B8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82924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4E1C8">
      <w:start w:val="1"/>
      <w:numFmt w:val="lowerRoman"/>
      <w:lvlText w:val="%6."/>
      <w:lvlJc w:val="left"/>
      <w:pPr>
        <w:ind w:left="416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4C4F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E7F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66892">
      <w:start w:val="1"/>
      <w:numFmt w:val="lowerRoman"/>
      <w:lvlText w:val="%9."/>
      <w:lvlJc w:val="left"/>
      <w:pPr>
        <w:ind w:left="632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150584C"/>
    <w:multiLevelType w:val="multilevel"/>
    <w:tmpl w:val="C8E0DC3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1EA6DF5"/>
    <w:multiLevelType w:val="hybridMultilevel"/>
    <w:tmpl w:val="CFB610CE"/>
    <w:numStyleLink w:val="Zaimportowanystyl24"/>
  </w:abstractNum>
  <w:abstractNum w:abstractNumId="71" w15:restartNumberingAfterBreak="0">
    <w:nsid w:val="71FA4DF9"/>
    <w:multiLevelType w:val="hybridMultilevel"/>
    <w:tmpl w:val="32C28D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71FF0F6D"/>
    <w:multiLevelType w:val="hybridMultilevel"/>
    <w:tmpl w:val="F012880E"/>
    <w:styleLink w:val="Zaimportowanystyl8"/>
    <w:lvl w:ilvl="0" w:tplc="E80CA80E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E14AD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21450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0B908">
      <w:start w:val="1"/>
      <w:numFmt w:val="decimal"/>
      <w:lvlText w:val="%4."/>
      <w:lvlJc w:val="left"/>
      <w:pPr>
        <w:ind w:left="2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C2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6B95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FCE4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06F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254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2190CAE"/>
    <w:multiLevelType w:val="hybridMultilevel"/>
    <w:tmpl w:val="E43EADBA"/>
    <w:numStyleLink w:val="Zaimportowanystyl26"/>
  </w:abstractNum>
  <w:abstractNum w:abstractNumId="74" w15:restartNumberingAfterBreak="0">
    <w:nsid w:val="75E47DE0"/>
    <w:multiLevelType w:val="hybridMultilevel"/>
    <w:tmpl w:val="C14ACEE8"/>
    <w:styleLink w:val="Zaimportowanystyl5"/>
    <w:lvl w:ilvl="0" w:tplc="2302546C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40E0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D3E">
      <w:start w:val="1"/>
      <w:numFmt w:val="lowerRoman"/>
      <w:lvlText w:val="%3."/>
      <w:lvlJc w:val="left"/>
      <w:pPr>
        <w:ind w:left="214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0D7C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A996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0EBF4">
      <w:start w:val="1"/>
      <w:numFmt w:val="lowerRoman"/>
      <w:lvlText w:val="%6."/>
      <w:lvlJc w:val="left"/>
      <w:pPr>
        <w:ind w:left="430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405EC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CD44A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BA572C">
      <w:start w:val="1"/>
      <w:numFmt w:val="lowerRoman"/>
      <w:lvlText w:val="%9."/>
      <w:lvlJc w:val="left"/>
      <w:pPr>
        <w:ind w:left="646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764225F2"/>
    <w:multiLevelType w:val="hybridMultilevel"/>
    <w:tmpl w:val="988E207E"/>
    <w:numStyleLink w:val="Zaimportowanystyl4"/>
  </w:abstractNum>
  <w:abstractNum w:abstractNumId="76" w15:restartNumberingAfterBreak="0">
    <w:nsid w:val="76F31E83"/>
    <w:multiLevelType w:val="hybridMultilevel"/>
    <w:tmpl w:val="D0027A4C"/>
    <w:numStyleLink w:val="Zaimportowanystyl33"/>
  </w:abstractNum>
  <w:abstractNum w:abstractNumId="77" w15:restartNumberingAfterBreak="0">
    <w:nsid w:val="79BC7628"/>
    <w:multiLevelType w:val="hybridMultilevel"/>
    <w:tmpl w:val="615A492C"/>
    <w:styleLink w:val="Zaimportowanystyl31"/>
    <w:lvl w:ilvl="0" w:tplc="75FE0F9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A1044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24E8">
      <w:start w:val="1"/>
      <w:numFmt w:val="lowerRoman"/>
      <w:lvlText w:val="%3."/>
      <w:lvlJc w:val="left"/>
      <w:pPr>
        <w:ind w:left="158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0B1BE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56A81A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C78">
      <w:start w:val="1"/>
      <w:numFmt w:val="lowerRoman"/>
      <w:lvlText w:val="%6."/>
      <w:lvlJc w:val="left"/>
      <w:pPr>
        <w:ind w:left="374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25486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8178E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4FF0">
      <w:start w:val="1"/>
      <w:numFmt w:val="lowerRoman"/>
      <w:lvlText w:val="%9."/>
      <w:lvlJc w:val="left"/>
      <w:pPr>
        <w:ind w:left="590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A015554"/>
    <w:multiLevelType w:val="hybridMultilevel"/>
    <w:tmpl w:val="5874AE08"/>
    <w:styleLink w:val="Zaimportowanystyl21"/>
    <w:lvl w:ilvl="0" w:tplc="08D63A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E13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820E6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54E3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14739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7C768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F2F4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4D02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8CCE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E892EBA"/>
    <w:multiLevelType w:val="hybridMultilevel"/>
    <w:tmpl w:val="C39CF31A"/>
    <w:styleLink w:val="Zaimportowanystyl3"/>
    <w:lvl w:ilvl="0" w:tplc="F0F6B2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3AC1AA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0B7CE">
      <w:start w:val="1"/>
      <w:numFmt w:val="lowerRoman"/>
      <w:lvlText w:val="%3."/>
      <w:lvlJc w:val="left"/>
      <w:pPr>
        <w:ind w:left="20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7EDF00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8AECCC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A90D2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8E9AE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CFA8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EE140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EF54375"/>
    <w:multiLevelType w:val="hybridMultilevel"/>
    <w:tmpl w:val="91F02546"/>
    <w:numStyleLink w:val="Zaimportowanystyl34"/>
  </w:abstractNum>
  <w:abstractNum w:abstractNumId="81" w15:restartNumberingAfterBreak="0">
    <w:nsid w:val="7F471E93"/>
    <w:multiLevelType w:val="hybridMultilevel"/>
    <w:tmpl w:val="DE8C3E38"/>
    <w:numStyleLink w:val="Zaimportowanystyl32"/>
  </w:abstractNum>
  <w:num w:numId="1">
    <w:abstractNumId w:val="38"/>
  </w:num>
  <w:num w:numId="2">
    <w:abstractNumId w:val="55"/>
  </w:num>
  <w:num w:numId="3">
    <w:abstractNumId w:val="55"/>
    <w:lvlOverride w:ilvl="0">
      <w:lvl w:ilvl="0" w:tplc="13D899A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6065510">
        <w:start w:val="1"/>
        <w:numFmt w:val="lowerLetter"/>
        <w:lvlText w:val="%2."/>
        <w:lvlJc w:val="left"/>
        <w:pPr>
          <w:ind w:left="3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3AB022">
        <w:start w:val="1"/>
        <w:numFmt w:val="lowerRoman"/>
        <w:lvlText w:val="%3."/>
        <w:lvlJc w:val="left"/>
        <w:pPr>
          <w:ind w:left="10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A600DA">
        <w:start w:val="1"/>
        <w:numFmt w:val="decimal"/>
        <w:lvlText w:val="%4."/>
        <w:lvlJc w:val="left"/>
        <w:pPr>
          <w:ind w:left="18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C8CE68">
        <w:start w:val="1"/>
        <w:numFmt w:val="lowerLetter"/>
        <w:lvlText w:val="%5."/>
        <w:lvlJc w:val="left"/>
        <w:pPr>
          <w:ind w:left="25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624D36">
        <w:start w:val="1"/>
        <w:numFmt w:val="lowerRoman"/>
        <w:lvlText w:val="%6."/>
        <w:lvlJc w:val="left"/>
        <w:pPr>
          <w:ind w:left="32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642BE4">
        <w:start w:val="1"/>
        <w:numFmt w:val="decimal"/>
        <w:lvlText w:val="%7."/>
        <w:lvlJc w:val="left"/>
        <w:pPr>
          <w:ind w:left="39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7612D6">
        <w:start w:val="1"/>
        <w:numFmt w:val="lowerLetter"/>
        <w:lvlText w:val="%8."/>
        <w:lvlJc w:val="left"/>
        <w:pPr>
          <w:ind w:left="46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F27EDC">
        <w:start w:val="1"/>
        <w:numFmt w:val="lowerRoman"/>
        <w:lvlText w:val="%9."/>
        <w:lvlJc w:val="left"/>
        <w:pPr>
          <w:ind w:left="54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7"/>
  </w:num>
  <w:num w:numId="5">
    <w:abstractNumId w:val="13"/>
  </w:num>
  <w:num w:numId="6">
    <w:abstractNumId w:val="55"/>
    <w:lvlOverride w:ilvl="0">
      <w:startOverride w:val="5"/>
    </w:lvlOverride>
  </w:num>
  <w:num w:numId="7">
    <w:abstractNumId w:val="79"/>
  </w:num>
  <w:num w:numId="8">
    <w:abstractNumId w:val="54"/>
  </w:num>
  <w:num w:numId="9">
    <w:abstractNumId w:val="59"/>
  </w:num>
  <w:num w:numId="10">
    <w:abstractNumId w:val="75"/>
  </w:num>
  <w:num w:numId="11">
    <w:abstractNumId w:val="54"/>
    <w:lvlOverride w:ilvl="0">
      <w:startOverride w:val="4"/>
      <w:lvl w:ilvl="0" w:tplc="9B1E7D1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A41E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D24D8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926E2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2ACDD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A29E4C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B6CEF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C42C7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1EE42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4"/>
  </w:num>
  <w:num w:numId="13">
    <w:abstractNumId w:val="14"/>
  </w:num>
  <w:num w:numId="14">
    <w:abstractNumId w:val="54"/>
    <w:lvlOverride w:ilvl="0">
      <w:startOverride w:val="9"/>
    </w:lvlOverride>
  </w:num>
  <w:num w:numId="15">
    <w:abstractNumId w:val="54"/>
    <w:lvlOverride w:ilvl="0">
      <w:lvl w:ilvl="0" w:tplc="9B1E7D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A41E26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D24D82">
        <w:start w:val="1"/>
        <w:numFmt w:val="lowerRoman"/>
        <w:lvlText w:val="%3."/>
        <w:lvlJc w:val="left"/>
        <w:pPr>
          <w:ind w:left="20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926E22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2ACDD4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29E4C">
        <w:start w:val="1"/>
        <w:numFmt w:val="lowerRoman"/>
        <w:lvlText w:val="%6."/>
        <w:lvlJc w:val="left"/>
        <w:pPr>
          <w:ind w:left="424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6CEFE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42C7A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1EE424">
        <w:start w:val="1"/>
        <w:numFmt w:val="lowerRoman"/>
        <w:lvlText w:val="%9."/>
        <w:lvlJc w:val="left"/>
        <w:pPr>
          <w:ind w:left="640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2"/>
  </w:num>
  <w:num w:numId="17">
    <w:abstractNumId w:val="44"/>
  </w:num>
  <w:num w:numId="18">
    <w:abstractNumId w:val="44"/>
    <w:lvlOverride w:ilvl="0">
      <w:lvl w:ilvl="0" w:tplc="C59A277C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B12C3CA">
        <w:start w:val="1"/>
        <w:numFmt w:val="lowerLetter"/>
        <w:lvlText w:val="%2."/>
        <w:lvlJc w:val="left"/>
        <w:pPr>
          <w:ind w:left="1221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FA2214">
        <w:start w:val="1"/>
        <w:numFmt w:val="lowerRoman"/>
        <w:lvlText w:val="%3."/>
        <w:lvlJc w:val="left"/>
        <w:pPr>
          <w:ind w:left="1941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62B876">
        <w:start w:val="1"/>
        <w:numFmt w:val="decimal"/>
        <w:lvlText w:val="%4."/>
        <w:lvlJc w:val="left"/>
        <w:pPr>
          <w:ind w:left="2693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4B5F4">
        <w:start w:val="1"/>
        <w:numFmt w:val="lowerLetter"/>
        <w:lvlText w:val="%5."/>
        <w:lvlJc w:val="left"/>
        <w:pPr>
          <w:ind w:left="3381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92A27A">
        <w:start w:val="1"/>
        <w:numFmt w:val="lowerRoman"/>
        <w:lvlText w:val="%6."/>
        <w:lvlJc w:val="left"/>
        <w:pPr>
          <w:ind w:left="4101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5E2D1C">
        <w:start w:val="1"/>
        <w:numFmt w:val="decimal"/>
        <w:lvlText w:val="%7."/>
        <w:lvlJc w:val="left"/>
        <w:pPr>
          <w:ind w:left="4821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84121A">
        <w:start w:val="1"/>
        <w:numFmt w:val="lowerLetter"/>
        <w:lvlText w:val="%8."/>
        <w:lvlJc w:val="left"/>
        <w:pPr>
          <w:ind w:left="5541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DA4256">
        <w:start w:val="1"/>
        <w:numFmt w:val="lowerRoman"/>
        <w:lvlText w:val="%9."/>
        <w:lvlJc w:val="left"/>
        <w:pPr>
          <w:ind w:left="6261" w:hanging="3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3"/>
  </w:num>
  <w:num w:numId="20">
    <w:abstractNumId w:val="23"/>
  </w:num>
  <w:num w:numId="21">
    <w:abstractNumId w:val="44"/>
    <w:lvlOverride w:ilvl="0">
      <w:startOverride w:val="14"/>
    </w:lvlOverride>
  </w:num>
  <w:num w:numId="22">
    <w:abstractNumId w:val="72"/>
  </w:num>
  <w:num w:numId="23">
    <w:abstractNumId w:val="43"/>
  </w:num>
  <w:num w:numId="24">
    <w:abstractNumId w:val="43"/>
    <w:lvlOverride w:ilvl="0">
      <w:lvl w:ilvl="0" w:tplc="A5E822E6">
        <w:start w:val="1"/>
        <w:numFmt w:val="decimal"/>
        <w:lvlText w:val="%1)"/>
        <w:lvlJc w:val="left"/>
        <w:pPr>
          <w:tabs>
            <w:tab w:val="num" w:pos="708"/>
          </w:tabs>
          <w:ind w:left="426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7D613AA">
        <w:start w:val="1"/>
        <w:numFmt w:val="lowerLetter"/>
        <w:lvlText w:val="%2."/>
        <w:lvlJc w:val="left"/>
        <w:pPr>
          <w:tabs>
            <w:tab w:val="num" w:pos="1362"/>
          </w:tabs>
          <w:ind w:left="1080" w:hanging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8AD948">
        <w:start w:val="1"/>
        <w:numFmt w:val="lowerRoman"/>
        <w:lvlText w:val="%3."/>
        <w:lvlJc w:val="left"/>
        <w:pPr>
          <w:tabs>
            <w:tab w:val="num" w:pos="2082"/>
          </w:tabs>
          <w:ind w:left="1800" w:firstLine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CAE18C">
        <w:start w:val="1"/>
        <w:numFmt w:val="decimal"/>
        <w:lvlText w:val="%4."/>
        <w:lvlJc w:val="left"/>
        <w:pPr>
          <w:tabs>
            <w:tab w:val="num" w:pos="2834"/>
          </w:tabs>
          <w:ind w:left="2552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BE9FA4">
        <w:start w:val="1"/>
        <w:numFmt w:val="lowerLetter"/>
        <w:lvlText w:val="%5."/>
        <w:lvlJc w:val="left"/>
        <w:pPr>
          <w:tabs>
            <w:tab w:val="num" w:pos="3522"/>
          </w:tabs>
          <w:ind w:left="3240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C8FDFA">
        <w:start w:val="1"/>
        <w:numFmt w:val="lowerRoman"/>
        <w:lvlText w:val="%6."/>
        <w:lvlJc w:val="left"/>
        <w:pPr>
          <w:tabs>
            <w:tab w:val="num" w:pos="4242"/>
          </w:tabs>
          <w:ind w:left="3960" w:firstLine="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FC7E68">
        <w:start w:val="1"/>
        <w:numFmt w:val="decimal"/>
        <w:lvlText w:val="%7."/>
        <w:lvlJc w:val="left"/>
        <w:pPr>
          <w:tabs>
            <w:tab w:val="num" w:pos="4962"/>
          </w:tabs>
          <w:ind w:left="4680" w:firstLine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FEB198">
        <w:start w:val="1"/>
        <w:numFmt w:val="lowerLetter"/>
        <w:lvlText w:val="%8."/>
        <w:lvlJc w:val="left"/>
        <w:pPr>
          <w:tabs>
            <w:tab w:val="num" w:pos="5682"/>
          </w:tabs>
          <w:ind w:left="5400" w:firstLine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ACF360">
        <w:start w:val="1"/>
        <w:numFmt w:val="lowerRoman"/>
        <w:lvlText w:val="%9."/>
        <w:lvlJc w:val="left"/>
        <w:pPr>
          <w:tabs>
            <w:tab w:val="num" w:pos="6402"/>
          </w:tabs>
          <w:ind w:left="6120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4"/>
    <w:lvlOverride w:ilvl="0">
      <w:startOverride w:val="18"/>
    </w:lvlOverride>
  </w:num>
  <w:num w:numId="26">
    <w:abstractNumId w:val="25"/>
  </w:num>
  <w:num w:numId="27">
    <w:abstractNumId w:val="17"/>
  </w:num>
  <w:num w:numId="28">
    <w:abstractNumId w:val="17"/>
    <w:lvlOverride w:ilvl="0">
      <w:lvl w:ilvl="0" w:tplc="88AEE970">
        <w:start w:val="1"/>
        <w:numFmt w:val="decimal"/>
        <w:lvlText w:val="%1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546A1FA">
        <w:start w:val="1"/>
        <w:numFmt w:val="decimal"/>
        <w:lvlText w:val="%2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514C17C">
        <w:start w:val="1"/>
        <w:numFmt w:val="decimal"/>
        <w:lvlText w:val="%3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4727F4A">
        <w:start w:val="1"/>
        <w:numFmt w:val="decimal"/>
        <w:lvlText w:val="%4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6228BFA">
        <w:start w:val="1"/>
        <w:numFmt w:val="decimal"/>
        <w:lvlText w:val="%5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7345260">
        <w:start w:val="1"/>
        <w:numFmt w:val="decimal"/>
        <w:lvlText w:val="%6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60AA268">
        <w:start w:val="1"/>
        <w:numFmt w:val="decimal"/>
        <w:lvlText w:val="%7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DA23E4E">
        <w:start w:val="1"/>
        <w:numFmt w:val="decimal"/>
        <w:lvlText w:val="%8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9F5E77CE">
        <w:start w:val="1"/>
        <w:numFmt w:val="decimal"/>
        <w:lvlText w:val="%9."/>
        <w:lvlJc w:val="left"/>
        <w:pPr>
          <w:tabs>
            <w:tab w:val="left" w:pos="644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10"/>
  </w:num>
  <w:num w:numId="30">
    <w:abstractNumId w:val="56"/>
  </w:num>
  <w:num w:numId="31">
    <w:abstractNumId w:val="28"/>
  </w:num>
  <w:num w:numId="32">
    <w:abstractNumId w:val="5"/>
  </w:num>
  <w:num w:numId="33">
    <w:abstractNumId w:val="56"/>
    <w:lvlOverride w:ilvl="0">
      <w:startOverride w:val="3"/>
    </w:lvlOverride>
  </w:num>
  <w:num w:numId="34">
    <w:abstractNumId w:val="12"/>
  </w:num>
  <w:num w:numId="35">
    <w:abstractNumId w:val="57"/>
  </w:num>
  <w:num w:numId="36">
    <w:abstractNumId w:val="62"/>
  </w:num>
  <w:num w:numId="37">
    <w:abstractNumId w:val="16"/>
  </w:num>
  <w:num w:numId="38">
    <w:abstractNumId w:val="16"/>
    <w:lvlOverride w:ilvl="0">
      <w:startOverride w:val="2"/>
    </w:lvlOverride>
  </w:num>
  <w:num w:numId="39">
    <w:abstractNumId w:val="57"/>
    <w:lvlOverride w:ilvl="0">
      <w:startOverride w:val="2"/>
    </w:lvlOverride>
  </w:num>
  <w:num w:numId="40">
    <w:abstractNumId w:val="1"/>
  </w:num>
  <w:num w:numId="41">
    <w:abstractNumId w:val="24"/>
  </w:num>
  <w:num w:numId="42">
    <w:abstractNumId w:val="44"/>
    <w:lvlOverride w:ilvl="0">
      <w:startOverride w:val="1"/>
      <w:lvl w:ilvl="0" w:tplc="C59A277C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2B12C3CA">
        <w:start w:val="1"/>
        <w:numFmt w:val="lowerLetter"/>
        <w:lvlText w:val="%2."/>
        <w:lvlJc w:val="left"/>
        <w:pPr>
          <w:ind w:left="1222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4FA2214">
        <w:start w:val="1"/>
        <w:numFmt w:val="lowerRoman"/>
        <w:lvlText w:val="%3."/>
        <w:lvlJc w:val="left"/>
        <w:pPr>
          <w:ind w:left="1942" w:hanging="3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BA62B876">
        <w:start w:val="2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44B5F4">
        <w:start w:val="1"/>
        <w:numFmt w:val="lowerLetter"/>
        <w:lvlText w:val="%5."/>
        <w:lvlJc w:val="left"/>
        <w:pPr>
          <w:ind w:left="97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92A27A">
        <w:start w:val="1"/>
        <w:numFmt w:val="lowerRoman"/>
        <w:lvlText w:val="%6."/>
        <w:lvlJc w:val="left"/>
        <w:pPr>
          <w:ind w:left="1692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5E2D1C">
        <w:start w:val="1"/>
        <w:numFmt w:val="decimal"/>
        <w:lvlText w:val="%7."/>
        <w:lvlJc w:val="left"/>
        <w:pPr>
          <w:ind w:left="241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84121A">
        <w:start w:val="1"/>
        <w:numFmt w:val="lowerLetter"/>
        <w:lvlText w:val="%8."/>
        <w:lvlJc w:val="left"/>
        <w:pPr>
          <w:ind w:left="313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EDA4256">
        <w:start w:val="1"/>
        <w:numFmt w:val="lowerRoman"/>
        <w:lvlText w:val="%9."/>
        <w:lvlJc w:val="left"/>
        <w:pPr>
          <w:ind w:left="3852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7"/>
  </w:num>
  <w:num w:numId="44">
    <w:abstractNumId w:val="40"/>
  </w:num>
  <w:num w:numId="45">
    <w:abstractNumId w:val="65"/>
  </w:num>
  <w:num w:numId="46">
    <w:abstractNumId w:val="18"/>
  </w:num>
  <w:num w:numId="47">
    <w:abstractNumId w:val="61"/>
  </w:num>
  <w:num w:numId="48">
    <w:abstractNumId w:val="51"/>
  </w:num>
  <w:num w:numId="49">
    <w:abstractNumId w:val="64"/>
  </w:num>
  <w:num w:numId="50">
    <w:abstractNumId w:val="31"/>
    <w:lvlOverride w:ilvl="0">
      <w:startOverride w:val="10"/>
    </w:lvlOverride>
  </w:num>
  <w:num w:numId="51">
    <w:abstractNumId w:val="30"/>
  </w:num>
  <w:num w:numId="52">
    <w:abstractNumId w:val="22"/>
  </w:num>
  <w:num w:numId="53">
    <w:abstractNumId w:val="58"/>
  </w:num>
  <w:num w:numId="54">
    <w:abstractNumId w:val="46"/>
  </w:num>
  <w:num w:numId="55">
    <w:abstractNumId w:val="22"/>
    <w:lvlOverride w:ilvl="0">
      <w:startOverride w:val="5"/>
    </w:lvlOverride>
  </w:num>
  <w:num w:numId="56">
    <w:abstractNumId w:val="31"/>
    <w:lvlOverride w:ilvl="0">
      <w:startOverride w:val="11"/>
      <w:lvl w:ilvl="0" w:tplc="42562CD2">
        <w:start w:val="11"/>
        <w:numFmt w:val="decimal"/>
        <w:lvlText w:val="%1.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C09B7E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F4A5146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AE8120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B48D5C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96EB3CA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50A880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8EC806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7868A6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69"/>
  </w:num>
  <w:num w:numId="58">
    <w:abstractNumId w:val="20"/>
  </w:num>
  <w:num w:numId="59">
    <w:abstractNumId w:val="50"/>
  </w:num>
  <w:num w:numId="60">
    <w:abstractNumId w:val="45"/>
  </w:num>
  <w:num w:numId="61">
    <w:abstractNumId w:val="45"/>
    <w:lvlOverride w:ilvl="0">
      <w:lvl w:ilvl="0" w:tplc="AEE4F512">
        <w:start w:val="1"/>
        <w:numFmt w:val="decimal"/>
        <w:lvlText w:val="%1."/>
        <w:lvlJc w:val="left"/>
        <w:pPr>
          <w:tabs>
            <w:tab w:val="left" w:pos="403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BA6814">
        <w:start w:val="1"/>
        <w:numFmt w:val="lowerLetter"/>
        <w:lvlText w:val="%2."/>
        <w:lvlJc w:val="left"/>
        <w:pPr>
          <w:tabs>
            <w:tab w:val="left" w:pos="403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7AF608">
        <w:start w:val="1"/>
        <w:numFmt w:val="lowerRoman"/>
        <w:lvlText w:val="%3."/>
        <w:lvlJc w:val="left"/>
        <w:pPr>
          <w:tabs>
            <w:tab w:val="left" w:pos="4037"/>
          </w:tabs>
          <w:ind w:left="28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F2A820">
        <w:start w:val="1"/>
        <w:numFmt w:val="decimal"/>
        <w:lvlText w:val="%4."/>
        <w:lvlJc w:val="left"/>
        <w:pPr>
          <w:tabs>
            <w:tab w:val="left" w:pos="4037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2E8682">
        <w:start w:val="1"/>
        <w:numFmt w:val="lowerLetter"/>
        <w:lvlText w:val="%5."/>
        <w:lvlJc w:val="left"/>
        <w:pPr>
          <w:tabs>
            <w:tab w:val="left" w:pos="4037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DEF7F8">
        <w:start w:val="1"/>
        <w:numFmt w:val="lowerRoman"/>
        <w:lvlText w:val="%6."/>
        <w:lvlJc w:val="left"/>
        <w:pPr>
          <w:tabs>
            <w:tab w:val="left" w:pos="4037"/>
          </w:tabs>
          <w:ind w:left="50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26282">
        <w:start w:val="1"/>
        <w:numFmt w:val="decimal"/>
        <w:lvlText w:val="%7."/>
        <w:lvlJc w:val="left"/>
        <w:pPr>
          <w:tabs>
            <w:tab w:val="left" w:pos="4037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E20BC">
        <w:start w:val="1"/>
        <w:numFmt w:val="lowerLetter"/>
        <w:lvlText w:val="%8."/>
        <w:lvlJc w:val="left"/>
        <w:pPr>
          <w:tabs>
            <w:tab w:val="left" w:pos="4037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E8907A">
        <w:start w:val="1"/>
        <w:numFmt w:val="lowerRoman"/>
        <w:lvlText w:val="%9."/>
        <w:lvlJc w:val="left"/>
        <w:pPr>
          <w:tabs>
            <w:tab w:val="left" w:pos="4037"/>
          </w:tabs>
          <w:ind w:left="72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78"/>
  </w:num>
  <w:num w:numId="63">
    <w:abstractNumId w:val="2"/>
  </w:num>
  <w:num w:numId="64">
    <w:abstractNumId w:val="35"/>
  </w:num>
  <w:num w:numId="65">
    <w:abstractNumId w:val="41"/>
  </w:num>
  <w:num w:numId="66">
    <w:abstractNumId w:val="41"/>
    <w:lvlOverride w:ilvl="0">
      <w:lvl w:ilvl="0" w:tplc="AC6891B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CCE32A">
        <w:start w:val="1"/>
        <w:numFmt w:val="decimal"/>
        <w:lvlText w:val="%2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8EEEC">
        <w:start w:val="1"/>
        <w:numFmt w:val="lowerRoman"/>
        <w:lvlText w:val="%3."/>
        <w:lvlJc w:val="left"/>
        <w:pPr>
          <w:tabs>
            <w:tab w:val="left" w:pos="567"/>
            <w:tab w:val="num" w:pos="1287"/>
          </w:tabs>
          <w:ind w:left="1004" w:hanging="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6CDAFC">
        <w:start w:val="1"/>
        <w:numFmt w:val="decimal"/>
        <w:lvlText w:val="%4.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1447CE">
        <w:start w:val="1"/>
        <w:numFmt w:val="lowerLetter"/>
        <w:lvlText w:val="%5."/>
        <w:lvlJc w:val="left"/>
        <w:pPr>
          <w:tabs>
            <w:tab w:val="left" w:pos="567"/>
            <w:tab w:val="num" w:pos="2727"/>
          </w:tabs>
          <w:ind w:left="2444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6AF1CC">
        <w:start w:val="1"/>
        <w:numFmt w:val="lowerRoman"/>
        <w:lvlText w:val="%6."/>
        <w:lvlJc w:val="left"/>
        <w:pPr>
          <w:tabs>
            <w:tab w:val="left" w:pos="567"/>
            <w:tab w:val="num" w:pos="3447"/>
          </w:tabs>
          <w:ind w:left="3164" w:hanging="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58E146">
        <w:start w:val="1"/>
        <w:numFmt w:val="decimal"/>
        <w:lvlText w:val="%7."/>
        <w:lvlJc w:val="left"/>
        <w:pPr>
          <w:tabs>
            <w:tab w:val="left" w:pos="567"/>
            <w:tab w:val="num" w:pos="4167"/>
          </w:tabs>
          <w:ind w:left="3884" w:hanging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88F86">
        <w:start w:val="1"/>
        <w:numFmt w:val="lowerLetter"/>
        <w:lvlText w:val="%8."/>
        <w:lvlJc w:val="left"/>
        <w:pPr>
          <w:tabs>
            <w:tab w:val="left" w:pos="567"/>
            <w:tab w:val="num" w:pos="4887"/>
          </w:tabs>
          <w:ind w:left="4604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E29944">
        <w:start w:val="1"/>
        <w:numFmt w:val="lowerRoman"/>
        <w:lvlText w:val="%9."/>
        <w:lvlJc w:val="left"/>
        <w:pPr>
          <w:tabs>
            <w:tab w:val="left" w:pos="567"/>
            <w:tab w:val="num" w:pos="5607"/>
          </w:tabs>
          <w:ind w:left="5324" w:firstLine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9"/>
  </w:num>
  <w:num w:numId="68">
    <w:abstractNumId w:val="53"/>
  </w:num>
  <w:num w:numId="69">
    <w:abstractNumId w:val="53"/>
    <w:lvlOverride w:ilvl="0">
      <w:startOverride w:val="2"/>
    </w:lvlOverride>
  </w:num>
  <w:num w:numId="70">
    <w:abstractNumId w:val="26"/>
  </w:num>
  <w:num w:numId="71">
    <w:abstractNumId w:val="70"/>
  </w:num>
  <w:num w:numId="72">
    <w:abstractNumId w:val="53"/>
    <w:lvlOverride w:ilvl="0">
      <w:startOverride w:val="4"/>
    </w:lvlOverride>
  </w:num>
  <w:num w:numId="73">
    <w:abstractNumId w:val="21"/>
  </w:num>
  <w:num w:numId="74">
    <w:abstractNumId w:val="63"/>
  </w:num>
  <w:num w:numId="75">
    <w:abstractNumId w:val="34"/>
  </w:num>
  <w:num w:numId="76">
    <w:abstractNumId w:val="73"/>
    <w:lvlOverride w:ilvl="0">
      <w:startOverride w:val="8"/>
    </w:lvlOverride>
  </w:num>
  <w:num w:numId="77">
    <w:abstractNumId w:val="15"/>
  </w:num>
  <w:num w:numId="78">
    <w:abstractNumId w:val="48"/>
  </w:num>
  <w:num w:numId="79">
    <w:abstractNumId w:val="73"/>
    <w:lvlOverride w:ilvl="0">
      <w:startOverride w:val="9"/>
    </w:lvlOverride>
  </w:num>
  <w:num w:numId="80">
    <w:abstractNumId w:val="11"/>
  </w:num>
  <w:num w:numId="81">
    <w:abstractNumId w:val="6"/>
  </w:num>
  <w:num w:numId="82">
    <w:abstractNumId w:val="8"/>
  </w:num>
  <w:num w:numId="83">
    <w:abstractNumId w:val="19"/>
    <w:lvlOverride w:ilvl="0">
      <w:startOverride w:val="4"/>
    </w:lvlOverride>
  </w:num>
  <w:num w:numId="84">
    <w:abstractNumId w:val="68"/>
  </w:num>
  <w:num w:numId="85">
    <w:abstractNumId w:val="49"/>
  </w:num>
  <w:num w:numId="86">
    <w:abstractNumId w:val="77"/>
  </w:num>
  <w:num w:numId="87">
    <w:abstractNumId w:val="0"/>
    <w:lvlOverride w:ilvl="0">
      <w:startOverride w:val="5"/>
    </w:lvlOverride>
  </w:num>
  <w:num w:numId="88">
    <w:abstractNumId w:val="3"/>
  </w:num>
  <w:num w:numId="89">
    <w:abstractNumId w:val="81"/>
  </w:num>
  <w:num w:numId="90">
    <w:abstractNumId w:val="81"/>
    <w:lvlOverride w:ilvl="0">
      <w:lvl w:ilvl="0" w:tplc="06C64D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60AC46">
        <w:start w:val="1"/>
        <w:numFmt w:val="decimal"/>
        <w:lvlText w:val="%2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8C7552">
        <w:start w:val="1"/>
        <w:numFmt w:val="lowerRoman"/>
        <w:lvlText w:val="%3."/>
        <w:lvlJc w:val="left"/>
        <w:pPr>
          <w:ind w:left="172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7C24E8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96F97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9E7A14">
        <w:start w:val="1"/>
        <w:numFmt w:val="lowerRoman"/>
        <w:lvlText w:val="%6."/>
        <w:lvlJc w:val="left"/>
        <w:pPr>
          <w:ind w:left="38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061ECC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B48ED0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8AE26A">
        <w:start w:val="1"/>
        <w:numFmt w:val="lowerRoman"/>
        <w:lvlText w:val="%9."/>
        <w:lvlJc w:val="left"/>
        <w:pPr>
          <w:ind w:left="604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4"/>
  </w:num>
  <w:num w:numId="92">
    <w:abstractNumId w:val="76"/>
  </w:num>
  <w:num w:numId="93">
    <w:abstractNumId w:val="52"/>
  </w:num>
  <w:num w:numId="94">
    <w:abstractNumId w:val="80"/>
  </w:num>
  <w:num w:numId="95">
    <w:abstractNumId w:val="76"/>
    <w:lvlOverride w:ilvl="0">
      <w:startOverride w:val="2"/>
    </w:lvlOverride>
  </w:num>
  <w:num w:numId="96">
    <w:abstractNumId w:val="42"/>
  </w:num>
  <w:num w:numId="97">
    <w:abstractNumId w:val="7"/>
  </w:num>
  <w:num w:numId="98">
    <w:abstractNumId w:val="67"/>
  </w:num>
  <w:num w:numId="99">
    <w:abstractNumId w:val="66"/>
  </w:num>
  <w:num w:numId="100">
    <w:abstractNumId w:val="7"/>
    <w:lvlOverride w:ilvl="0">
      <w:startOverride w:val="2"/>
    </w:lvlOverride>
  </w:num>
  <w:num w:numId="101">
    <w:abstractNumId w:val="29"/>
  </w:num>
  <w:num w:numId="102">
    <w:abstractNumId w:val="39"/>
  </w:num>
  <w:num w:numId="103">
    <w:abstractNumId w:val="36"/>
  </w:num>
  <w:num w:numId="104">
    <w:abstractNumId w:val="60"/>
  </w:num>
  <w:num w:numId="10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3B"/>
    <w:rsid w:val="0002513D"/>
    <w:rsid w:val="000A250C"/>
    <w:rsid w:val="00165D47"/>
    <w:rsid w:val="004C0125"/>
    <w:rsid w:val="0081162F"/>
    <w:rsid w:val="00D2563B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9F59"/>
  <w15:docId w15:val="{7B60832A-818E-4A65-9546-C8480A9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01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u w:color="000000"/>
      <w:lang w:val="en-US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character" w:styleId="Odwoanieprzypisukocowego">
    <w:name w:val="endnote reference"/>
    <w:rPr>
      <w:vertAlign w:val="superscript"/>
    </w:r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3"/>
      </w:numPr>
    </w:pPr>
  </w:style>
  <w:style w:type="numbering" w:customStyle="1" w:styleId="Zaimportowanystyl16">
    <w:name w:val="Zaimportowany styl 16"/>
    <w:pPr>
      <w:numPr>
        <w:numId w:val="45"/>
      </w:numPr>
    </w:pPr>
  </w:style>
  <w:style w:type="numbering" w:customStyle="1" w:styleId="WWNum23">
    <w:name w:val="WWNum23"/>
    <w:pPr>
      <w:numPr>
        <w:numId w:val="47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1"/>
      </w:numPr>
    </w:pPr>
  </w:style>
  <w:style w:type="numbering" w:customStyle="1" w:styleId="Zaimportowanystyl19">
    <w:name w:val="Zaimportowany styl 19"/>
    <w:pPr>
      <w:numPr>
        <w:numId w:val="53"/>
      </w:numPr>
    </w:pPr>
  </w:style>
  <w:style w:type="numbering" w:customStyle="1" w:styleId="WWNum24">
    <w:name w:val="WWNum24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7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numbering" w:customStyle="1" w:styleId="Zaimportowanystyl25">
    <w:name w:val="Zaimportowany styl 25"/>
    <w:pPr>
      <w:numPr>
        <w:numId w:val="73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7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numbering" w:customStyle="1" w:styleId="Zaimportowanystyl30">
    <w:name w:val="Zaimportowany styl 30"/>
    <w:pPr>
      <w:numPr>
        <w:numId w:val="84"/>
      </w:numPr>
    </w:pPr>
  </w:style>
  <w:style w:type="numbering" w:customStyle="1" w:styleId="Zaimportowanystyl31">
    <w:name w:val="Zaimportowany styl 31"/>
    <w:pPr>
      <w:numPr>
        <w:numId w:val="86"/>
      </w:numPr>
    </w:pPr>
  </w:style>
  <w:style w:type="numbering" w:customStyle="1" w:styleId="Zaimportowanystyl32">
    <w:name w:val="Zaimportowany styl 32"/>
    <w:pPr>
      <w:numPr>
        <w:numId w:val="88"/>
      </w:numPr>
    </w:pPr>
  </w:style>
  <w:style w:type="numbering" w:customStyle="1" w:styleId="Zaimportowanystyl33">
    <w:name w:val="Zaimportowany styl 33"/>
    <w:pPr>
      <w:numPr>
        <w:numId w:val="91"/>
      </w:numPr>
    </w:pPr>
  </w:style>
  <w:style w:type="numbering" w:customStyle="1" w:styleId="Zaimportowanystyl34">
    <w:name w:val="Zaimportowany styl 34"/>
    <w:pPr>
      <w:numPr>
        <w:numId w:val="93"/>
      </w:numPr>
    </w:pPr>
  </w:style>
  <w:style w:type="numbering" w:customStyle="1" w:styleId="Zaimportowanystyl35">
    <w:name w:val="Zaimportowany styl 35"/>
    <w:pPr>
      <w:numPr>
        <w:numId w:val="96"/>
      </w:numPr>
    </w:pPr>
  </w:style>
  <w:style w:type="numbering" w:customStyle="1" w:styleId="Zaimportowanystyl36">
    <w:name w:val="Zaimportowany styl 36"/>
    <w:pPr>
      <w:numPr>
        <w:numId w:val="98"/>
      </w:numPr>
    </w:pPr>
  </w:style>
  <w:style w:type="numbering" w:customStyle="1" w:styleId="Zaimportowanystyl37">
    <w:name w:val="Zaimportowany styl 37"/>
    <w:pPr>
      <w:numPr>
        <w:numId w:val="101"/>
      </w:numPr>
    </w:pPr>
  </w:style>
  <w:style w:type="numbering" w:customStyle="1" w:styleId="Zaimportowanystyl38">
    <w:name w:val="Zaimportowany styl 38"/>
    <w:pPr>
      <w:numPr>
        <w:numId w:val="103"/>
      </w:numPr>
    </w:pPr>
  </w:style>
  <w:style w:type="paragraph" w:styleId="Tekstkomentarza">
    <w:name w:val="annotation text"/>
    <w:rPr>
      <w:rFonts w:eastAsia="Times New Roman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50C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0125"/>
    <w:rPr>
      <w:rFonts w:asciiTheme="majorHAnsi" w:eastAsiaTheme="majorEastAsia" w:hAnsiTheme="majorHAnsi" w:cstheme="majorBidi"/>
      <w:b/>
      <w:bCs/>
      <w:color w:val="4472C4" w:themeColor="accent1"/>
      <w:bdr w:val="none" w:sz="0" w:space="0" w:color="auto"/>
    </w:rPr>
  </w:style>
  <w:style w:type="paragraph" w:customStyle="1" w:styleId="Default">
    <w:name w:val="Default"/>
    <w:qFormat/>
    <w:rsid w:val="004C01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styleId="Uwydatnienie">
    <w:name w:val="Emphasis"/>
    <w:basedOn w:val="Domylnaczcionkaakapitu"/>
    <w:uiPriority w:val="20"/>
    <w:qFormat/>
    <w:rsid w:val="004C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7366</Words>
  <Characters>44196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Moczulska</dc:creator>
  <cp:lastModifiedBy>Elżbieta Moczulska</cp:lastModifiedBy>
  <cp:revision>3</cp:revision>
  <dcterms:created xsi:type="dcterms:W3CDTF">2023-05-17T07:36:00Z</dcterms:created>
  <dcterms:modified xsi:type="dcterms:W3CDTF">2023-05-29T17:25:00Z</dcterms:modified>
</cp:coreProperties>
</file>