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bookmarkStart w:id="0" w:name="_GoBack"/>
      <w:bookmarkEnd w:id="0"/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Pr="00386599" w:rsidRDefault="00FB6D8C" w:rsidP="00556204">
      <w:pPr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910C29" w:rsidRPr="00386599">
        <w:rPr>
          <w:rFonts w:ascii="Arial" w:hAnsi="Arial" w:cs="Arial"/>
          <w:b/>
          <w:sz w:val="18"/>
          <w:szCs w:val="18"/>
        </w:rPr>
        <w:t>2231.</w:t>
      </w:r>
      <w:r w:rsidR="0057212F">
        <w:rPr>
          <w:rFonts w:ascii="Arial" w:hAnsi="Arial" w:cs="Arial"/>
          <w:b/>
          <w:sz w:val="18"/>
          <w:szCs w:val="18"/>
        </w:rPr>
        <w:t>7</w:t>
      </w:r>
      <w:r w:rsidR="00910C29" w:rsidRPr="00386599">
        <w:rPr>
          <w:rFonts w:ascii="Arial" w:hAnsi="Arial" w:cs="Arial"/>
          <w:b/>
          <w:sz w:val="18"/>
          <w:szCs w:val="18"/>
        </w:rPr>
        <w:t>.</w:t>
      </w:r>
      <w:r w:rsidR="0008469C">
        <w:rPr>
          <w:rFonts w:ascii="Arial" w:hAnsi="Arial" w:cs="Arial"/>
          <w:b/>
          <w:sz w:val="18"/>
          <w:szCs w:val="18"/>
        </w:rPr>
        <w:t>6.1.</w:t>
      </w:r>
      <w:r w:rsidR="00910C29" w:rsidRPr="00386599">
        <w:rPr>
          <w:rFonts w:ascii="Arial" w:hAnsi="Arial" w:cs="Arial"/>
          <w:b/>
          <w:sz w:val="18"/>
          <w:szCs w:val="18"/>
        </w:rPr>
        <w:t>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881D03" w:rsidRPr="00881D03">
        <w:rPr>
          <w:rFonts w:ascii="Arial" w:hAnsi="Arial" w:cs="Arial"/>
          <w:b/>
          <w:sz w:val="18"/>
          <w:szCs w:val="18"/>
        </w:rPr>
        <w:t>„Wymiana rurociągów zimnej wody, kanal</w:t>
      </w:r>
      <w:r w:rsidR="0008469C">
        <w:rPr>
          <w:rFonts w:ascii="Arial" w:hAnsi="Arial" w:cs="Arial"/>
          <w:b/>
          <w:sz w:val="18"/>
          <w:szCs w:val="18"/>
        </w:rPr>
        <w:t>izacji oraz wpustów dachowych z </w:t>
      </w:r>
      <w:r w:rsidR="00881D03" w:rsidRPr="00881D03">
        <w:rPr>
          <w:rFonts w:ascii="Arial" w:hAnsi="Arial" w:cs="Arial"/>
          <w:b/>
          <w:sz w:val="18"/>
          <w:szCs w:val="18"/>
        </w:rPr>
        <w:t>podejściami w budynku stołówki w Sosnowcu”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B4" w:rsidRDefault="00B057B4" w:rsidP="007B3FEE">
      <w:r>
        <w:separator/>
      </w:r>
    </w:p>
  </w:endnote>
  <w:endnote w:type="continuationSeparator" w:id="0">
    <w:p w:rsidR="00B057B4" w:rsidRDefault="00B057B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953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9530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B4" w:rsidRDefault="00B057B4" w:rsidP="007B3FEE">
      <w:r>
        <w:separator/>
      </w:r>
    </w:p>
  </w:footnote>
  <w:footnote w:type="continuationSeparator" w:id="0">
    <w:p w:rsidR="00B057B4" w:rsidRDefault="00B057B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469C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9530C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259AE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0835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A50A6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56204"/>
    <w:rsid w:val="00571A6B"/>
    <w:rsid w:val="0057212F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859F0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1D03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7B4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36746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E787-2F9D-432B-912B-A552FBA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3</cp:revision>
  <cp:lastPrinted>2020-12-01T11:42:00Z</cp:lastPrinted>
  <dcterms:created xsi:type="dcterms:W3CDTF">2020-12-01T07:29:00Z</dcterms:created>
  <dcterms:modified xsi:type="dcterms:W3CDTF">2020-12-01T11:43:00Z</dcterms:modified>
</cp:coreProperties>
</file>