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r>
        <w:rPr>
          <w:rFonts w:ascii="Gill Sans MT" w:hAnsi="Gill Sans MT" w:cstheme="minorHAnsi"/>
          <w:color w:val="000000"/>
          <w:sz w:val="18"/>
          <w:szCs w:val="18"/>
        </w:rPr>
        <w:t>ZAŁĄCZNIK 1B</w:t>
      </w:r>
    </w:p>
    <w:p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:rsidR="00DE610E" w:rsidRDefault="004E0397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</w:rPr>
        <w:t>WYKAZ ROBÓT</w:t>
      </w:r>
    </w:p>
    <w:p w:rsidR="00DE610E" w:rsidRDefault="004E0397">
      <w:pPr>
        <w:jc w:val="both"/>
        <w:rPr>
          <w:rFonts w:ascii="Gill Sans MT" w:hAnsi="Gill Sans MT"/>
          <w:lang w:eastAsia="x-none"/>
        </w:rPr>
      </w:pPr>
      <w:r>
        <w:rPr>
          <w:rFonts w:ascii="Gill Sans MT" w:hAnsi="Gill Sans MT" w:cs="Arial"/>
          <w:bCs/>
        </w:rPr>
        <w:t xml:space="preserve">Wymiana ślusarki drzwiowej w budynku Wydziału Nauk Społecznych przy ul. Grażyńskiego 53 w Katowicach </w:t>
      </w:r>
      <w:r>
        <w:rPr>
          <w:rFonts w:ascii="Gill Sans MT" w:hAnsi="Gill Sans MT"/>
          <w:lang w:eastAsia="x-none"/>
        </w:rPr>
        <w:t>- Zwiększenie dostępności architektonicznej UŚ w ramach projektu „DUO – Uniwersytet Śląski uczelnią dostępną, uniwersalną i otwartą”</w:t>
      </w:r>
    </w:p>
    <w:p w:rsidR="00DE610E" w:rsidRDefault="00DE610E">
      <w:pPr>
        <w:jc w:val="center"/>
        <w:rPr>
          <w:rFonts w:ascii="Gill Sans MT" w:hAnsi="Gill Sans MT" w:cstheme="minorHAnsi"/>
          <w:b/>
        </w:rPr>
      </w:pPr>
    </w:p>
    <w:p w:rsidR="00DE610E" w:rsidRDefault="004E0397">
      <w:pPr>
        <w:jc w:val="both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sz w:val="18"/>
          <w:szCs w:val="18"/>
        </w:rPr>
        <w:t>nr postępowania</w:t>
      </w:r>
      <w:r>
        <w:rPr>
          <w:rFonts w:ascii="Gill Sans MT" w:hAnsi="Gill Sans MT" w:cstheme="minorHAnsi"/>
          <w:b/>
          <w:sz w:val="18"/>
          <w:szCs w:val="18"/>
        </w:rPr>
        <w:t xml:space="preserve"> </w:t>
      </w:r>
      <w:r w:rsidRPr="004E0397">
        <w:rPr>
          <w:rFonts w:ascii="Gill Sans MT" w:hAnsi="Gill Sans MT" w:cstheme="minorHAnsi"/>
          <w:b/>
          <w:sz w:val="18"/>
          <w:szCs w:val="18"/>
        </w:rPr>
        <w:t>DIiIB.2120.20.</w:t>
      </w:r>
      <w:r w:rsidR="004B2821">
        <w:rPr>
          <w:rFonts w:ascii="Gill Sans MT" w:hAnsi="Gill Sans MT" w:cstheme="minorHAnsi"/>
          <w:b/>
          <w:sz w:val="18"/>
          <w:szCs w:val="18"/>
        </w:rPr>
        <w:t>2</w:t>
      </w:r>
      <w:bookmarkStart w:id="0" w:name="_GoBack"/>
      <w:bookmarkEnd w:id="0"/>
      <w:r w:rsidRPr="004E0397">
        <w:rPr>
          <w:rFonts w:ascii="Gill Sans MT" w:hAnsi="Gill Sans MT" w:cstheme="minorHAnsi"/>
          <w:b/>
          <w:sz w:val="18"/>
          <w:szCs w:val="18"/>
        </w:rPr>
        <w:t>.2020</w:t>
      </w:r>
    </w:p>
    <w:p w:rsidR="00DE610E" w:rsidRDefault="00DE610E">
      <w:pPr>
        <w:jc w:val="center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542"/>
        <w:gridCol w:w="2269"/>
        <w:gridCol w:w="2409"/>
        <w:gridCol w:w="2736"/>
        <w:gridCol w:w="2731"/>
      </w:tblGrid>
      <w:tr w:rsidR="00DE610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Szczegółowy zakres/przedmiot zamówienia* </w:t>
            </w:r>
          </w:p>
          <w:p w:rsidR="00DE610E" w:rsidRDefault="004E03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zakresie potwierdzenia spełnienia warunku udziału w postępowaniu, o którym mowa w pkt. 5 ogłoszenia o zamiarze udzielenia zamówienia)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</w:p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z VAT)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</w:t>
            </w:r>
          </w:p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(od ………. do)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 zamówienia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E" w:rsidRDefault="004E0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siedziba podmiotu, na rzecz którego zamówienie zostało wykonane</w:t>
            </w:r>
          </w:p>
        </w:tc>
      </w:tr>
      <w:tr w:rsidR="00DE610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0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>. 3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DE610E" w:rsidRDefault="004E0397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DE610E" w:rsidRDefault="004E0397">
      <w:pPr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osoby uprawnionej do reprezentowania Wykonawcy</w:t>
      </w:r>
    </w:p>
    <w:p w:rsidR="00DE610E" w:rsidRDefault="00DE610E">
      <w:pPr>
        <w:spacing w:line="360" w:lineRule="auto"/>
        <w:ind w:firstLine="708"/>
        <w:jc w:val="both"/>
      </w:pPr>
    </w:p>
    <w:sectPr w:rsidR="00DE610E">
      <w:headerReference w:type="default" r:id="rId7"/>
      <w:footerReference w:type="default" r:id="rId8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A4" w:rsidRDefault="004E0397">
      <w:r>
        <w:separator/>
      </w:r>
    </w:p>
  </w:endnote>
  <w:endnote w:type="continuationSeparator" w:id="0">
    <w:p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CellMar>
        <w:top w:w="113" w:type="dxa"/>
      </w:tblCellMar>
      <w:tblLook w:val="04A0" w:firstRow="1" w:lastRow="0" w:firstColumn="1" w:lastColumn="0" w:noHBand="0" w:noVBand="1"/>
    </w:tblPr>
    <w:tblGrid>
      <w:gridCol w:w="3226"/>
      <w:gridCol w:w="3684"/>
      <w:gridCol w:w="3296"/>
    </w:tblGrid>
    <w:tr w:rsidR="00DE610E">
      <w:tc>
        <w:tcPr>
          <w:tcW w:w="32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4E039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:rsidR="00DE610E" w:rsidRDefault="004E039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4E0397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661795" cy="553720"/>
                <wp:effectExtent l="0" t="0" r="0" b="0"/>
                <wp:docPr id="3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:rsidR="00DE610E" w:rsidRDefault="00DE610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A4" w:rsidRDefault="004E0397">
      <w:r>
        <w:separator/>
      </w:r>
    </w:p>
  </w:footnote>
  <w:footnote w:type="continuationSeparator" w:id="0">
    <w:p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0BF93163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10E"/>
    <w:rsid w:val="004B2821"/>
    <w:rsid w:val="004E01A4"/>
    <w:rsid w:val="004E0397"/>
    <w:rsid w:val="00D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B6F"/>
  <w15:docId w15:val="{D49A3E40-DB3F-4E7B-B6AC-0351B747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4674-3179-43C8-91B9-7B9BFDC8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Piech</dc:creator>
  <dc:description/>
  <cp:lastModifiedBy>Ewelina Kiełbik</cp:lastModifiedBy>
  <cp:revision>6</cp:revision>
  <cp:lastPrinted>2018-11-30T07:23:00Z</cp:lastPrinted>
  <dcterms:created xsi:type="dcterms:W3CDTF">2020-10-20T09:40:00Z</dcterms:created>
  <dcterms:modified xsi:type="dcterms:W3CDTF">2021-01-19T10:28:00Z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