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FCB2" w14:textId="13D059BD" w:rsidR="00E5412B" w:rsidRDefault="00E5412B" w:rsidP="00761005">
      <w:pPr>
        <w:spacing w:after="0" w:line="360" w:lineRule="auto"/>
        <w:jc w:val="center"/>
        <w:rPr>
          <w:rFonts w:ascii="PT Sans" w:hAnsi="PT Sans"/>
        </w:rPr>
      </w:pPr>
    </w:p>
    <w:p w14:paraId="3B0F7570" w14:textId="5B1911FE" w:rsidR="00653829" w:rsidRDefault="00653829" w:rsidP="00761005">
      <w:pPr>
        <w:spacing w:after="0" w:line="360" w:lineRule="auto"/>
        <w:jc w:val="center"/>
        <w:rPr>
          <w:rFonts w:ascii="PT Sans" w:hAnsi="PT Sans"/>
        </w:rPr>
      </w:pPr>
    </w:p>
    <w:p w14:paraId="6BD421FA" w14:textId="44285274" w:rsidR="00653829" w:rsidRDefault="00653829" w:rsidP="00761005">
      <w:pPr>
        <w:spacing w:after="0" w:line="360" w:lineRule="auto"/>
        <w:jc w:val="center"/>
        <w:rPr>
          <w:rFonts w:ascii="PT Sans" w:hAnsi="PT Sans"/>
        </w:rPr>
      </w:pPr>
    </w:p>
    <w:p w14:paraId="59F015DD" w14:textId="6A83A470" w:rsidR="00653829" w:rsidRDefault="00653829" w:rsidP="00761005">
      <w:pPr>
        <w:spacing w:after="0" w:line="360" w:lineRule="auto"/>
        <w:jc w:val="center"/>
        <w:rPr>
          <w:rFonts w:ascii="PT Sans" w:hAnsi="PT Sans"/>
        </w:rPr>
      </w:pPr>
    </w:p>
    <w:p w14:paraId="099CDC7E" w14:textId="77777777" w:rsidR="00653829" w:rsidRPr="00C95583" w:rsidRDefault="00653829" w:rsidP="00653829">
      <w:pPr>
        <w:spacing w:after="0" w:line="0" w:lineRule="atLeast"/>
        <w:jc w:val="right"/>
        <w:rPr>
          <w:rFonts w:ascii="Palatino Linotype" w:eastAsia="Palatino Linotype" w:hAnsi="Palatino Linotype" w:cs="Times New Roman"/>
          <w:b/>
          <w:szCs w:val="24"/>
          <w:lang w:eastAsia="pl-PL"/>
        </w:rPr>
      </w:pPr>
      <w:r w:rsidRPr="00C95583">
        <w:rPr>
          <w:rFonts w:ascii="Palatino Linotype" w:eastAsia="Palatino Linotype" w:hAnsi="Palatino Linotype" w:cs="Times New Roman"/>
          <w:b/>
          <w:szCs w:val="24"/>
          <w:lang w:eastAsia="pl-PL"/>
        </w:rPr>
        <w:t>Załącznik nr 2</w:t>
      </w:r>
    </w:p>
    <w:p w14:paraId="61C387D7" w14:textId="77777777" w:rsidR="00653829" w:rsidRPr="00C95583" w:rsidRDefault="00653829" w:rsidP="0065382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C95583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53F3A8B" w14:textId="77777777" w:rsidR="00653829" w:rsidRPr="00C95583" w:rsidRDefault="00653829" w:rsidP="00653829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653829" w:rsidRPr="00C95583" w14:paraId="0650B517" w14:textId="77777777" w:rsidTr="000967D6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5AE82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453B2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93B9C6C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  <w:t>ul. Bankowa 12</w:t>
            </w:r>
          </w:p>
          <w:p w14:paraId="6EEC9D05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  <w:t>40-007 Katowice</w:t>
            </w:r>
          </w:p>
        </w:tc>
      </w:tr>
      <w:tr w:rsidR="00653829" w:rsidRPr="00C95583" w14:paraId="7EE724A6" w14:textId="77777777" w:rsidTr="000967D6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FF8F6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EBC0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0A770286" w14:textId="77777777" w:rsidTr="000967D6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5F6E9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DECD6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9D51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0E1BB7C4" w14:textId="77777777" w:rsidTr="000967D6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6D8" w14:textId="77777777" w:rsidR="00653829" w:rsidRPr="00C95583" w:rsidRDefault="00653829" w:rsidP="000967D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3FDBB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D0CA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4EC0066B" w14:textId="77777777" w:rsidTr="000967D6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0A2" w14:textId="77777777" w:rsidR="00653829" w:rsidRPr="00C95583" w:rsidRDefault="00653829" w:rsidP="000967D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05D2A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E6D4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E334D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D41D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42D587C2" w14:textId="77777777" w:rsidTr="000967D6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32551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439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0C9B5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E6EB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3C6D79E8" w14:textId="77777777" w:rsidTr="000967D6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C5F4C5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094BF480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7830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2B14A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05B83449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842E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38E23845" w14:textId="77777777" w:rsidTr="000967D6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A7EAA" w14:textId="77777777" w:rsidR="00653829" w:rsidRPr="00C95583" w:rsidRDefault="00653829" w:rsidP="000967D6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  <w:p w14:paraId="150A213E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Adres do korespondencji</w:t>
            </w:r>
            <w:r w:rsidRPr="00C95583">
              <w:rPr>
                <w:rFonts w:ascii="Palatino Linotype" w:eastAsia="Times New Roman" w:hAnsi="Palatino Linotype" w:cs="Times New Roman"/>
                <w:sz w:val="20"/>
                <w:szCs w:val="18"/>
                <w:lang w:eastAsia="pl-PL"/>
              </w:rPr>
              <w:t>:</w:t>
            </w:r>
          </w:p>
          <w:p w14:paraId="40AA0710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BD9" w14:textId="77777777" w:rsidR="00653829" w:rsidRPr="00C95583" w:rsidRDefault="00653829" w:rsidP="000967D6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51328506" w14:textId="77777777" w:rsidTr="000967D6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5933F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AC1B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D67F1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641C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653829" w:rsidRPr="00C95583" w14:paraId="41E027A4" w14:textId="77777777" w:rsidTr="000967D6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4E1" w14:textId="77777777" w:rsidR="00653829" w:rsidRPr="00C95583" w:rsidRDefault="00653829" w:rsidP="000967D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7C38" w14:textId="77777777" w:rsidR="00653829" w:rsidRPr="00C95583" w:rsidRDefault="00653829" w:rsidP="000967D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737D3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E6E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</w:tbl>
    <w:p w14:paraId="4F5D84B6" w14:textId="77777777" w:rsidR="00653829" w:rsidRPr="00C95583" w:rsidRDefault="00653829" w:rsidP="00653829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51B9148E" w14:textId="77777777" w:rsidR="00653829" w:rsidRPr="00C95583" w:rsidRDefault="00653829" w:rsidP="00653829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44566EA4" w14:textId="4B89FAC5" w:rsidR="00653829" w:rsidRPr="00C95583" w:rsidRDefault="00653829" w:rsidP="00653829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C95583">
        <w:rPr>
          <w:rFonts w:ascii="Palatino Linotype" w:eastAsia="Times New Roman" w:hAnsi="Palatino Linotype" w:cs="Times New Roman"/>
          <w:lang w:eastAsia="pl-PL"/>
        </w:rPr>
        <w:t xml:space="preserve">Odpowiadając na publiczne ogłoszenie o zamówieniu w postępowaniu nr </w:t>
      </w:r>
      <w:r>
        <w:rPr>
          <w:rFonts w:ascii="Palatino Linotype" w:eastAsia="Times New Roman" w:hAnsi="Palatino Linotype" w:cs="Times New Roman"/>
          <w:lang w:eastAsia="pl-PL"/>
        </w:rPr>
        <w:t>17</w:t>
      </w:r>
      <w:r w:rsidRPr="00C95583">
        <w:rPr>
          <w:rFonts w:ascii="Palatino Linotype" w:eastAsia="Times New Roman" w:hAnsi="Palatino Linotype" w:cs="Times New Roman"/>
          <w:b/>
          <w:lang w:eastAsia="pl-PL"/>
        </w:rPr>
        <w:t>/I/2022</w:t>
      </w:r>
    </w:p>
    <w:p w14:paraId="42DF685D" w14:textId="77777777" w:rsidR="00653829" w:rsidRPr="00C95583" w:rsidRDefault="00653829" w:rsidP="00653829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lang w:eastAsia="x-none"/>
        </w:rPr>
      </w:pPr>
      <w:r w:rsidRPr="00C95583">
        <w:rPr>
          <w:rFonts w:ascii="Palatino Linotype" w:eastAsia="Times New Roman" w:hAnsi="Palatino Linotype" w:cs="Times New Roman"/>
          <w:lang w:eastAsia="x-none"/>
        </w:rPr>
        <w:t>prowadzonego z wyłączeniem przepisów ustawy – Prawo zamówień publicznych p.n.:</w:t>
      </w:r>
    </w:p>
    <w:p w14:paraId="5C4C2DBB" w14:textId="08198987" w:rsidR="00653829" w:rsidRDefault="00653829" w:rsidP="00653829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F63C21">
        <w:rPr>
          <w:rFonts w:ascii="Gill Sans MT" w:eastAsia="Calibri" w:hAnsi="Gill Sans MT"/>
          <w:b/>
          <w:bCs/>
          <w:sz w:val="20"/>
          <w:szCs w:val="20"/>
          <w:lang w:eastAsia="pl-PL"/>
        </w:rPr>
        <w:t>toreb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gadżetów z logo Uniwersytetu Śląskiego </w:t>
      </w: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w ramach programu: </w:t>
      </w:r>
    </w:p>
    <w:p w14:paraId="71834FC6" w14:textId="77777777" w:rsidR="00653829" w:rsidRPr="001F0651" w:rsidRDefault="00653829" w:rsidP="00653829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>„Środowisko, Energia i Zmiany klimatu"</w:t>
      </w:r>
    </w:p>
    <w:p w14:paraId="55984DE6" w14:textId="77777777" w:rsidR="00653829" w:rsidRPr="001F0651" w:rsidRDefault="00653829" w:rsidP="00653829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</w:p>
    <w:p w14:paraId="759BE7AB" w14:textId="77777777" w:rsidR="00653829" w:rsidRPr="00C95583" w:rsidRDefault="00653829" w:rsidP="00653829">
      <w:pPr>
        <w:suppressAutoHyphens/>
        <w:autoSpaceDE w:val="0"/>
        <w:spacing w:line="256" w:lineRule="auto"/>
        <w:jc w:val="center"/>
        <w:rPr>
          <w:rFonts w:ascii="Palatino Linotype" w:eastAsia="Palatino Linotype" w:hAnsi="Palatino Linotype" w:cs="Times New Roman"/>
          <w:b/>
          <w:color w:val="000000"/>
          <w:shd w:val="clear" w:color="auto" w:fill="FFFFFF"/>
          <w:lang w:eastAsia="pl-PL"/>
        </w:rPr>
      </w:pPr>
    </w:p>
    <w:p w14:paraId="79137212" w14:textId="77777777" w:rsidR="00653829" w:rsidRPr="00C95583" w:rsidRDefault="00653829" w:rsidP="00653829">
      <w:pPr>
        <w:suppressAutoHyphens/>
        <w:autoSpaceDE w:val="0"/>
        <w:spacing w:after="0" w:line="240" w:lineRule="auto"/>
        <w:rPr>
          <w:rFonts w:ascii="Gill Sans MT" w:eastAsia="Calibri" w:hAnsi="Gill Sans MT" w:cs="Times New Roman"/>
          <w:bCs/>
          <w:color w:val="000000"/>
          <w:szCs w:val="18"/>
          <w:lang w:eastAsia="ar-SA"/>
        </w:rPr>
      </w:pPr>
    </w:p>
    <w:p w14:paraId="52DDCD75" w14:textId="77777777" w:rsidR="00653829" w:rsidRDefault="00653829" w:rsidP="00653829">
      <w:pPr>
        <w:spacing w:after="0" w:line="240" w:lineRule="auto"/>
        <w:ind w:left="284"/>
        <w:rPr>
          <w:rFonts w:ascii="Palatino Linotype" w:eastAsia="Times New Roman" w:hAnsi="Palatino Linotype" w:cs="Times New Roman"/>
          <w:lang w:eastAsia="pl-PL"/>
        </w:rPr>
      </w:pPr>
    </w:p>
    <w:p w14:paraId="4354B08E" w14:textId="67215831" w:rsidR="00653829" w:rsidRDefault="00653829" w:rsidP="00F63C21">
      <w:pPr>
        <w:spacing w:after="0" w:line="240" w:lineRule="auto"/>
        <w:ind w:left="284"/>
        <w:rPr>
          <w:rFonts w:ascii="Palatino Linotype" w:eastAsia="Times New Roman" w:hAnsi="Palatino Linotype" w:cs="Times New Roman"/>
          <w:lang w:eastAsia="pl-PL"/>
        </w:rPr>
      </w:pPr>
      <w:r w:rsidRPr="00C95583">
        <w:rPr>
          <w:rFonts w:ascii="Palatino Linotype" w:eastAsia="Times New Roman" w:hAnsi="Palatino Linotype" w:cs="Times New Roman"/>
          <w:lang w:eastAsia="pl-PL"/>
        </w:rPr>
        <w:t>składamy następującą ofertę:</w:t>
      </w:r>
    </w:p>
    <w:p w14:paraId="230600DE" w14:textId="77777777" w:rsidR="00653829" w:rsidRPr="00C95583" w:rsidRDefault="00653829" w:rsidP="00653829">
      <w:pPr>
        <w:spacing w:beforeLines="40" w:before="96" w:afterLines="40" w:after="96" w:line="240" w:lineRule="auto"/>
        <w:contextualSpacing/>
        <w:jc w:val="both"/>
        <w:rPr>
          <w:rFonts w:ascii="Palatino Linotype" w:eastAsia="Times New Roman" w:hAnsi="Palatino Linotype" w:cs="Times New Roman"/>
          <w:lang w:eastAsia="pl-PL"/>
        </w:rPr>
      </w:pPr>
      <w:r w:rsidRPr="00C95583">
        <w:rPr>
          <w:rFonts w:ascii="Palatino Linotype" w:eastAsia="Times New Roman" w:hAnsi="Palatino Linotype" w:cs="Times New Roman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385C10DA" w14:textId="77777777" w:rsidR="00653829" w:rsidRPr="00C95583" w:rsidRDefault="00653829" w:rsidP="0065382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53"/>
        <w:gridCol w:w="2409"/>
      </w:tblGrid>
      <w:tr w:rsidR="00653829" w:rsidRPr="00C95583" w14:paraId="0C917724" w14:textId="77777777" w:rsidTr="00653829">
        <w:trPr>
          <w:gridBefore w:val="1"/>
          <w:wBefore w:w="1696" w:type="dxa"/>
          <w:cantSplit/>
          <w:trHeight w:val="98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A9F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DEA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653829" w:rsidRPr="00C95583" w14:paraId="77C7F657" w14:textId="77777777" w:rsidTr="00653829">
        <w:trPr>
          <w:gridBefore w:val="1"/>
          <w:wBefore w:w="1696" w:type="dxa"/>
          <w:cantSplit/>
          <w:trHeight w:val="403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6097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9C2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653829" w:rsidRPr="00C95583" w14:paraId="3B240315" w14:textId="77777777" w:rsidTr="00653829">
        <w:trPr>
          <w:trHeight w:val="920"/>
        </w:trPr>
        <w:tc>
          <w:tcPr>
            <w:tcW w:w="1696" w:type="dxa"/>
            <w:shd w:val="clear" w:color="auto" w:fill="auto"/>
          </w:tcPr>
          <w:p w14:paraId="4D4250A8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14:paraId="041D09FD" w14:textId="7DA51161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6D2C11">
              <w:rPr>
                <w:rFonts w:asciiTheme="majorHAnsi" w:eastAsia="Calibri" w:hAnsiTheme="majorHAnsi"/>
                <w:b/>
                <w:bCs/>
                <w:lang w:eastAsia="pl-PL"/>
              </w:rPr>
              <w:t xml:space="preserve"> </w:t>
            </w:r>
            <w:r w:rsidR="00F63C21">
              <w:rPr>
                <w:rFonts w:asciiTheme="majorHAnsi" w:eastAsia="Calibri" w:hAnsiTheme="majorHAnsi"/>
                <w:b/>
                <w:bCs/>
                <w:lang w:eastAsia="pl-PL"/>
              </w:rPr>
              <w:t>250 sztuk toreb bawełnianych z logo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FDE" w14:textId="77777777" w:rsidR="00653829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  <w:p w14:paraId="6914D0ED" w14:textId="3060437C" w:rsidR="00A162C9" w:rsidRPr="00C95583" w:rsidRDefault="00A162C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357" w14:textId="77777777" w:rsidR="00653829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  <w:p w14:paraId="5E9FFFC5" w14:textId="7809B540" w:rsidR="00A162C9" w:rsidRPr="00C95583" w:rsidRDefault="00A162C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</w:tr>
      <w:tr w:rsidR="00653829" w:rsidRPr="00C95583" w14:paraId="3699F5F2" w14:textId="77777777" w:rsidTr="000967D6">
        <w:trPr>
          <w:trHeight w:val="920"/>
        </w:trPr>
        <w:tc>
          <w:tcPr>
            <w:tcW w:w="444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D0E7A14" w14:textId="77777777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Cena łączna brutto PLN: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6E5404" w14:textId="3E89326D" w:rsidR="00653829" w:rsidRPr="00C95583" w:rsidRDefault="00653829" w:rsidP="000967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4B7D0C3F" w14:textId="77777777" w:rsidR="00653829" w:rsidRPr="00C95583" w:rsidRDefault="00653829" w:rsidP="00653829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14:paraId="174BA3BB" w14:textId="77777777" w:rsidR="00653829" w:rsidRPr="00C95583" w:rsidRDefault="00653829" w:rsidP="00653829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14:paraId="4BD5046A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46173B49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044A4520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304A9BCA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394772F1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05116A3C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08253BBE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1771A77E" w14:textId="77777777" w:rsidR="00653829" w:rsidRPr="00C95583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14:paraId="39CA20AD" w14:textId="277B43D9" w:rsidR="00653829" w:rsidRPr="00F63C21" w:rsidRDefault="00653829" w:rsidP="00653829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C95583">
        <w:rPr>
          <w:rFonts w:ascii="Palatino Linotype" w:eastAsia="Times New Roman" w:hAnsi="Palatino Linotype" w:cs="Times New Roman"/>
          <w:b/>
          <w:iCs/>
          <w:lang w:eastAsia="pl-PL"/>
        </w:rPr>
        <w:t xml:space="preserve">słownie:………………………………..…………………..……………………… /100 </w:t>
      </w:r>
    </w:p>
    <w:p w14:paraId="34BA6B2D" w14:textId="77777777" w:rsidR="00653829" w:rsidRDefault="00653829" w:rsidP="00653829">
      <w:pPr>
        <w:spacing w:beforeLines="40" w:before="96" w:afterLines="40" w:after="96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74540A66" w14:textId="77777777" w:rsidR="00653829" w:rsidRDefault="00653829" w:rsidP="00653829">
      <w:pPr>
        <w:spacing w:beforeLines="40" w:before="96" w:afterLines="40" w:after="96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0E5752E2" w14:textId="4799DA2F" w:rsidR="00653829" w:rsidRPr="00C95583" w:rsidRDefault="00653829" w:rsidP="00653829">
      <w:pPr>
        <w:spacing w:beforeLines="40" w:before="96" w:afterLines="40" w:after="96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  <w:r w:rsidRPr="00C95583">
        <w:rPr>
          <w:rFonts w:ascii="Palatino Linotype" w:eastAsia="Times New Roman" w:hAnsi="Palatino Linotype" w:cs="Times New Roman"/>
          <w:iCs/>
          <w:lang w:eastAsia="pl-PL"/>
        </w:rPr>
        <w:t>Rodzaj dokumentu, na podstawie którego zostanie zrealizowana płatność:  …………………………</w:t>
      </w:r>
    </w:p>
    <w:p w14:paraId="56A48CAE" w14:textId="77777777" w:rsidR="00653829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Wyżej podana cena stanowi cenę w rozumieniu art</w:t>
      </w:r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</w:t>
      </w:r>
      <w:proofErr w:type="spellStart"/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art</w:t>
      </w:r>
      <w:proofErr w:type="spellEnd"/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. 2 ust. 1 pkt 1 ustawy z dnia 11 września 2019 r</w:t>
      </w: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 xml:space="preserve">. o informowaniu o cenach towarów i usług (Dz. U. poz. 915), a więc wartość wyrażoną w jednostkach pieniężnych, którą kupujący jest </w:t>
      </w:r>
    </w:p>
    <w:p w14:paraId="3827EFCA" w14:textId="77777777" w:rsidR="00653829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</w:p>
    <w:p w14:paraId="42897001" w14:textId="77777777" w:rsidR="00653829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</w:p>
    <w:p w14:paraId="4713659E" w14:textId="6F26E76F" w:rsidR="00653829" w:rsidRPr="00C95583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E2E3D1B" w14:textId="77777777" w:rsidR="00653829" w:rsidRPr="00C95583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5EEB256D" w14:textId="77777777" w:rsidR="00653829" w:rsidRPr="00C95583" w:rsidRDefault="00653829" w:rsidP="0065382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430266F9" w14:textId="4AD52E82" w:rsidR="00653829" w:rsidRDefault="00653829" w:rsidP="00F63C21">
      <w:pPr>
        <w:spacing w:before="40" w:after="4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1. Zobowiązujemy się do realizacji przedmiotu zamówienia w nieprzekraczalnym terminie: </w:t>
      </w:r>
      <w:r w:rsidR="00F63C21">
        <w:rPr>
          <w:rFonts w:ascii="Palatino Linotype" w:eastAsia="Times New Roman" w:hAnsi="Palatino Linotype" w:cs="Times New Roman"/>
          <w:sz w:val="20"/>
          <w:szCs w:val="20"/>
          <w:lang w:eastAsia="pl-PL"/>
        </w:rPr>
        <w:t>do 7grudnia 2023</w:t>
      </w:r>
    </w:p>
    <w:p w14:paraId="05AB59FA" w14:textId="6E0EA5FA" w:rsidR="00653829" w:rsidRPr="00C95583" w:rsidRDefault="00653829" w:rsidP="00653829">
      <w:pPr>
        <w:spacing w:before="40" w:after="4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2.  Akceptujemy warunki płatności podane we wzorze umowy.</w:t>
      </w:r>
    </w:p>
    <w:p w14:paraId="19A77290" w14:textId="77777777" w:rsidR="00653829" w:rsidRPr="00C95583" w:rsidRDefault="00653829" w:rsidP="00653829">
      <w:pPr>
        <w:spacing w:before="40" w:after="4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7E2AE44" w14:textId="6F660C43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Zastrzegamy sobie prawo zmiany ww. osoby, w drodze pisemnej notyfikacji  o dokonanej zmianie.</w:t>
      </w:r>
    </w:p>
    <w:p w14:paraId="38F15AC7" w14:textId="1E3468A0" w:rsidR="00F63C21" w:rsidRDefault="00F63C21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5B9E7DEB" w14:textId="6A517842" w:rsidR="00F63C21" w:rsidRDefault="00F63C21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527F7EA7" w14:textId="77777777" w:rsidR="00F63C21" w:rsidRPr="00C95583" w:rsidRDefault="00F63C21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5E444A22" w14:textId="77777777" w:rsidR="00653829" w:rsidRPr="00C95583" w:rsidRDefault="00653829" w:rsidP="0065382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ED1A9CB" w14:textId="77777777" w:rsidR="00653829" w:rsidRDefault="00653829" w:rsidP="0065382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C6BAB56" w14:textId="77777777" w:rsidR="00653829" w:rsidRPr="00C95583" w:rsidRDefault="00653829" w:rsidP="0065382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0998CCE0" w14:textId="77777777" w:rsidR="00653829" w:rsidRPr="00C95583" w:rsidRDefault="00653829" w:rsidP="0065382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późn</w:t>
      </w:r>
      <w:proofErr w:type="spellEnd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 zm.)  - dotyczy Wykonawcy prowadzącego działalność gospodarczą. </w:t>
      </w:r>
    </w:p>
    <w:p w14:paraId="45F85D8E" w14:textId="77777777" w:rsidR="00653829" w:rsidRPr="00C95583" w:rsidRDefault="00653829" w:rsidP="0065382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późn</w:t>
      </w:r>
      <w:proofErr w:type="spellEnd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. zm.) – dotyczy Wykonawcy będącego osobą fizyczną, który nie prowadzi działalności gospodarczej.</w:t>
      </w:r>
    </w:p>
    <w:p w14:paraId="6429E28E" w14:textId="77777777" w:rsidR="00653829" w:rsidRPr="00C95583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Znając treść przepisu art. 297 §1 Kodeksu Karnego:</w:t>
      </w:r>
    </w:p>
    <w:p w14:paraId="23AE3DD2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  <w:r w:rsidRPr="00C95583"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</w:t>
      </w:r>
    </w:p>
    <w:p w14:paraId="36B303BB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63DED038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7B6C38EE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4BCD1528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35944F50" w14:textId="01D10C2F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  <w:r w:rsidRPr="00C95583"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  <w:t xml:space="preserve">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</w:p>
    <w:p w14:paraId="212ED214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13D8F6E2" w14:textId="77777777" w:rsidR="00653829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</w:p>
    <w:p w14:paraId="35E556DA" w14:textId="1C3E0F2D" w:rsidR="00653829" w:rsidRPr="00C95583" w:rsidRDefault="00653829" w:rsidP="0065382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  <w:r w:rsidRPr="00C95583"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  <w:t>wolności od 3 miesięcy do lat 5, oświadczamy, że dane zawarte w ofercie, dokumentach i oświadczeniach są zgodne ze stanem faktycznym.</w:t>
      </w:r>
    </w:p>
    <w:p w14:paraId="3A41A6F0" w14:textId="77777777" w:rsidR="00653829" w:rsidRPr="00C95583" w:rsidRDefault="00653829" w:rsidP="00653829">
      <w:pPr>
        <w:tabs>
          <w:tab w:val="left" w:pos="2552"/>
        </w:tabs>
        <w:spacing w:after="0" w:line="240" w:lineRule="auto"/>
        <w:ind w:left="4253"/>
        <w:jc w:val="center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3AE1271" w14:textId="77777777" w:rsidR="00653829" w:rsidRPr="00C95583" w:rsidRDefault="00653829" w:rsidP="00653829">
      <w:pPr>
        <w:spacing w:after="0" w:line="240" w:lineRule="auto"/>
        <w:ind w:left="4253"/>
        <w:jc w:val="center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480636F1" w14:textId="77777777" w:rsidR="00653829" w:rsidRPr="00EF527D" w:rsidRDefault="00653829" w:rsidP="00653829">
      <w:pPr>
        <w:rPr>
          <w:rFonts w:ascii="Calibri Light" w:hAnsi="Calibri Light" w:cs="Calibri Light"/>
          <w:color w:val="000000"/>
        </w:rPr>
      </w:pPr>
    </w:p>
    <w:p w14:paraId="57483EC4" w14:textId="77777777" w:rsidR="00653829" w:rsidRPr="00CF1E8E" w:rsidRDefault="00653829" w:rsidP="00761005">
      <w:pPr>
        <w:spacing w:after="0" w:line="360" w:lineRule="auto"/>
        <w:jc w:val="center"/>
        <w:rPr>
          <w:rFonts w:ascii="PT Sans" w:hAnsi="PT Sans"/>
        </w:rPr>
      </w:pPr>
    </w:p>
    <w:sectPr w:rsidR="00653829" w:rsidRPr="00CF1E8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5976" w14:textId="77777777" w:rsidR="00BD042A" w:rsidRDefault="00BD042A" w:rsidP="005D63CD">
      <w:pPr>
        <w:spacing w:after="0" w:line="240" w:lineRule="auto"/>
      </w:pPr>
      <w:r>
        <w:separator/>
      </w:r>
    </w:p>
  </w:endnote>
  <w:endnote w:type="continuationSeparator" w:id="0">
    <w:p w14:paraId="1886F1F3" w14:textId="77777777" w:rsidR="00BD042A" w:rsidRDefault="00BD04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B5C" w14:textId="77777777" w:rsidR="00BD042A" w:rsidRDefault="00BD042A" w:rsidP="005D63CD">
      <w:pPr>
        <w:spacing w:after="0" w:line="240" w:lineRule="auto"/>
      </w:pPr>
      <w:r>
        <w:separator/>
      </w:r>
    </w:p>
  </w:footnote>
  <w:footnote w:type="continuationSeparator" w:id="0">
    <w:p w14:paraId="5AD1970C" w14:textId="77777777" w:rsidR="00BD042A" w:rsidRDefault="00BD042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7B56"/>
    <w:rsid w:val="00653829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A162C9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63C21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E4A5-2161-4B89-B500-29FE0A2C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4</cp:revision>
  <dcterms:created xsi:type="dcterms:W3CDTF">2022-06-02T09:02:00Z</dcterms:created>
  <dcterms:modified xsi:type="dcterms:W3CDTF">2023-11-13T09:14:00Z</dcterms:modified>
</cp:coreProperties>
</file>