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EDD2" w14:textId="77777777" w:rsidR="00EE7E29" w:rsidRDefault="00EE7E29" w:rsidP="00EE7E29">
      <w:pPr>
        <w:spacing w:line="360" w:lineRule="auto"/>
        <w:jc w:val="center"/>
        <w:outlineLvl w:val="0"/>
        <w:rPr>
          <w:b/>
          <w:sz w:val="28"/>
          <w:szCs w:val="22"/>
          <w:lang w:eastAsia="x-none"/>
        </w:rPr>
      </w:pPr>
      <w:r>
        <w:rPr>
          <w:b/>
          <w:sz w:val="28"/>
          <w:szCs w:val="22"/>
          <w:lang w:eastAsia="x-none"/>
        </w:rPr>
        <w:t xml:space="preserve">Ogłoszenie o zamiarze udzielenia zamówienia </w:t>
      </w:r>
    </w:p>
    <w:p w14:paraId="76858101" w14:textId="77777777" w:rsidR="00EE7E29" w:rsidRDefault="00EE7E29" w:rsidP="00BB3D1A">
      <w:pPr>
        <w:spacing w:line="360" w:lineRule="auto"/>
        <w:ind w:right="-1"/>
        <w:jc w:val="center"/>
        <w:outlineLvl w:val="0"/>
        <w:rPr>
          <w:sz w:val="22"/>
        </w:rPr>
      </w:pPr>
      <w:r>
        <w:rPr>
          <w:sz w:val="22"/>
        </w:rPr>
        <w:t xml:space="preserve">dla postępowania prowadzonego z wyłączeniem przepisów ustawy – Prawo zamówień publicznych o wartości </w:t>
      </w:r>
      <w:r>
        <w:rPr>
          <w:b/>
          <w:sz w:val="22"/>
        </w:rPr>
        <w:t>wyższej niż 20 000 PLN do 50 000 PLN</w:t>
      </w:r>
      <w:r>
        <w:rPr>
          <w:sz w:val="22"/>
        </w:rPr>
        <w:t xml:space="preserve"> p.n.:</w:t>
      </w:r>
    </w:p>
    <w:p w14:paraId="7AB2FCE5" w14:textId="77777777" w:rsidR="00EE7E29" w:rsidRPr="00BB3D1A" w:rsidRDefault="00EE7E29" w:rsidP="00EE7E29">
      <w:pPr>
        <w:jc w:val="center"/>
        <w:rPr>
          <w:b/>
          <w:sz w:val="4"/>
          <w:szCs w:val="22"/>
        </w:rPr>
      </w:pPr>
    </w:p>
    <w:p w14:paraId="3F9CCF02" w14:textId="77777777" w:rsidR="00EE7E29" w:rsidRDefault="00EE7E29" w:rsidP="00EE7E29">
      <w:pPr>
        <w:jc w:val="center"/>
        <w:rPr>
          <w:b/>
          <w:sz w:val="22"/>
          <w:szCs w:val="22"/>
        </w:rPr>
      </w:pPr>
    </w:p>
    <w:p w14:paraId="13655984" w14:textId="325E339D" w:rsidR="00C57C32" w:rsidRPr="00C331DD" w:rsidRDefault="00BB3D1A" w:rsidP="00BB3D1A">
      <w:pPr>
        <w:jc w:val="center"/>
        <w:rPr>
          <w:b/>
          <w:sz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Organizacja i przeprowadzenie warsztatów </w:t>
      </w:r>
      <w:r w:rsidR="00346C61">
        <w:rPr>
          <w:rFonts w:eastAsiaTheme="minorHAnsi"/>
          <w:b/>
          <w:sz w:val="24"/>
          <w:szCs w:val="24"/>
          <w:lang w:eastAsia="en-US"/>
        </w:rPr>
        <w:t>„Programowanie w Javie”</w:t>
      </w:r>
    </w:p>
    <w:p w14:paraId="756785FA" w14:textId="77777777" w:rsidR="00821FEF" w:rsidRDefault="00821FEF" w:rsidP="00BB3D1A">
      <w:pPr>
        <w:rPr>
          <w:b/>
          <w:sz w:val="24"/>
        </w:rPr>
      </w:pPr>
    </w:p>
    <w:p w14:paraId="2A4C94A0" w14:textId="4A178418" w:rsidR="00EE7E29" w:rsidRDefault="00BB3D1A" w:rsidP="00EE7E29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Nr sprawy: 1</w:t>
      </w:r>
      <w:r w:rsidR="00E40A3E">
        <w:rPr>
          <w:bCs/>
          <w:sz w:val="22"/>
          <w:szCs w:val="22"/>
        </w:rPr>
        <w:t>58939</w:t>
      </w:r>
      <w:r w:rsidR="00FA7892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2022</w:t>
      </w:r>
      <w:r w:rsidR="00EE7E29">
        <w:rPr>
          <w:bCs/>
          <w:sz w:val="22"/>
          <w:szCs w:val="22"/>
        </w:rPr>
        <w:t xml:space="preserve">      Rodzaj zamówienia:</w:t>
      </w:r>
      <w:r w:rsidR="00EE7E29">
        <w:rPr>
          <w:b/>
          <w:bCs/>
          <w:sz w:val="22"/>
          <w:szCs w:val="22"/>
        </w:rPr>
        <w:t xml:space="preserve"> </w:t>
      </w:r>
      <w:r w:rsidR="00EE7E29">
        <w:rPr>
          <w:bCs/>
          <w:sz w:val="22"/>
          <w:szCs w:val="22"/>
        </w:rPr>
        <w:t>usług</w:t>
      </w:r>
      <w:r w:rsidR="008D2667">
        <w:rPr>
          <w:bCs/>
          <w:sz w:val="22"/>
          <w:szCs w:val="22"/>
        </w:rPr>
        <w:t>a</w:t>
      </w:r>
    </w:p>
    <w:p w14:paraId="56EE7CC4" w14:textId="77777777" w:rsidR="00EE7E29" w:rsidRDefault="00EE7E29" w:rsidP="00BB3D1A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16353F5A" w14:textId="77777777" w:rsidR="00EE7E29" w:rsidRDefault="00EE7E29" w:rsidP="00EE7E29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14:paraId="13CC1280" w14:textId="77777777" w:rsidR="00EE7E29" w:rsidRDefault="00EE7E29" w:rsidP="00EE7E29">
      <w:pPr>
        <w:tabs>
          <w:tab w:val="right" w:pos="9072"/>
        </w:tabs>
        <w:rPr>
          <w:b/>
          <w:sz w:val="22"/>
          <w:szCs w:val="22"/>
        </w:rPr>
      </w:pPr>
      <w:bookmarkStart w:id="0" w:name="_Toc362736425"/>
      <w:r>
        <w:rPr>
          <w:b/>
          <w:sz w:val="22"/>
          <w:szCs w:val="22"/>
        </w:rPr>
        <w:t>1.</w:t>
      </w:r>
      <w:r>
        <w:rPr>
          <w:sz w:val="22"/>
          <w:szCs w:val="22"/>
        </w:rPr>
        <w:t>     </w:t>
      </w:r>
      <w:r>
        <w:rPr>
          <w:b/>
          <w:sz w:val="22"/>
          <w:szCs w:val="22"/>
        </w:rPr>
        <w:t>Nazwa (firma) oraz adres Zamawiającego.</w:t>
      </w:r>
      <w:bookmarkEnd w:id="0"/>
    </w:p>
    <w:p w14:paraId="16EE71D3" w14:textId="77777777" w:rsidR="00EE7E29" w:rsidRDefault="00EE7E29" w:rsidP="00EE7E29">
      <w:pPr>
        <w:tabs>
          <w:tab w:val="right" w:pos="9072"/>
        </w:tabs>
        <w:rPr>
          <w:rFonts w:eastAsia="Calibri"/>
          <w:b/>
          <w:sz w:val="22"/>
          <w:szCs w:val="22"/>
        </w:rPr>
      </w:pPr>
    </w:p>
    <w:p w14:paraId="54915D67" w14:textId="77777777" w:rsidR="00EE7E29" w:rsidRDefault="00EE7E29" w:rsidP="00EE7E29">
      <w:pPr>
        <w:tabs>
          <w:tab w:val="right" w:pos="9072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Uniwersytet Śląski w Katowicach</w:t>
      </w:r>
    </w:p>
    <w:p w14:paraId="67B929A2" w14:textId="77777777" w:rsidR="00EE7E29" w:rsidRDefault="00EE7E29" w:rsidP="00EE7E29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ul. Bankowa 12</w:t>
      </w:r>
    </w:p>
    <w:p w14:paraId="457F174C" w14:textId="77777777" w:rsidR="00EE7E29" w:rsidRDefault="00EE7E29" w:rsidP="00EE7E29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40-007 Katowice</w:t>
      </w:r>
    </w:p>
    <w:p w14:paraId="37ADAA95" w14:textId="77777777" w:rsidR="00EE7E29" w:rsidRDefault="00EE7E29" w:rsidP="00EE7E29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NIP: 634-019-71-34</w:t>
      </w:r>
    </w:p>
    <w:p w14:paraId="1C75E628" w14:textId="77777777" w:rsidR="00EE7E29" w:rsidRDefault="00EE7E29" w:rsidP="00EE7E29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REGON: 000001347</w:t>
      </w:r>
    </w:p>
    <w:p w14:paraId="720B3FB4" w14:textId="77777777" w:rsidR="00EE7E29" w:rsidRDefault="00EE7E29" w:rsidP="00EE7E29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hyperlink r:id="rId8" w:history="1">
        <w:r>
          <w:rPr>
            <w:rStyle w:val="Hipercze"/>
            <w:sz w:val="22"/>
            <w:szCs w:val="22"/>
          </w:rPr>
          <w:t>www.dzp.us.edu.pl</w:t>
        </w:r>
      </w:hyperlink>
    </w:p>
    <w:p w14:paraId="3497DEEB" w14:textId="77777777" w:rsidR="00EE7E29" w:rsidRDefault="00EE7E29" w:rsidP="00EE7E29">
      <w:pPr>
        <w:tabs>
          <w:tab w:val="right" w:pos="9072"/>
        </w:tabs>
        <w:ind w:left="426"/>
        <w:rPr>
          <w:sz w:val="22"/>
          <w:szCs w:val="22"/>
        </w:rPr>
      </w:pPr>
    </w:p>
    <w:p w14:paraId="414FA108" w14:textId="77777777" w:rsidR="00EE7E29" w:rsidRDefault="00EE7E29" w:rsidP="00EE7E29">
      <w:pPr>
        <w:tabs>
          <w:tab w:val="right" w:pos="9072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Realizator prowadzący sprawę, osoby upoważnione do kontaktu:</w:t>
      </w:r>
    </w:p>
    <w:p w14:paraId="26E18A92" w14:textId="1918D5C3" w:rsidR="00EE7E29" w:rsidRDefault="00E40A3E" w:rsidP="00EE7E29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Biuro ds. projektów ogólnouczelnianych</w:t>
      </w:r>
      <w:r w:rsidR="00EE7E29">
        <w:rPr>
          <w:sz w:val="22"/>
          <w:szCs w:val="22"/>
        </w:rPr>
        <w:t xml:space="preserve">; </w:t>
      </w:r>
      <w:r>
        <w:rPr>
          <w:sz w:val="22"/>
          <w:szCs w:val="22"/>
        </w:rPr>
        <w:t>Elżbieta Moczulska</w:t>
      </w:r>
      <w:r w:rsidR="00EE7E29">
        <w:rPr>
          <w:sz w:val="22"/>
          <w:szCs w:val="22"/>
        </w:rPr>
        <w:t>; tel.:  32 359</w:t>
      </w:r>
      <w:r>
        <w:rPr>
          <w:sz w:val="22"/>
          <w:szCs w:val="22"/>
        </w:rPr>
        <w:t>2173</w:t>
      </w:r>
      <w:r w:rsidR="00EE7E29">
        <w:rPr>
          <w:sz w:val="22"/>
          <w:szCs w:val="22"/>
        </w:rPr>
        <w:t xml:space="preserve">;   </w:t>
      </w:r>
    </w:p>
    <w:p w14:paraId="358DD4A3" w14:textId="6AB75990" w:rsidR="00EE7E29" w:rsidRDefault="00EE7E29" w:rsidP="00EE7E29">
      <w:pPr>
        <w:tabs>
          <w:tab w:val="right" w:pos="9072"/>
        </w:tabs>
        <w:ind w:left="426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</w:t>
      </w:r>
      <w:hyperlink r:id="rId9" w:history="1">
        <w:r w:rsidR="00E40A3E" w:rsidRPr="00EA2157">
          <w:rPr>
            <w:rStyle w:val="Hipercze"/>
            <w:sz w:val="22"/>
            <w:szCs w:val="22"/>
            <w:lang w:val="de-DE"/>
          </w:rPr>
          <w:t>elzbieta.moczulska@us.edu.pl</w:t>
        </w:r>
      </w:hyperlink>
    </w:p>
    <w:p w14:paraId="1D2343A3" w14:textId="77777777" w:rsidR="00EE7E29" w:rsidRDefault="00EE7E29" w:rsidP="00EE7E29">
      <w:pPr>
        <w:tabs>
          <w:tab w:val="right" w:pos="9072"/>
        </w:tabs>
        <w:ind w:left="426"/>
        <w:rPr>
          <w:sz w:val="22"/>
          <w:szCs w:val="22"/>
          <w:lang w:val="de-DE"/>
        </w:rPr>
      </w:pPr>
    </w:p>
    <w:p w14:paraId="6CE6968F" w14:textId="77777777" w:rsidR="00EE7E29" w:rsidRDefault="00EE7E29" w:rsidP="00EE7E29">
      <w:pPr>
        <w:keepNext/>
        <w:keepLines/>
        <w:numPr>
          <w:ilvl w:val="0"/>
          <w:numId w:val="26"/>
        </w:numPr>
        <w:outlineLvl w:val="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Podstawa prawna.</w:t>
      </w:r>
    </w:p>
    <w:p w14:paraId="652ADDB0" w14:textId="2615E158" w:rsidR="00EE7E29" w:rsidRDefault="00EE7E29" w:rsidP="00EE7E29">
      <w:pPr>
        <w:pStyle w:val="Akapitzlist"/>
        <w:spacing w:before="60" w:after="60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Przedmiotowe postępowanie jest prowadzone z wyłączeniem przepisów ustawy – Prawo zamówień publicznych, na podstawie przepisu art. 2 ust.1.pkt 1 ustawy – Prawo zamówień publicznych – dotyczy zamówienia, którego wartość jest </w:t>
      </w:r>
      <w:r>
        <w:rPr>
          <w:b/>
          <w:sz w:val="22"/>
          <w:szCs w:val="22"/>
        </w:rPr>
        <w:t>większa niż 20 000 PLN</w:t>
      </w:r>
      <w:r>
        <w:rPr>
          <w:sz w:val="22"/>
          <w:szCs w:val="22"/>
        </w:rPr>
        <w:t xml:space="preserve"> i nie przekracza kwoty </w:t>
      </w:r>
      <w:r>
        <w:rPr>
          <w:b/>
          <w:sz w:val="22"/>
          <w:szCs w:val="22"/>
        </w:rPr>
        <w:t>50 000 PLN</w:t>
      </w:r>
      <w:r>
        <w:rPr>
          <w:sz w:val="22"/>
          <w:szCs w:val="22"/>
        </w:rPr>
        <w:t xml:space="preserve">. Postępowanie prowadzone jest w oparciu o postanowienia § 6 Regulaminu udzielania zamówień współfinansowanych ze środków EFRR, EFS oraz FS na lata 2014 – 2020 przez Uniwersytet Śląski </w:t>
      </w:r>
      <w:r>
        <w:rPr>
          <w:sz w:val="22"/>
          <w:szCs w:val="22"/>
        </w:rPr>
        <w:br/>
        <w:t>w Katowicach.  Zasady, wg których prowadzone jest niniejsze postępowanie, zostały opisane w instrukcji dotyczącej przeprowadzenia postępowania, która stanowi załącznik do ogłoszenia.</w:t>
      </w:r>
    </w:p>
    <w:p w14:paraId="38879EF3" w14:textId="77777777" w:rsidR="00EE7E29" w:rsidRDefault="00EE7E29" w:rsidP="00EE7E29">
      <w:pPr>
        <w:pStyle w:val="Akapitzlist"/>
        <w:spacing w:before="60" w:after="60"/>
        <w:ind w:left="502"/>
        <w:jc w:val="both"/>
        <w:rPr>
          <w:rFonts w:eastAsia="Calibri"/>
          <w:sz w:val="22"/>
          <w:szCs w:val="22"/>
        </w:rPr>
      </w:pPr>
    </w:p>
    <w:p w14:paraId="45E9AD57" w14:textId="77777777" w:rsidR="00EE7E29" w:rsidRDefault="00EE7E29" w:rsidP="00EE7E29">
      <w:pPr>
        <w:pStyle w:val="Akapitzlist"/>
        <w:keepNext/>
        <w:keepLines/>
        <w:numPr>
          <w:ilvl w:val="0"/>
          <w:numId w:val="26"/>
        </w:numPr>
        <w:spacing w:before="12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zamówienia.</w:t>
      </w:r>
    </w:p>
    <w:p w14:paraId="30ABAD03" w14:textId="5DAA62FE" w:rsidR="00EE7E29" w:rsidRPr="00C57C32" w:rsidRDefault="00C57C32" w:rsidP="00C57C32">
      <w:pPr>
        <w:pStyle w:val="Akapitzlist"/>
        <w:ind w:left="50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57C32">
        <w:rPr>
          <w:rFonts w:eastAsiaTheme="minorHAnsi"/>
          <w:sz w:val="24"/>
          <w:szCs w:val="24"/>
          <w:lang w:eastAsia="en-US"/>
        </w:rPr>
        <w:t>Organizacja i</w:t>
      </w:r>
      <w:r w:rsidR="00BB3D1A">
        <w:rPr>
          <w:rFonts w:eastAsiaTheme="minorHAnsi"/>
          <w:sz w:val="24"/>
          <w:szCs w:val="24"/>
          <w:lang w:eastAsia="en-US"/>
        </w:rPr>
        <w:t xml:space="preserve"> przeprowadzenie warsztatów </w:t>
      </w:r>
      <w:r w:rsidR="00E40A3E">
        <w:rPr>
          <w:rFonts w:eastAsiaTheme="minorHAnsi"/>
          <w:sz w:val="24"/>
          <w:szCs w:val="24"/>
          <w:lang w:eastAsia="en-US"/>
        </w:rPr>
        <w:t>Programowanie w Javie.</w:t>
      </w:r>
      <w:r w:rsidR="00BB3D1A">
        <w:rPr>
          <w:rFonts w:eastAsiaTheme="minorHAnsi"/>
          <w:sz w:val="24"/>
          <w:szCs w:val="24"/>
          <w:lang w:eastAsia="en-US"/>
        </w:rPr>
        <w:t xml:space="preserve"> </w:t>
      </w:r>
      <w:r w:rsidR="00EE7E29" w:rsidRPr="00C57C32">
        <w:rPr>
          <w:sz w:val="22"/>
          <w:szCs w:val="22"/>
        </w:rPr>
        <w:t>Szczegółowy opis przedmiotu zamówienia stanowi załącznik nr 1.</w:t>
      </w:r>
    </w:p>
    <w:p w14:paraId="45190DBA" w14:textId="77777777" w:rsidR="00EE7E29" w:rsidRDefault="00EE7E29" w:rsidP="00EE7E29">
      <w:pPr>
        <w:ind w:left="426"/>
        <w:jc w:val="both"/>
        <w:rPr>
          <w:sz w:val="8"/>
        </w:rPr>
      </w:pPr>
    </w:p>
    <w:p w14:paraId="172DB7E8" w14:textId="6638A7E3" w:rsidR="00EE7E29" w:rsidRDefault="00EE7E29" w:rsidP="00BB3D1A">
      <w:pPr>
        <w:pStyle w:val="Standard"/>
        <w:ind w:left="426"/>
        <w:jc w:val="both"/>
        <w:rPr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  <w:lang w:eastAsia="en-US"/>
        </w:rPr>
        <w:t xml:space="preserve">Przedmiot zamówienia jest realizowany w ramach projektu </w:t>
      </w:r>
      <w:proofErr w:type="spellStart"/>
      <w:r>
        <w:rPr>
          <w:i/>
          <w:iCs/>
          <w:sz w:val="22"/>
          <w:szCs w:val="22"/>
          <w:lang w:eastAsia="en-US"/>
        </w:rPr>
        <w:t>pt</w:t>
      </w:r>
      <w:proofErr w:type="spellEnd"/>
      <w:r>
        <w:rPr>
          <w:i/>
          <w:iCs/>
          <w:sz w:val="22"/>
          <w:szCs w:val="22"/>
          <w:lang w:eastAsia="en-US"/>
        </w:rPr>
        <w:t>.:„Jeden Uniwersytet - Wiele Możliwości. Program Zintegrowany”. Projekt,  a tym samym przedmiot zamówienia jest współfinansowany ze środków Unii Europejskiej  w ramach środków Europejskiego Funduszu Społecznego, Program Operacyjny Wiedza Edukacja Rozwój, Oś Priorytetowa III Szkolnictwo wyższe dla gospodarki i rozwoju, Działanie 3.5. Kompleksowe programy szkół wyższych, o numerze POWR.03.05.00-00-Z301/18.</w:t>
      </w:r>
    </w:p>
    <w:p w14:paraId="268D9F7C" w14:textId="77777777" w:rsidR="00BB3D1A" w:rsidRPr="00BB3D1A" w:rsidRDefault="00BB3D1A" w:rsidP="00BB3D1A">
      <w:pPr>
        <w:pStyle w:val="Standard"/>
        <w:ind w:left="426"/>
        <w:jc w:val="both"/>
        <w:rPr>
          <w:sz w:val="14"/>
          <w:szCs w:val="22"/>
        </w:rPr>
      </w:pPr>
    </w:p>
    <w:p w14:paraId="4FF50BA2" w14:textId="77777777" w:rsidR="00EE7E29" w:rsidRDefault="00EE7E29" w:rsidP="00EE7E29">
      <w:pPr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Kod CPV: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805000009         CPC: 24</w:t>
      </w:r>
    </w:p>
    <w:p w14:paraId="06CC2337" w14:textId="77777777" w:rsidR="00EE7E29" w:rsidRPr="00BB3D1A" w:rsidRDefault="00EE7E29" w:rsidP="00EE7E29">
      <w:pPr>
        <w:spacing w:before="60" w:after="60"/>
        <w:ind w:left="426"/>
        <w:rPr>
          <w:i/>
          <w:sz w:val="12"/>
          <w:szCs w:val="22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EE7E29" w14:paraId="387B8CB5" w14:textId="77777777" w:rsidTr="00BB3D1A">
        <w:trPr>
          <w:trHeight w:val="9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B4E5" w14:textId="77777777" w:rsidR="00EE7E29" w:rsidRDefault="00EE7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76D1DB96" w14:textId="77777777" w:rsidR="00EE7E29" w:rsidRDefault="00EE7E29" w:rsidP="00EE7E29">
      <w:pPr>
        <w:spacing w:before="60" w:afterLines="60" w:after="144"/>
        <w:ind w:left="993"/>
        <w:contextualSpacing/>
        <w:rPr>
          <w:bCs/>
          <w:sz w:val="22"/>
          <w:szCs w:val="22"/>
        </w:rPr>
      </w:pPr>
    </w:p>
    <w:p w14:paraId="6BE1EF8B" w14:textId="77777777" w:rsidR="00EE7E29" w:rsidRDefault="00EE7E29" w:rsidP="00EE7E29">
      <w:pPr>
        <w:spacing w:before="60" w:after="60"/>
        <w:ind w:left="426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ab/>
        <w:t>Warunki realizacji zamówienia.</w:t>
      </w:r>
    </w:p>
    <w:p w14:paraId="55AF909F" w14:textId="3208162A" w:rsidR="00EE7E29" w:rsidRDefault="00EE7E29" w:rsidP="00EE7E29">
      <w:pPr>
        <w:ind w:left="142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1)</w:t>
      </w:r>
      <w:r>
        <w:rPr>
          <w:b/>
          <w:sz w:val="22"/>
          <w:szCs w:val="22"/>
        </w:rPr>
        <w:t xml:space="preserve">    Wymagany termin realizacji zamówienia:</w:t>
      </w:r>
      <w:r>
        <w:rPr>
          <w:sz w:val="22"/>
          <w:szCs w:val="22"/>
        </w:rPr>
        <w:t xml:space="preserve"> o</w:t>
      </w:r>
      <w:r w:rsidR="00821FEF">
        <w:rPr>
          <w:sz w:val="22"/>
          <w:szCs w:val="22"/>
        </w:rPr>
        <w:t>d d</w:t>
      </w:r>
      <w:r w:rsidR="004346D1">
        <w:rPr>
          <w:sz w:val="22"/>
          <w:szCs w:val="22"/>
        </w:rPr>
        <w:t>aty zawarcia umowy do dnia 30.</w:t>
      </w:r>
      <w:r w:rsidR="00E40A3E">
        <w:rPr>
          <w:sz w:val="22"/>
          <w:szCs w:val="22"/>
        </w:rPr>
        <w:t>11</w:t>
      </w:r>
      <w:r w:rsidR="00821FEF">
        <w:rPr>
          <w:sz w:val="22"/>
          <w:szCs w:val="22"/>
        </w:rPr>
        <w:t>.202</w:t>
      </w:r>
      <w:r w:rsidR="00E40A3E">
        <w:rPr>
          <w:sz w:val="22"/>
          <w:szCs w:val="22"/>
        </w:rPr>
        <w:t xml:space="preserve">3 </w:t>
      </w:r>
      <w:r>
        <w:rPr>
          <w:sz w:val="22"/>
          <w:szCs w:val="22"/>
        </w:rPr>
        <w:t>roku</w:t>
      </w:r>
    </w:p>
    <w:p w14:paraId="4B4BF79B" w14:textId="77777777" w:rsidR="00EE7E29" w:rsidRDefault="00EE7E29" w:rsidP="00EE7E29">
      <w:pPr>
        <w:numPr>
          <w:ilvl w:val="0"/>
          <w:numId w:val="27"/>
        </w:numPr>
        <w:tabs>
          <w:tab w:val="left" w:pos="567"/>
        </w:tabs>
        <w:ind w:left="142" w:firstLine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Miejsce realizacji zamówienia:</w:t>
      </w:r>
      <w:r>
        <w:rPr>
          <w:sz w:val="22"/>
          <w:szCs w:val="22"/>
        </w:rPr>
        <w:t xml:space="preserve"> wg załącznika nr 1</w:t>
      </w:r>
    </w:p>
    <w:p w14:paraId="3C66D8F7" w14:textId="77777777" w:rsidR="00EE7E29" w:rsidRDefault="00EE7E29" w:rsidP="00EE7E29">
      <w:pPr>
        <w:numPr>
          <w:ilvl w:val="0"/>
          <w:numId w:val="27"/>
        </w:numPr>
        <w:tabs>
          <w:tab w:val="left" w:pos="567"/>
        </w:tabs>
        <w:ind w:left="142" w:firstLine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gwarancji:</w:t>
      </w:r>
      <w:r>
        <w:rPr>
          <w:sz w:val="22"/>
          <w:szCs w:val="22"/>
        </w:rPr>
        <w:t xml:space="preserve"> nie dotyczy</w:t>
      </w:r>
    </w:p>
    <w:p w14:paraId="509E4589" w14:textId="77777777" w:rsidR="00EE7E29" w:rsidRDefault="00EE7E29" w:rsidP="00EE7E29">
      <w:pPr>
        <w:numPr>
          <w:ilvl w:val="0"/>
          <w:numId w:val="27"/>
        </w:numPr>
        <w:tabs>
          <w:tab w:val="left" w:pos="567"/>
        </w:tabs>
        <w:ind w:left="567" w:hanging="425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Pozostałe warunki realizacji zamówienia:</w:t>
      </w:r>
      <w:r>
        <w:rPr>
          <w:sz w:val="22"/>
          <w:szCs w:val="22"/>
        </w:rPr>
        <w:t xml:space="preserve"> zgodnie z załącznikiem nr 1 oraz załącznikiem nr 3</w:t>
      </w:r>
    </w:p>
    <w:p w14:paraId="62DE6F63" w14:textId="77777777" w:rsidR="00EE7E29" w:rsidRDefault="00EE7E29" w:rsidP="00EE7E29">
      <w:pPr>
        <w:numPr>
          <w:ilvl w:val="0"/>
          <w:numId w:val="27"/>
        </w:numPr>
        <w:ind w:left="567" w:hanging="425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Warunki płatności: </w:t>
      </w:r>
    </w:p>
    <w:p w14:paraId="0A6401E9" w14:textId="77777777" w:rsidR="00EE7E29" w:rsidRDefault="00EE7E29" w:rsidP="00EE7E29">
      <w:pPr>
        <w:rPr>
          <w:sz w:val="22"/>
          <w:szCs w:val="22"/>
        </w:rPr>
      </w:pPr>
    </w:p>
    <w:p w14:paraId="54ACA594" w14:textId="530C8ECF" w:rsidR="004346D1" w:rsidRDefault="004346D1" w:rsidP="004346D1">
      <w:pPr>
        <w:pStyle w:val="Akapitzlist"/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Rozliczenie nastąpi po zrealizowaniu warsztatu, tj. po zrealizowaniu 16 godzin zajęć</w:t>
      </w:r>
      <w:r w:rsidR="00E40A3E">
        <w:rPr>
          <w:sz w:val="22"/>
          <w:szCs w:val="22"/>
        </w:rPr>
        <w:t xml:space="preserve"> dla każdej z 4 grup</w:t>
      </w:r>
      <w:r>
        <w:rPr>
          <w:sz w:val="22"/>
          <w:szCs w:val="22"/>
        </w:rPr>
        <w:t xml:space="preserve"> i podpisaniu protokołu odbioru. Podstawą podpisania protokołu odbioru jest dostarczenie dokumentów, o których mowa w załączniku nr 1 do ogłoszenia. Protokół jest podstawą przyjęcia przez Zamawiającego rachunku/faktury. </w:t>
      </w:r>
    </w:p>
    <w:p w14:paraId="7BB53E23" w14:textId="01FAAEC6" w:rsidR="00821FEF" w:rsidRDefault="004346D1" w:rsidP="004346D1">
      <w:pPr>
        <w:pStyle w:val="Akapitzlist"/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Wynagrodzenie wypłacone będzie w oparciu o cenę jednostkową 1 godziny warsztatu oraz faktyczną liczbę zrealizowanych godzin zajęć. Zamawiający zapłaci Wykonawcy w terminie 14 dni od przyjęcia faktury/rachunku.</w:t>
      </w:r>
    </w:p>
    <w:p w14:paraId="2BBE9E6E" w14:textId="77777777" w:rsidR="00B74861" w:rsidRPr="008E0A74" w:rsidRDefault="00B74861" w:rsidP="00B74861">
      <w:pPr>
        <w:numPr>
          <w:ilvl w:val="0"/>
          <w:numId w:val="27"/>
        </w:numPr>
        <w:tabs>
          <w:tab w:val="left" w:pos="567"/>
        </w:tabs>
        <w:ind w:left="142" w:firstLine="0"/>
        <w:contextualSpacing/>
        <w:jc w:val="both"/>
        <w:rPr>
          <w:sz w:val="22"/>
          <w:szCs w:val="22"/>
        </w:rPr>
      </w:pPr>
      <w:r w:rsidRPr="00B74861">
        <w:rPr>
          <w:b/>
          <w:sz w:val="22"/>
          <w:szCs w:val="22"/>
        </w:rPr>
        <w:t>Zamówienia polegające na powtórzeniu podobnych usług lub robót budowlanych:</w:t>
      </w:r>
      <w:r>
        <w:rPr>
          <w:sz w:val="22"/>
          <w:szCs w:val="22"/>
        </w:rPr>
        <w:t xml:space="preserve"> nie dotyczy</w:t>
      </w:r>
    </w:p>
    <w:p w14:paraId="7C887730" w14:textId="77777777" w:rsidR="00EE7E29" w:rsidRDefault="00EE7E29" w:rsidP="00EE7E29">
      <w:pPr>
        <w:ind w:left="426" w:hanging="66"/>
        <w:rPr>
          <w:sz w:val="22"/>
          <w:szCs w:val="22"/>
        </w:rPr>
      </w:pPr>
    </w:p>
    <w:p w14:paraId="1A516274" w14:textId="77777777" w:rsidR="00EE7E29" w:rsidRDefault="00EE7E29" w:rsidP="00EE7E29">
      <w:pPr>
        <w:tabs>
          <w:tab w:val="left" w:pos="3470"/>
        </w:tabs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5.  Warunki udziału w postępowaniu. </w:t>
      </w:r>
    </w:p>
    <w:p w14:paraId="3F3AB2EA" w14:textId="77777777" w:rsidR="00EE7E29" w:rsidRDefault="00EE7E29" w:rsidP="00EE7E2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Zgodnie z opisem w </w:t>
      </w:r>
      <w:r>
        <w:rPr>
          <w:b/>
          <w:sz w:val="22"/>
          <w:szCs w:val="22"/>
        </w:rPr>
        <w:t>załączniku nr 1.</w:t>
      </w:r>
    </w:p>
    <w:p w14:paraId="49EE8C61" w14:textId="77777777" w:rsidR="00EE7E29" w:rsidRDefault="00EE7E29" w:rsidP="00EE7E29">
      <w:pPr>
        <w:rPr>
          <w:b/>
          <w:sz w:val="22"/>
          <w:szCs w:val="22"/>
        </w:rPr>
      </w:pPr>
    </w:p>
    <w:p w14:paraId="5F8C491E" w14:textId="77777777" w:rsidR="00EE7E29" w:rsidRDefault="00EE7E29" w:rsidP="00EE7E29">
      <w:pPr>
        <w:tabs>
          <w:tab w:val="left" w:pos="3470"/>
        </w:tabs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6.  Opis kryteriów oceny ofert.</w:t>
      </w:r>
    </w:p>
    <w:p w14:paraId="23DDE29C" w14:textId="77777777" w:rsidR="00EE7E29" w:rsidRDefault="00EE7E29" w:rsidP="00EE7E29">
      <w:pPr>
        <w:tabs>
          <w:tab w:val="left" w:pos="3470"/>
        </w:tabs>
        <w:ind w:left="567" w:hanging="567"/>
        <w:rPr>
          <w:b/>
          <w:bCs/>
          <w:sz w:val="22"/>
          <w:szCs w:val="22"/>
        </w:rPr>
      </w:pPr>
    </w:p>
    <w:p w14:paraId="124B44EE" w14:textId="77777777" w:rsidR="00EE7E29" w:rsidRDefault="00EE7E29" w:rsidP="00EE7E29">
      <w:pPr>
        <w:spacing w:after="200" w:line="360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>Kryterium - Cena. Waga kryterium – 95 %.</w:t>
      </w:r>
    </w:p>
    <w:p w14:paraId="6CA01229" w14:textId="77777777" w:rsidR="00EE7E29" w:rsidRDefault="00EE7E29" w:rsidP="00EE7E29">
      <w:pPr>
        <w:spacing w:after="200" w:line="360" w:lineRule="auto"/>
        <w:ind w:left="426" w:hanging="66"/>
        <w:rPr>
          <w:sz w:val="22"/>
          <w:szCs w:val="22"/>
        </w:rPr>
      </w:pPr>
      <w:r>
        <w:rPr>
          <w:sz w:val="22"/>
          <w:szCs w:val="22"/>
        </w:rPr>
        <w:t>Cena - oznacza cenę łączną brutto za wykonanie całości przedmiotu zamówienia zgodnie z treścią ogłoszenia i umową. Cena wskazana w formularzu oferty oceniana będzie w następujący sposób:</w:t>
      </w:r>
    </w:p>
    <w:tbl>
      <w:tblPr>
        <w:tblW w:w="7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4450"/>
      </w:tblGrid>
      <w:tr w:rsidR="00EE7E29" w14:paraId="1608E5C5" w14:textId="77777777" w:rsidTr="00EE7E29">
        <w:trPr>
          <w:cantSplit/>
          <w:jc w:val="center"/>
        </w:trPr>
        <w:tc>
          <w:tcPr>
            <w:tcW w:w="2586" w:type="dxa"/>
            <w:vMerge w:val="restart"/>
            <w:vAlign w:val="center"/>
            <w:hideMark/>
          </w:tcPr>
          <w:p w14:paraId="53E59578" w14:textId="77777777" w:rsidR="00EE7E29" w:rsidRDefault="00EE7E29">
            <w:pPr>
              <w:tabs>
                <w:tab w:val="left" w:pos="284"/>
                <w:tab w:val="left" w:pos="567"/>
              </w:tabs>
              <w:spacing w:line="360" w:lineRule="auto"/>
              <w:ind w:left="851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Xc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punktów =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9A4100F" w14:textId="77777777" w:rsidR="00EE7E29" w:rsidRDefault="00EE7E29">
            <w:pPr>
              <w:tabs>
                <w:tab w:val="left" w:pos="284"/>
                <w:tab w:val="left" w:pos="567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najniższa cena występująca w ofertach x 100</w:t>
            </w:r>
          </w:p>
        </w:tc>
      </w:tr>
      <w:tr w:rsidR="00EE7E29" w14:paraId="5F96E0AA" w14:textId="77777777" w:rsidTr="00EE7E2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E6373A1" w14:textId="77777777" w:rsidR="00EE7E29" w:rsidRDefault="00EE7E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857E91C" w14:textId="77777777" w:rsidR="00EE7E29" w:rsidRDefault="00EE7E29">
            <w:pPr>
              <w:tabs>
                <w:tab w:val="left" w:pos="284"/>
                <w:tab w:val="left" w:pos="567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cena wskazana w rozpatrywanej ofercie</w:t>
            </w:r>
          </w:p>
        </w:tc>
      </w:tr>
    </w:tbl>
    <w:p w14:paraId="3A35BF96" w14:textId="77777777" w:rsidR="00EE7E29" w:rsidRDefault="00EE7E29" w:rsidP="00EE7E29">
      <w:pPr>
        <w:spacing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Xc</w:t>
      </w:r>
      <w:proofErr w:type="spellEnd"/>
      <w:r>
        <w:rPr>
          <w:sz w:val="22"/>
          <w:szCs w:val="22"/>
        </w:rPr>
        <w:t xml:space="preserve"> – liczba punktów za kryterium „cena”     </w:t>
      </w:r>
    </w:p>
    <w:p w14:paraId="3B03B190" w14:textId="77777777" w:rsidR="00EE7E29" w:rsidRDefault="00EE7E29" w:rsidP="00EE7E29">
      <w:pPr>
        <w:spacing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Otrzymana liczba punktów zostanie pomnożona przez wagę kryterium, tj. 95 %</w:t>
      </w:r>
    </w:p>
    <w:p w14:paraId="17BFB383" w14:textId="77777777" w:rsidR="00EE7E29" w:rsidRDefault="00EE7E29" w:rsidP="00EE7E29">
      <w:pPr>
        <w:rPr>
          <w:sz w:val="22"/>
          <w:szCs w:val="22"/>
        </w:rPr>
      </w:pPr>
    </w:p>
    <w:p w14:paraId="30566608" w14:textId="77777777" w:rsidR="00EE7E29" w:rsidRDefault="00EE7E29" w:rsidP="00EE7E29">
      <w:pPr>
        <w:tabs>
          <w:tab w:val="left" w:pos="3470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Kryterium – Zatrudnienie osoby niepełnosprawnej. Waga kryterium - 5%.</w:t>
      </w:r>
    </w:p>
    <w:p w14:paraId="7D9518A5" w14:textId="77777777" w:rsidR="00EE7E29" w:rsidRDefault="00EE7E29" w:rsidP="00EE7E29">
      <w:pPr>
        <w:tabs>
          <w:tab w:val="left" w:pos="3470"/>
        </w:tabs>
        <w:jc w:val="both"/>
        <w:rPr>
          <w:sz w:val="22"/>
          <w:szCs w:val="22"/>
        </w:rPr>
      </w:pPr>
    </w:p>
    <w:p w14:paraId="5BDF66AE" w14:textId="77777777" w:rsidR="00EE7E29" w:rsidRDefault="00EE7E29" w:rsidP="00EE7E29">
      <w:pPr>
        <w:jc w:val="both"/>
        <w:rPr>
          <w:sz w:val="22"/>
          <w:szCs w:val="22"/>
        </w:rPr>
      </w:pPr>
      <w:r>
        <w:rPr>
          <w:sz w:val="22"/>
          <w:szCs w:val="22"/>
        </w:rPr>
        <w:t>Kryterium zatrudnienie osoby niepełnosprawnej będzie weryfikowane na podstawie informacji zawartej w ofercie cenowej.</w:t>
      </w:r>
    </w:p>
    <w:p w14:paraId="2472FB0D" w14:textId="77777777" w:rsidR="00EE7E29" w:rsidRDefault="00EE7E29" w:rsidP="00EE7E29">
      <w:pPr>
        <w:jc w:val="both"/>
        <w:rPr>
          <w:sz w:val="22"/>
          <w:szCs w:val="22"/>
        </w:rPr>
      </w:pPr>
    </w:p>
    <w:p w14:paraId="6A15F364" w14:textId="77777777" w:rsidR="00EE7E29" w:rsidRDefault="00EE7E29" w:rsidP="00EE7E29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w ofercie cenowej wskaże (zaznaczy), iż zatrudni osobę niepełnosprawną do wykonania przedmiotu zamówienia otrzyma 5pkt. Wykonawca, który wskaże (zaznaczy), iż nie zatrudni lub nie wskaże (nie zaznaczy) nic otrzyma 0 pkt.</w:t>
      </w:r>
    </w:p>
    <w:p w14:paraId="67274314" w14:textId="77777777" w:rsidR="00EE7E29" w:rsidRDefault="00EE7E29" w:rsidP="00EE7E29">
      <w:pPr>
        <w:spacing w:line="360" w:lineRule="auto"/>
        <w:rPr>
          <w:b/>
          <w:sz w:val="22"/>
          <w:szCs w:val="22"/>
          <w:highlight w:val="white"/>
        </w:rPr>
      </w:pPr>
    </w:p>
    <w:p w14:paraId="68454ADA" w14:textId="77777777" w:rsidR="00EE7E29" w:rsidRDefault="00EE7E29" w:rsidP="00EE7E29">
      <w:pPr>
        <w:spacing w:before="60" w:after="60"/>
        <w:contextualSpacing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 Opis sposobu przygotowania ofert.</w:t>
      </w:r>
    </w:p>
    <w:p w14:paraId="45557F50" w14:textId="77777777" w:rsidR="00EE7E29" w:rsidRDefault="00EE7E29" w:rsidP="00EE7E29">
      <w:pPr>
        <w:numPr>
          <w:ilvl w:val="2"/>
          <w:numId w:val="28"/>
        </w:numPr>
        <w:spacing w:before="60" w:after="60"/>
        <w:ind w:left="709" w:hanging="283"/>
        <w:contextualSpacing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Każdy Wykonawca może złożyć tylko jedną ofertę w niniejszym postępowaniu.</w:t>
      </w:r>
    </w:p>
    <w:p w14:paraId="7C01EC09" w14:textId="77777777" w:rsidR="00EE7E29" w:rsidRDefault="00EE7E29" w:rsidP="00EE7E29">
      <w:pPr>
        <w:numPr>
          <w:ilvl w:val="2"/>
          <w:numId w:val="28"/>
        </w:numPr>
        <w:spacing w:before="120" w:after="120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przedstawić w języku polskim, w formie elektronicznej lub pisemnej wg wzoru stanowiącego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niniejszego ogłoszenia.</w:t>
      </w:r>
    </w:p>
    <w:p w14:paraId="70C91C83" w14:textId="77777777" w:rsidR="00EE7E29" w:rsidRDefault="00EE7E29" w:rsidP="00EE7E29">
      <w:pPr>
        <w:numPr>
          <w:ilvl w:val="2"/>
          <w:numId w:val="28"/>
        </w:numPr>
        <w:tabs>
          <w:tab w:val="left" w:pos="709"/>
        </w:tabs>
        <w:ind w:left="709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zawierać informacje na temat: ceny brutto wg dołączonego wzoru –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>.</w:t>
      </w:r>
    </w:p>
    <w:p w14:paraId="6E57C88B" w14:textId="090F8320" w:rsidR="00EE7E29" w:rsidRDefault="00EE7E29" w:rsidP="00EE7E29">
      <w:pPr>
        <w:numPr>
          <w:ilvl w:val="2"/>
          <w:numId w:val="28"/>
        </w:numPr>
        <w:ind w:left="709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oraz wszystkie oświadczenia składane przez wykonawcę w toku postępowania winny być podpisane przez osoby upoważnione do składania oświadczeń woli w imieniu wykonawcy, zgodnie </w:t>
      </w:r>
      <w:r w:rsidR="004346D1">
        <w:rPr>
          <w:sz w:val="22"/>
          <w:szCs w:val="22"/>
        </w:rPr>
        <w:br/>
      </w:r>
      <w:r>
        <w:rPr>
          <w:sz w:val="22"/>
          <w:szCs w:val="22"/>
        </w:rPr>
        <w:t>z zasadą reprezentacji wynikającą z postanowień odpowiednich przepisów prawnych bądź umowy, uchwały lub prawidłowo spisanego pełnomocnictwa.</w:t>
      </w:r>
    </w:p>
    <w:p w14:paraId="38B57F8C" w14:textId="77777777" w:rsidR="00EE7E29" w:rsidRDefault="00EE7E29" w:rsidP="00EE7E29">
      <w:pPr>
        <w:numPr>
          <w:ilvl w:val="2"/>
          <w:numId w:val="28"/>
        </w:numPr>
        <w:ind w:left="709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25EAEBDD" w14:textId="77777777" w:rsidR="00EE7E29" w:rsidRDefault="00EE7E29" w:rsidP="00EE7E29">
      <w:pPr>
        <w:numPr>
          <w:ilvl w:val="2"/>
          <w:numId w:val="28"/>
        </w:numPr>
        <w:ind w:left="709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Oferta wykonawcy winna być podpisana w sposób umożliwiający identyfikację osoby składającej podpis (np. czytelny podpis składający się z pełnego imienia i nazwiska lub podpis nieczytelny opatrzony pieczęcią imienną).</w:t>
      </w:r>
    </w:p>
    <w:p w14:paraId="40673422" w14:textId="77777777" w:rsidR="00EE7E29" w:rsidRDefault="00EE7E29" w:rsidP="00EE7E29">
      <w:pPr>
        <w:numPr>
          <w:ilvl w:val="2"/>
          <w:numId w:val="28"/>
        </w:numPr>
        <w:ind w:left="709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Ofertę wraz z dokumentami należy złożyć w kopercie zaklejonej i zatytułowanej:</w:t>
      </w:r>
    </w:p>
    <w:p w14:paraId="5247D4B1" w14:textId="77777777" w:rsidR="00EE7E29" w:rsidRDefault="00EE7E29" w:rsidP="00EE7E29">
      <w:pPr>
        <w:tabs>
          <w:tab w:val="left" w:pos="284"/>
        </w:tabs>
        <w:spacing w:before="60"/>
        <w:ind w:left="709" w:hanging="283"/>
        <w:contextualSpacing/>
        <w:rPr>
          <w:sz w:val="22"/>
          <w:szCs w:val="22"/>
        </w:rPr>
      </w:pPr>
    </w:p>
    <w:p w14:paraId="4BB2B858" w14:textId="77777777" w:rsidR="00E40A3E" w:rsidRPr="00E40A3E" w:rsidRDefault="00E40A3E" w:rsidP="00E4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 w:rsidRPr="00E40A3E">
        <w:rPr>
          <w:i/>
          <w:sz w:val="22"/>
          <w:szCs w:val="22"/>
        </w:rPr>
        <w:t>Uniwersytet Śląski w Katowicach</w:t>
      </w:r>
    </w:p>
    <w:p w14:paraId="2256D931" w14:textId="77777777" w:rsidR="00E40A3E" w:rsidRPr="00E40A3E" w:rsidRDefault="00E40A3E" w:rsidP="00E4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 w:rsidRPr="00E40A3E">
        <w:rPr>
          <w:i/>
          <w:sz w:val="22"/>
          <w:szCs w:val="22"/>
        </w:rPr>
        <w:t>Biuro ds. Projektów ogólnouczelnianych; pok. 2.9 - Dział Projektów</w:t>
      </w:r>
    </w:p>
    <w:p w14:paraId="78D702BE" w14:textId="77777777" w:rsidR="00E40A3E" w:rsidRPr="00E40A3E" w:rsidRDefault="00E40A3E" w:rsidP="00E4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 w:rsidRPr="00E40A3E">
        <w:rPr>
          <w:i/>
          <w:sz w:val="22"/>
          <w:szCs w:val="22"/>
        </w:rPr>
        <w:t>ul. Bankowa 12</w:t>
      </w:r>
    </w:p>
    <w:p w14:paraId="6B9119F9" w14:textId="77777777" w:rsidR="00E40A3E" w:rsidRPr="00E40A3E" w:rsidRDefault="00E40A3E" w:rsidP="00E4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 w:rsidRPr="00E40A3E">
        <w:rPr>
          <w:i/>
          <w:sz w:val="22"/>
          <w:szCs w:val="22"/>
        </w:rPr>
        <w:t>40-007 Katowice</w:t>
      </w:r>
    </w:p>
    <w:p w14:paraId="26371053" w14:textId="77777777" w:rsidR="00EE7E29" w:rsidRDefault="00EE7E29" w:rsidP="00EE7E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</w:p>
    <w:p w14:paraId="297A023E" w14:textId="74BDAF4D" w:rsidR="00EE7E29" w:rsidRPr="00BB3D1A" w:rsidRDefault="00EE7E29" w:rsidP="00EE7E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sz w:val="22"/>
          <w:szCs w:val="22"/>
        </w:rPr>
      </w:pPr>
      <w:r w:rsidRPr="00BB3D1A">
        <w:rPr>
          <w:sz w:val="22"/>
          <w:szCs w:val="22"/>
        </w:rPr>
        <w:t xml:space="preserve">Zamówienie nr </w:t>
      </w:r>
      <w:r w:rsidR="00BB3D1A" w:rsidRPr="00BB3D1A">
        <w:rPr>
          <w:bCs/>
          <w:sz w:val="22"/>
          <w:szCs w:val="22"/>
        </w:rPr>
        <w:t>1</w:t>
      </w:r>
      <w:r w:rsidR="00E40A3E">
        <w:rPr>
          <w:bCs/>
          <w:sz w:val="22"/>
          <w:szCs w:val="22"/>
        </w:rPr>
        <w:t>58939</w:t>
      </w:r>
      <w:r w:rsidR="00BB3D1A" w:rsidRPr="00BB3D1A">
        <w:rPr>
          <w:bCs/>
          <w:sz w:val="22"/>
          <w:szCs w:val="22"/>
        </w:rPr>
        <w:t xml:space="preserve">/2022      </w:t>
      </w:r>
    </w:p>
    <w:p w14:paraId="07ACEB02" w14:textId="77777777" w:rsidR="00C57C32" w:rsidRDefault="00C57C32" w:rsidP="00EE7E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</w:p>
    <w:p w14:paraId="21B48FCC" w14:textId="23C7B925" w:rsidR="00BB3D1A" w:rsidRDefault="00BB3D1A" w:rsidP="00EE7E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Organizacja i przeprowadzenie warsztatów </w:t>
      </w:r>
      <w:r w:rsidR="00E40A3E">
        <w:rPr>
          <w:rFonts w:eastAsiaTheme="minorHAnsi"/>
          <w:b/>
          <w:sz w:val="24"/>
          <w:szCs w:val="24"/>
          <w:lang w:eastAsia="en-US"/>
        </w:rPr>
        <w:t>Programowanie w Javie</w:t>
      </w:r>
    </w:p>
    <w:p w14:paraId="6841616C" w14:textId="77777777" w:rsidR="00BB3D1A" w:rsidRDefault="00BB3D1A" w:rsidP="00EE7E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</w:p>
    <w:p w14:paraId="707FB3CF" w14:textId="00BBF808" w:rsidR="00EE7E29" w:rsidRPr="002974C5" w:rsidRDefault="002974C5" w:rsidP="00EE7E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  <w:r w:rsidRPr="002974C5">
        <w:rPr>
          <w:i/>
          <w:sz w:val="22"/>
          <w:szCs w:val="22"/>
        </w:rPr>
        <w:t xml:space="preserve">Nie otwierać przed </w:t>
      </w:r>
      <w:r w:rsidRPr="00E40A3E">
        <w:rPr>
          <w:i/>
          <w:sz w:val="22"/>
          <w:szCs w:val="22"/>
        </w:rPr>
        <w:t xml:space="preserve">dniem: </w:t>
      </w:r>
      <w:r w:rsidR="00E40A3E" w:rsidRPr="00E40A3E">
        <w:rPr>
          <w:i/>
          <w:sz w:val="22"/>
          <w:szCs w:val="22"/>
        </w:rPr>
        <w:t>1</w:t>
      </w:r>
      <w:r w:rsidR="00AE4E2D">
        <w:rPr>
          <w:i/>
          <w:sz w:val="22"/>
          <w:szCs w:val="22"/>
        </w:rPr>
        <w:t>9</w:t>
      </w:r>
      <w:r w:rsidR="00E40A3E" w:rsidRPr="00E40A3E">
        <w:rPr>
          <w:i/>
          <w:sz w:val="22"/>
          <w:szCs w:val="22"/>
        </w:rPr>
        <w:t>.12.2022</w:t>
      </w:r>
      <w:r w:rsidR="00EE7E29" w:rsidRPr="00E40A3E">
        <w:rPr>
          <w:i/>
          <w:sz w:val="22"/>
          <w:szCs w:val="22"/>
        </w:rPr>
        <w:t>. godz. 10.30</w:t>
      </w:r>
    </w:p>
    <w:p w14:paraId="6E220129" w14:textId="77777777" w:rsidR="00EE7E29" w:rsidRPr="002974C5" w:rsidRDefault="00EE7E29" w:rsidP="00EE7E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</w:p>
    <w:p w14:paraId="29937091" w14:textId="77777777" w:rsidR="00EE7E29" w:rsidRPr="002974C5" w:rsidRDefault="00EE7E29" w:rsidP="00EE7E29">
      <w:pPr>
        <w:tabs>
          <w:tab w:val="left" w:pos="709"/>
        </w:tabs>
        <w:spacing w:before="60" w:after="60"/>
        <w:ind w:left="709"/>
        <w:contextualSpacing/>
        <w:rPr>
          <w:bCs/>
          <w:sz w:val="22"/>
          <w:szCs w:val="22"/>
        </w:rPr>
      </w:pPr>
    </w:p>
    <w:p w14:paraId="18522918" w14:textId="77777777" w:rsidR="00EE7E29" w:rsidRPr="002974C5" w:rsidRDefault="00EE7E29" w:rsidP="00EE7E29">
      <w:pPr>
        <w:tabs>
          <w:tab w:val="left" w:pos="709"/>
        </w:tabs>
        <w:spacing w:before="60" w:after="60"/>
        <w:ind w:left="709"/>
        <w:contextualSpacing/>
        <w:rPr>
          <w:bCs/>
          <w:sz w:val="22"/>
          <w:szCs w:val="22"/>
        </w:rPr>
      </w:pPr>
      <w:r w:rsidRPr="002974C5">
        <w:rPr>
          <w:bCs/>
          <w:sz w:val="22"/>
          <w:szCs w:val="22"/>
        </w:rPr>
        <w:t>lub</w:t>
      </w:r>
    </w:p>
    <w:p w14:paraId="22FF3CF6" w14:textId="77777777" w:rsidR="00EE7E29" w:rsidRPr="002974C5" w:rsidRDefault="00EE7E29" w:rsidP="00EE7E29">
      <w:pPr>
        <w:tabs>
          <w:tab w:val="left" w:pos="709"/>
        </w:tabs>
        <w:spacing w:before="60" w:after="60"/>
        <w:ind w:left="709"/>
        <w:contextualSpacing/>
        <w:rPr>
          <w:bCs/>
          <w:sz w:val="22"/>
          <w:szCs w:val="22"/>
        </w:rPr>
      </w:pPr>
    </w:p>
    <w:p w14:paraId="34D26888" w14:textId="1356F23E" w:rsidR="00EE7E29" w:rsidRPr="002974C5" w:rsidRDefault="00EE7E29" w:rsidP="00EE7E29">
      <w:pPr>
        <w:numPr>
          <w:ilvl w:val="0"/>
          <w:numId w:val="29"/>
        </w:numPr>
        <w:tabs>
          <w:tab w:val="left" w:pos="709"/>
        </w:tabs>
        <w:spacing w:before="60" w:after="60"/>
        <w:ind w:left="709" w:hanging="283"/>
        <w:contextualSpacing/>
        <w:jc w:val="both"/>
        <w:rPr>
          <w:bCs/>
          <w:sz w:val="22"/>
          <w:szCs w:val="22"/>
        </w:rPr>
      </w:pPr>
      <w:r w:rsidRPr="002974C5">
        <w:rPr>
          <w:bCs/>
          <w:sz w:val="22"/>
          <w:szCs w:val="22"/>
        </w:rPr>
        <w:t xml:space="preserve">Wykonawca prześle ofertę w formie elektronicznej na adres e-mail: </w:t>
      </w:r>
      <w:r w:rsidR="00E40A3E">
        <w:rPr>
          <w:bCs/>
          <w:sz w:val="22"/>
          <w:szCs w:val="22"/>
        </w:rPr>
        <w:t>elzbieta.moczulska</w:t>
      </w:r>
      <w:r w:rsidRPr="002974C5">
        <w:rPr>
          <w:bCs/>
          <w:sz w:val="22"/>
          <w:szCs w:val="22"/>
        </w:rPr>
        <w:t>@us.edu.pl</w:t>
      </w:r>
    </w:p>
    <w:p w14:paraId="4D9B7169" w14:textId="77777777" w:rsidR="00EE7E29" w:rsidRPr="002974C5" w:rsidRDefault="00EE7E29" w:rsidP="00EE7E29">
      <w:pPr>
        <w:spacing w:before="60" w:after="60"/>
        <w:ind w:left="851"/>
        <w:contextualSpacing/>
        <w:rPr>
          <w:bCs/>
          <w:sz w:val="22"/>
          <w:szCs w:val="22"/>
        </w:rPr>
      </w:pPr>
    </w:p>
    <w:p w14:paraId="5F5AAB73" w14:textId="77777777" w:rsidR="00EE7E29" w:rsidRPr="002974C5" w:rsidRDefault="00EE7E29" w:rsidP="00EE7E29">
      <w:pPr>
        <w:spacing w:before="60" w:after="60"/>
        <w:ind w:left="426" w:hanging="284"/>
        <w:rPr>
          <w:b/>
          <w:bCs/>
          <w:sz w:val="22"/>
          <w:szCs w:val="22"/>
        </w:rPr>
      </w:pPr>
      <w:r w:rsidRPr="002974C5">
        <w:rPr>
          <w:b/>
          <w:bCs/>
          <w:sz w:val="22"/>
          <w:szCs w:val="22"/>
        </w:rPr>
        <w:t xml:space="preserve">8. </w:t>
      </w:r>
      <w:r w:rsidRPr="002974C5">
        <w:rPr>
          <w:b/>
          <w:bCs/>
          <w:sz w:val="22"/>
          <w:szCs w:val="22"/>
        </w:rPr>
        <w:tab/>
        <w:t>Termin składania i otwarcia ofert.</w:t>
      </w:r>
    </w:p>
    <w:p w14:paraId="3470409B" w14:textId="77777777" w:rsidR="00EE7E29" w:rsidRPr="002974C5" w:rsidRDefault="00EE7E29" w:rsidP="00EE7E29">
      <w:pPr>
        <w:tabs>
          <w:tab w:val="left" w:pos="4140"/>
        </w:tabs>
        <w:spacing w:before="60"/>
        <w:contextualSpacing/>
        <w:rPr>
          <w:sz w:val="22"/>
          <w:szCs w:val="22"/>
        </w:rPr>
      </w:pPr>
    </w:p>
    <w:p w14:paraId="516B4E61" w14:textId="2ABCC2CF" w:rsidR="00EE7E29" w:rsidRPr="00E40A3E" w:rsidRDefault="00EE7E29" w:rsidP="00EE7E29">
      <w:pPr>
        <w:tabs>
          <w:tab w:val="left" w:pos="4140"/>
        </w:tabs>
        <w:spacing w:before="60"/>
        <w:contextualSpacing/>
        <w:jc w:val="both"/>
        <w:rPr>
          <w:sz w:val="22"/>
          <w:szCs w:val="22"/>
        </w:rPr>
      </w:pPr>
      <w:r w:rsidRPr="00E40A3E">
        <w:rPr>
          <w:sz w:val="22"/>
          <w:szCs w:val="22"/>
        </w:rPr>
        <w:t xml:space="preserve">Ofertę należy złożyć w pok. </w:t>
      </w:r>
      <w:r w:rsidR="00E40A3E" w:rsidRPr="00E40A3E">
        <w:rPr>
          <w:sz w:val="22"/>
          <w:szCs w:val="22"/>
        </w:rPr>
        <w:t>2.9</w:t>
      </w:r>
      <w:r w:rsidRPr="00E40A3E">
        <w:rPr>
          <w:sz w:val="22"/>
          <w:szCs w:val="22"/>
        </w:rPr>
        <w:t>; Rektorat, ul. Bankowa 12;</w:t>
      </w:r>
      <w:r w:rsidR="002974C5" w:rsidRPr="00E40A3E">
        <w:rPr>
          <w:sz w:val="22"/>
          <w:szCs w:val="22"/>
        </w:rPr>
        <w:t xml:space="preserve"> Katowice w terminie do dnia: </w:t>
      </w:r>
      <w:r w:rsidR="00E40A3E" w:rsidRPr="00E40A3E">
        <w:rPr>
          <w:sz w:val="22"/>
          <w:szCs w:val="22"/>
        </w:rPr>
        <w:t>1</w:t>
      </w:r>
      <w:r w:rsidR="00AE4E2D">
        <w:rPr>
          <w:sz w:val="22"/>
          <w:szCs w:val="22"/>
        </w:rPr>
        <w:t>9</w:t>
      </w:r>
      <w:r w:rsidR="00E40A3E" w:rsidRPr="00E40A3E">
        <w:rPr>
          <w:sz w:val="22"/>
          <w:szCs w:val="22"/>
        </w:rPr>
        <w:t>.12.2022</w:t>
      </w:r>
      <w:r w:rsidRPr="00E40A3E">
        <w:rPr>
          <w:sz w:val="22"/>
          <w:szCs w:val="22"/>
        </w:rPr>
        <w:t xml:space="preserve">. do godz. 10.00 lub przesłać na adres mailowy: </w:t>
      </w:r>
      <w:hyperlink r:id="rId10" w:history="1">
        <w:r w:rsidR="00E40A3E" w:rsidRPr="00E40A3E">
          <w:rPr>
            <w:rStyle w:val="Hipercze"/>
            <w:sz w:val="22"/>
            <w:szCs w:val="22"/>
          </w:rPr>
          <w:t>elzbieta.moczulska@us.edu.pl</w:t>
        </w:r>
      </w:hyperlink>
      <w:r w:rsidR="002974C5" w:rsidRPr="00E40A3E">
        <w:rPr>
          <w:sz w:val="22"/>
          <w:szCs w:val="22"/>
        </w:rPr>
        <w:t xml:space="preserve"> w terminie do dnia: </w:t>
      </w:r>
      <w:r w:rsidR="00E40A3E" w:rsidRPr="00E40A3E">
        <w:rPr>
          <w:sz w:val="22"/>
          <w:szCs w:val="22"/>
        </w:rPr>
        <w:t>1</w:t>
      </w:r>
      <w:r w:rsidR="00AE4E2D">
        <w:rPr>
          <w:sz w:val="22"/>
          <w:szCs w:val="22"/>
        </w:rPr>
        <w:t>9</w:t>
      </w:r>
      <w:r w:rsidR="00E40A3E" w:rsidRPr="00E40A3E">
        <w:rPr>
          <w:sz w:val="22"/>
          <w:szCs w:val="22"/>
        </w:rPr>
        <w:t>.12.2022</w:t>
      </w:r>
      <w:r w:rsidRPr="00E40A3E">
        <w:rPr>
          <w:sz w:val="22"/>
          <w:szCs w:val="22"/>
        </w:rPr>
        <w:t>. do godz. 10.00</w:t>
      </w:r>
    </w:p>
    <w:p w14:paraId="1CAAB170" w14:textId="77777777" w:rsidR="00EE7E29" w:rsidRPr="004346D1" w:rsidRDefault="00EE7E29" w:rsidP="00EE7E29">
      <w:pPr>
        <w:tabs>
          <w:tab w:val="left" w:pos="709"/>
          <w:tab w:val="left" w:pos="4140"/>
        </w:tabs>
        <w:spacing w:before="60"/>
        <w:ind w:left="709"/>
        <w:contextualSpacing/>
        <w:jc w:val="both"/>
        <w:rPr>
          <w:sz w:val="22"/>
          <w:szCs w:val="22"/>
          <w:highlight w:val="yellow"/>
        </w:rPr>
      </w:pPr>
    </w:p>
    <w:p w14:paraId="5B65D321" w14:textId="209E5350" w:rsidR="00EE7E29" w:rsidRPr="00E40A3E" w:rsidRDefault="00EE7E29" w:rsidP="00EE7E29">
      <w:pPr>
        <w:tabs>
          <w:tab w:val="left" w:pos="4140"/>
        </w:tabs>
        <w:spacing w:before="60"/>
        <w:contextualSpacing/>
        <w:jc w:val="both"/>
        <w:rPr>
          <w:sz w:val="22"/>
          <w:szCs w:val="22"/>
        </w:rPr>
      </w:pPr>
      <w:r w:rsidRPr="00E40A3E">
        <w:rPr>
          <w:sz w:val="22"/>
          <w:szCs w:val="22"/>
        </w:rPr>
        <w:t xml:space="preserve">Otwarcie ofert nastąpi w dniu: </w:t>
      </w:r>
      <w:r w:rsidR="00E40A3E" w:rsidRPr="00E40A3E">
        <w:rPr>
          <w:b/>
          <w:sz w:val="22"/>
          <w:szCs w:val="22"/>
        </w:rPr>
        <w:t>1</w:t>
      </w:r>
      <w:r w:rsidR="00AE4E2D">
        <w:rPr>
          <w:b/>
          <w:sz w:val="22"/>
          <w:szCs w:val="22"/>
        </w:rPr>
        <w:t>9</w:t>
      </w:r>
      <w:r w:rsidR="00E40A3E" w:rsidRPr="00E40A3E">
        <w:rPr>
          <w:b/>
          <w:sz w:val="22"/>
          <w:szCs w:val="22"/>
        </w:rPr>
        <w:t>.12.2022 r</w:t>
      </w:r>
      <w:r w:rsidRPr="00E40A3E">
        <w:rPr>
          <w:b/>
          <w:sz w:val="22"/>
          <w:szCs w:val="22"/>
        </w:rPr>
        <w:t>. godz. 10.30</w:t>
      </w:r>
      <w:r w:rsidRPr="00E40A3E">
        <w:rPr>
          <w:sz w:val="22"/>
          <w:szCs w:val="22"/>
        </w:rPr>
        <w:t xml:space="preserve"> w pok. </w:t>
      </w:r>
      <w:r w:rsidR="00E40A3E" w:rsidRPr="00E40A3E">
        <w:rPr>
          <w:sz w:val="22"/>
          <w:szCs w:val="22"/>
        </w:rPr>
        <w:t>2.9;</w:t>
      </w:r>
      <w:r w:rsidRPr="00E40A3E">
        <w:rPr>
          <w:sz w:val="22"/>
          <w:szCs w:val="22"/>
        </w:rPr>
        <w:t xml:space="preserve"> Rektorat, ul. Bankowa 12; Katowice lub </w:t>
      </w:r>
      <w:r w:rsidRPr="00E40A3E">
        <w:rPr>
          <w:sz w:val="22"/>
          <w:szCs w:val="22"/>
        </w:rPr>
        <w:br/>
        <w:t>w miejscu pracy zdalnej.</w:t>
      </w:r>
    </w:p>
    <w:p w14:paraId="3B0EEF95" w14:textId="77777777" w:rsidR="00E40A3E" w:rsidRPr="00E40A3E" w:rsidRDefault="00E40A3E" w:rsidP="00E40A3E">
      <w:pPr>
        <w:pStyle w:val="NormalnyWeb"/>
        <w:rPr>
          <w:color w:val="FF0000"/>
          <w:sz w:val="22"/>
          <w:szCs w:val="22"/>
        </w:rPr>
      </w:pPr>
      <w:r w:rsidRPr="00E40A3E">
        <w:rPr>
          <w:color w:val="FF0000"/>
          <w:sz w:val="22"/>
          <w:szCs w:val="22"/>
        </w:rPr>
        <w:t>UWAGA – oferty składane w formie elektronicznej tj. przesyłane na wskazany adres mailowy winny być zaszyfrowane w sposób uniemożliwiający zapoznanie się z ich treścią przed upływem terminu składania ofert.</w:t>
      </w:r>
    </w:p>
    <w:p w14:paraId="470A0504" w14:textId="77777777" w:rsidR="00E40A3E" w:rsidRPr="00E40A3E" w:rsidRDefault="00E40A3E" w:rsidP="00E40A3E">
      <w:pPr>
        <w:pStyle w:val="NormalnyWeb"/>
        <w:rPr>
          <w:color w:val="FF0000"/>
          <w:sz w:val="22"/>
          <w:szCs w:val="22"/>
        </w:rPr>
      </w:pPr>
      <w:r w:rsidRPr="00E40A3E">
        <w:rPr>
          <w:color w:val="FF0000"/>
          <w:sz w:val="22"/>
          <w:szCs w:val="22"/>
        </w:rPr>
        <w:t>Po upływie terminu na składanie ofert a przed terminem otwarcia, oferent winień przesłać na adres mailowy wskazany w ogłoszeniu hasło umożliwiające otwarcie złożonej oferty.</w:t>
      </w:r>
    </w:p>
    <w:p w14:paraId="666F34C8" w14:textId="77777777" w:rsidR="00E40A3E" w:rsidRPr="00E40A3E" w:rsidRDefault="00E40A3E" w:rsidP="00E40A3E">
      <w:pPr>
        <w:pStyle w:val="NormalnyWeb"/>
        <w:rPr>
          <w:color w:val="FF0000"/>
          <w:sz w:val="22"/>
          <w:szCs w:val="22"/>
        </w:rPr>
      </w:pPr>
      <w:r w:rsidRPr="00E40A3E">
        <w:rPr>
          <w:color w:val="FF0000"/>
          <w:sz w:val="22"/>
          <w:szCs w:val="22"/>
        </w:rPr>
        <w:t>Oferty składane w formie elektronicznej w inny sposób niż opisano powyżej nie będę podlegały badaniu i ocenie, a co za tym idzie będą podlegać odrzuceniu.</w:t>
      </w:r>
    </w:p>
    <w:p w14:paraId="6C6170BA" w14:textId="77777777" w:rsidR="00EE7E29" w:rsidRPr="004346D1" w:rsidRDefault="00EE7E29" w:rsidP="00EE7E29">
      <w:pPr>
        <w:tabs>
          <w:tab w:val="left" w:pos="4140"/>
        </w:tabs>
        <w:spacing w:before="60"/>
        <w:contextualSpacing/>
        <w:jc w:val="both"/>
        <w:rPr>
          <w:sz w:val="22"/>
          <w:szCs w:val="22"/>
          <w:highlight w:val="yellow"/>
        </w:rPr>
      </w:pPr>
    </w:p>
    <w:p w14:paraId="712E844E" w14:textId="489CC7D2" w:rsidR="00EE7E29" w:rsidRPr="00E40A3E" w:rsidRDefault="00EE7E29" w:rsidP="00EE7E29">
      <w:pPr>
        <w:jc w:val="both"/>
        <w:rPr>
          <w:b/>
          <w:bCs/>
          <w:sz w:val="22"/>
          <w:szCs w:val="22"/>
        </w:rPr>
      </w:pPr>
      <w:r w:rsidRPr="00E40A3E">
        <w:rPr>
          <w:b/>
          <w:bCs/>
          <w:sz w:val="22"/>
          <w:szCs w:val="22"/>
        </w:rPr>
        <w:t>Zamawiający dopuszcza możliwość zadawania pytań (w formie</w:t>
      </w:r>
      <w:r w:rsidR="00545DFD" w:rsidRPr="00E40A3E">
        <w:rPr>
          <w:b/>
          <w:bCs/>
          <w:sz w:val="22"/>
          <w:szCs w:val="22"/>
        </w:rPr>
        <w:t xml:space="preserve"> mailowej) w terminie do dnia </w:t>
      </w:r>
      <w:r w:rsidR="00AE4E2D">
        <w:rPr>
          <w:b/>
          <w:bCs/>
          <w:sz w:val="22"/>
          <w:szCs w:val="22"/>
        </w:rPr>
        <w:t>14</w:t>
      </w:r>
      <w:bookmarkStart w:id="1" w:name="_GoBack"/>
      <w:bookmarkEnd w:id="1"/>
      <w:r w:rsidR="00E40A3E" w:rsidRPr="00E40A3E">
        <w:rPr>
          <w:b/>
          <w:bCs/>
          <w:sz w:val="22"/>
          <w:szCs w:val="22"/>
        </w:rPr>
        <w:t>.12</w:t>
      </w:r>
      <w:r w:rsidRPr="00E40A3E">
        <w:rPr>
          <w:b/>
          <w:bCs/>
          <w:sz w:val="22"/>
          <w:szCs w:val="22"/>
        </w:rPr>
        <w:t>.202</w:t>
      </w:r>
      <w:r w:rsidR="00E40A3E" w:rsidRPr="00E40A3E">
        <w:rPr>
          <w:b/>
          <w:bCs/>
          <w:sz w:val="22"/>
          <w:szCs w:val="22"/>
        </w:rPr>
        <w:t>2</w:t>
      </w:r>
      <w:r w:rsidRPr="00E40A3E">
        <w:rPr>
          <w:b/>
          <w:bCs/>
          <w:sz w:val="22"/>
          <w:szCs w:val="22"/>
        </w:rPr>
        <w:t>r. do godziny 12.00. Po otrzymaniu pytań w terminie późniejszym niż wskazany powyżej - Zamawiający zastrzega sobie prawo nieudzielenia odpowiedzi na zadane pytania.</w:t>
      </w:r>
    </w:p>
    <w:p w14:paraId="2096A48A" w14:textId="77777777" w:rsidR="00EE7E29" w:rsidRDefault="00EE7E29" w:rsidP="00EE7E29">
      <w:pPr>
        <w:tabs>
          <w:tab w:val="left" w:pos="4140"/>
        </w:tabs>
        <w:spacing w:before="60"/>
        <w:contextualSpacing/>
        <w:rPr>
          <w:sz w:val="24"/>
          <w:szCs w:val="22"/>
        </w:rPr>
      </w:pPr>
    </w:p>
    <w:p w14:paraId="4E3313E1" w14:textId="77777777" w:rsidR="00EE7E29" w:rsidRDefault="00EE7E29" w:rsidP="00EE7E29">
      <w:pPr>
        <w:spacing w:before="60" w:after="6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9. </w:t>
      </w:r>
      <w:r>
        <w:rPr>
          <w:b/>
          <w:bCs/>
          <w:sz w:val="22"/>
          <w:szCs w:val="22"/>
        </w:rPr>
        <w:tab/>
        <w:t>Opis sposobu obliczenia ceny.</w:t>
      </w:r>
    </w:p>
    <w:p w14:paraId="188E7F19" w14:textId="77777777" w:rsidR="00EE7E29" w:rsidRDefault="00EE7E29" w:rsidP="00EE7E29">
      <w:pPr>
        <w:numPr>
          <w:ilvl w:val="0"/>
          <w:numId w:val="30"/>
        </w:numPr>
        <w:ind w:left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Cena podana w ofercie powinna stanowić sumę kwot wszystkich elementów składających się na koszt realizacji przedmiotu zamówienia.</w:t>
      </w:r>
    </w:p>
    <w:p w14:paraId="2DAEAC30" w14:textId="77777777" w:rsidR="00EE7E29" w:rsidRDefault="00EE7E29" w:rsidP="00EE7E29">
      <w:pPr>
        <w:numPr>
          <w:ilvl w:val="0"/>
          <w:numId w:val="30"/>
        </w:numPr>
        <w:ind w:left="709"/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21107991" w14:textId="77777777" w:rsidR="00EE7E29" w:rsidRDefault="00EE7E29" w:rsidP="00EE7E29">
      <w:pPr>
        <w:numPr>
          <w:ilvl w:val="0"/>
          <w:numId w:val="30"/>
        </w:numPr>
        <w:ind w:left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Ocenie będzie podlegała cena oferty z podatkiem VAT w odpowiedniej wysokości.</w:t>
      </w:r>
    </w:p>
    <w:p w14:paraId="10147822" w14:textId="77777777" w:rsidR="00EE7E29" w:rsidRDefault="00EE7E29" w:rsidP="00EE7E29">
      <w:pPr>
        <w:numPr>
          <w:ilvl w:val="0"/>
          <w:numId w:val="30"/>
        </w:numPr>
        <w:ind w:left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podana w ofercie nie ulegnie zwiększeniu i nie będzie podlegała waloryzacji podczas trwania umowy.</w:t>
      </w:r>
    </w:p>
    <w:p w14:paraId="7C517CA0" w14:textId="77777777" w:rsidR="00EE7E29" w:rsidRDefault="00EE7E29" w:rsidP="00EE7E29">
      <w:pPr>
        <w:numPr>
          <w:ilvl w:val="0"/>
          <w:numId w:val="30"/>
        </w:numPr>
        <w:ind w:left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winna być wyrażona w PLN; w PLN będą również prowadzone rozliczenia pomiędzy Zamawiającym a Wykonawcą.</w:t>
      </w:r>
    </w:p>
    <w:p w14:paraId="5D2702E1" w14:textId="77777777" w:rsidR="00EE7E29" w:rsidRDefault="00EE7E29" w:rsidP="00EE7E29">
      <w:pPr>
        <w:numPr>
          <w:ilvl w:val="0"/>
          <w:numId w:val="30"/>
        </w:numPr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Wykonawcą, którego oferta zostanie uznana za najkorzystniejszą, zostanie zawarta umowa na warunkach określonych we wzorze umowy, stanowiącym </w:t>
      </w:r>
      <w:r>
        <w:rPr>
          <w:b/>
          <w:sz w:val="22"/>
          <w:szCs w:val="22"/>
        </w:rPr>
        <w:t xml:space="preserve">załącznik nr 3 </w:t>
      </w:r>
      <w:r>
        <w:rPr>
          <w:sz w:val="22"/>
          <w:szCs w:val="22"/>
        </w:rPr>
        <w:t>do ogłoszenia.</w:t>
      </w:r>
    </w:p>
    <w:p w14:paraId="3CA65C36" w14:textId="77777777" w:rsidR="00EE7E29" w:rsidRDefault="00EE7E29" w:rsidP="00EE7E29">
      <w:pPr>
        <w:ind w:left="709"/>
        <w:contextualSpacing/>
        <w:rPr>
          <w:sz w:val="22"/>
          <w:szCs w:val="22"/>
        </w:rPr>
      </w:pPr>
    </w:p>
    <w:p w14:paraId="552C61BA" w14:textId="77777777" w:rsidR="00EE7E29" w:rsidRDefault="00EE7E29" w:rsidP="00EE7E29">
      <w:pPr>
        <w:spacing w:before="60" w:after="6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10. Wykaz dokumentów, które należy złożyć wraz z ofertą.</w:t>
      </w:r>
    </w:p>
    <w:p w14:paraId="22ADFBCE" w14:textId="77777777" w:rsidR="00EE7E29" w:rsidRDefault="00EE7E29" w:rsidP="00EE7E29">
      <w:pPr>
        <w:ind w:left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Wraz z podpisaną zgodnie ze sposobem reprezentacji ofertą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Wykonawca zobowiązany jest złożyć następujące dokumenty:</w:t>
      </w:r>
    </w:p>
    <w:p w14:paraId="07A1E282" w14:textId="77777777" w:rsidR="00EE7E29" w:rsidRDefault="00EE7E29" w:rsidP="00EE7E29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- firma</w:t>
      </w:r>
    </w:p>
    <w:p w14:paraId="687B5271" w14:textId="77777777" w:rsidR="00EE7E29" w:rsidRDefault="00EE7E29" w:rsidP="00EE7E29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stosownego pełnomocnictwa - w przypadku podpisywania umowy przez osoby inne niż wymienione w dokumencie powyższym jako upoważnione do reprezentacji. Pełnomocnictwo (przed podpisaniem umowy) winno być dostarczone w oryginale lub notarialnie potwierdzonej kserokopii </w:t>
      </w:r>
    </w:p>
    <w:p w14:paraId="5E16A240" w14:textId="77777777" w:rsidR="00EE7E29" w:rsidRDefault="00EE7E29" w:rsidP="00EE7E29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 przypadku konsorcjum - prawidłowo sporządzone pełnomocnictwo oraz umowę</w:t>
      </w:r>
    </w:p>
    <w:p w14:paraId="255B4BFD" w14:textId="20ED122C" w:rsidR="00EE7E29" w:rsidRDefault="00EE7E29" w:rsidP="00EE7E29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- załącznik nr 4 </w:t>
      </w:r>
      <w:r w:rsidR="00AD6BC3">
        <w:rPr>
          <w:sz w:val="22"/>
          <w:szCs w:val="22"/>
        </w:rPr>
        <w:t>– dotyczy wszystkich Wykonawców</w:t>
      </w:r>
    </w:p>
    <w:p w14:paraId="4B0AA71A" w14:textId="0D3C038E" w:rsidR="00AD6BC3" w:rsidRPr="00AD6BC3" w:rsidRDefault="00AD6BC3" w:rsidP="00AD6BC3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oświadczenie - załącznik nr 5 – dot. osoby fizycznej nieprowadzącej działalności gospodarczej</w:t>
      </w:r>
    </w:p>
    <w:p w14:paraId="3A7F017A" w14:textId="77777777" w:rsidR="00EE7E29" w:rsidRDefault="00EE7E29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3568739F" w14:textId="77777777" w:rsidR="00EE7E29" w:rsidRDefault="00EE7E29" w:rsidP="00EE7E29">
      <w:pPr>
        <w:spacing w:before="6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Warunki zmiany zawartej umowy.</w:t>
      </w:r>
    </w:p>
    <w:p w14:paraId="03286D7D" w14:textId="77777777" w:rsidR="00EE7E29" w:rsidRDefault="00EE7E29" w:rsidP="00B33C65">
      <w:pPr>
        <w:spacing w:before="60" w:after="6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przewiduje możliwość zmiany zawartej umowy w następujących sytuacjach:</w:t>
      </w:r>
    </w:p>
    <w:p w14:paraId="40FCF5E7" w14:textId="77777777" w:rsidR="00EE7E29" w:rsidRDefault="00EE7E29" w:rsidP="00B33C65">
      <w:pPr>
        <w:ind w:left="426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</w:t>
      </w:r>
      <w:r>
        <w:rPr>
          <w:b/>
          <w:color w:val="000000"/>
          <w:sz w:val="22"/>
          <w:szCs w:val="22"/>
        </w:rPr>
        <w:t>załącznikiem nr 3.</w:t>
      </w:r>
    </w:p>
    <w:p w14:paraId="4372802D" w14:textId="77777777" w:rsidR="00EE7E29" w:rsidRDefault="00EE7E29" w:rsidP="00EE7E29">
      <w:pPr>
        <w:rPr>
          <w:color w:val="000000"/>
          <w:sz w:val="22"/>
          <w:szCs w:val="22"/>
        </w:rPr>
      </w:pPr>
    </w:p>
    <w:p w14:paraId="1AAC265A" w14:textId="77777777" w:rsidR="00EE7E29" w:rsidRDefault="00EE7E29" w:rsidP="00EE7E29">
      <w:pPr>
        <w:spacing w:before="60" w:after="60"/>
        <w:ind w:left="426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12. </w:t>
      </w:r>
      <w:r>
        <w:rPr>
          <w:b/>
          <w:bCs/>
          <w:sz w:val="22"/>
          <w:szCs w:val="22"/>
        </w:rPr>
        <w:tab/>
        <w:t>Wykaz załączników do ogłoszenia.</w:t>
      </w:r>
    </w:p>
    <w:p w14:paraId="594802AA" w14:textId="77777777" w:rsidR="00EE7E29" w:rsidRDefault="00EE7E29" w:rsidP="00EE7E29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 – załącznik nr 1</w:t>
      </w:r>
    </w:p>
    <w:p w14:paraId="3A9B27E6" w14:textId="77777777" w:rsidR="00EE7E29" w:rsidRDefault="00EE7E29" w:rsidP="00EE7E29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Wzór oferty – załącznik nr 2</w:t>
      </w:r>
    </w:p>
    <w:p w14:paraId="6D566ADC" w14:textId="77777777" w:rsidR="00EE7E29" w:rsidRDefault="00EE7E29" w:rsidP="00EE7E29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Wzór umowy – załącznik nr 3</w:t>
      </w:r>
    </w:p>
    <w:p w14:paraId="274E5EA1" w14:textId="77777777" w:rsidR="00EE7E29" w:rsidRDefault="00EE7E29" w:rsidP="00EE7E29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- załącznik nr 4 </w:t>
      </w:r>
    </w:p>
    <w:p w14:paraId="2F844EF0" w14:textId="50974AD8" w:rsidR="00AD6BC3" w:rsidRDefault="00AD6BC3" w:rsidP="00AD6BC3">
      <w:pPr>
        <w:widowControl w:val="0"/>
        <w:numPr>
          <w:ilvl w:val="0"/>
          <w:numId w:val="31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Oświadczenie - załącznik nr 5</w:t>
      </w:r>
    </w:p>
    <w:p w14:paraId="70A2C59F" w14:textId="77777777" w:rsidR="00AD6BC3" w:rsidRDefault="00AD6BC3" w:rsidP="00AD6BC3">
      <w:pPr>
        <w:widowControl w:val="0"/>
        <w:overflowPunct w:val="0"/>
        <w:autoSpaceDE w:val="0"/>
        <w:autoSpaceDN w:val="0"/>
        <w:adjustRightInd w:val="0"/>
        <w:ind w:left="709" w:right="-2"/>
        <w:jc w:val="both"/>
        <w:rPr>
          <w:sz w:val="22"/>
          <w:szCs w:val="22"/>
        </w:rPr>
      </w:pPr>
    </w:p>
    <w:p w14:paraId="0490FEC3" w14:textId="77777777" w:rsidR="00EE7E29" w:rsidRDefault="00EE7E29" w:rsidP="00EE7E29">
      <w:pPr>
        <w:widowControl w:val="0"/>
        <w:overflowPunct w:val="0"/>
        <w:autoSpaceDE w:val="0"/>
        <w:autoSpaceDN w:val="0"/>
        <w:adjustRightInd w:val="0"/>
        <w:ind w:left="1069" w:right="-2"/>
        <w:jc w:val="both"/>
        <w:rPr>
          <w:sz w:val="22"/>
          <w:szCs w:val="22"/>
        </w:rPr>
      </w:pPr>
    </w:p>
    <w:p w14:paraId="498A4220" w14:textId="77777777" w:rsidR="00EE7E29" w:rsidRDefault="00EE7E29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5817A3CF" w14:textId="77777777" w:rsidR="00EE7E29" w:rsidRDefault="00EE7E29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45977CAF" w14:textId="77777777" w:rsidR="00EE7E29" w:rsidRDefault="00EE7E29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33262803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59D9CD33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13A2117B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4B8565B6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579BE2A3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12527A28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01251C70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07C0A83E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050304CE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5FDC0D3E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17F4E0C6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285FD49D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7F6C45DA" w14:textId="77777777" w:rsidR="004346D1" w:rsidRDefault="004346D1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38008C75" w14:textId="77777777" w:rsidR="00EE7E29" w:rsidRDefault="00EE7E29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14:paraId="08193727" w14:textId="77777777" w:rsidR="00EE7E29" w:rsidRDefault="00EE7E29" w:rsidP="00EE7E29">
      <w:pPr>
        <w:widowControl w:val="0"/>
        <w:overflowPunct w:val="0"/>
        <w:autoSpaceDE w:val="0"/>
        <w:autoSpaceDN w:val="0"/>
        <w:adjustRightInd w:val="0"/>
        <w:ind w:right="-2"/>
        <w:rPr>
          <w:sz w:val="10"/>
          <w:szCs w:val="22"/>
        </w:rPr>
      </w:pPr>
    </w:p>
    <w:p w14:paraId="4A65940E" w14:textId="77777777" w:rsidR="00EE7E29" w:rsidRDefault="00EE7E29" w:rsidP="00EE7E29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Klauzula informacyjna RODO</w:t>
      </w:r>
    </w:p>
    <w:p w14:paraId="35EDC277" w14:textId="77777777" w:rsidR="00EE7E29" w:rsidRDefault="00EE7E29" w:rsidP="00EE7E29">
      <w:pPr>
        <w:tabs>
          <w:tab w:val="left" w:pos="1560"/>
        </w:tabs>
        <w:rPr>
          <w:b/>
          <w:bCs/>
          <w:sz w:val="22"/>
          <w:szCs w:val="22"/>
        </w:rPr>
      </w:pPr>
    </w:p>
    <w:p w14:paraId="7D4A1FDA" w14:textId="77777777" w:rsidR="00EE7E29" w:rsidRDefault="00EE7E29" w:rsidP="00EE7E29">
      <w:pPr>
        <w:tabs>
          <w:tab w:val="left" w:pos="1560"/>
        </w:tabs>
        <w:jc w:val="center"/>
        <w:rPr>
          <w:rFonts w:eastAsia="Calibri"/>
          <w:b/>
          <w:bCs/>
          <w:sz w:val="22"/>
        </w:rPr>
      </w:pPr>
      <w:r>
        <w:rPr>
          <w:rFonts w:eastAsiaTheme="majorEastAsia"/>
          <w:b/>
          <w:bCs/>
          <w:color w:val="000000" w:themeColor="text1"/>
          <w:sz w:val="22"/>
        </w:rPr>
        <w:t xml:space="preserve">Klauzula informacyjna dotycząca przetwarzania danych osobowych pozyskanych bezpośrednio od osoby fizycznej, której dane dotyczą, w celu związanym z udziałem w postępowaniu </w:t>
      </w:r>
      <w:r>
        <w:rPr>
          <w:rFonts w:eastAsiaTheme="majorEastAsia"/>
          <w:b/>
          <w:bCs/>
          <w:sz w:val="22"/>
        </w:rPr>
        <w:br/>
      </w:r>
      <w:r>
        <w:rPr>
          <w:rFonts w:eastAsiaTheme="majorEastAsia"/>
          <w:b/>
          <w:bCs/>
          <w:iCs/>
          <w:color w:val="000000" w:themeColor="text1"/>
          <w:sz w:val="22"/>
        </w:rPr>
        <w:t>o udzielenie zamówienia.</w:t>
      </w:r>
    </w:p>
    <w:p w14:paraId="1FB4D91F" w14:textId="77777777" w:rsidR="00EE7E29" w:rsidRDefault="00EE7E29" w:rsidP="00EE7E29">
      <w:pPr>
        <w:jc w:val="both"/>
        <w:rPr>
          <w:b/>
          <w:i/>
          <w:iCs/>
          <w:sz w:val="22"/>
        </w:rPr>
      </w:pPr>
    </w:p>
    <w:p w14:paraId="77FA3587" w14:textId="77777777" w:rsidR="00EE7E29" w:rsidRDefault="00EE7E29" w:rsidP="00EE7E29">
      <w:pPr>
        <w:jc w:val="both"/>
        <w:rPr>
          <w:iCs/>
          <w:sz w:val="22"/>
        </w:rPr>
      </w:pPr>
      <w:r>
        <w:rPr>
          <w:iCs/>
          <w:sz w:val="22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54E46FE2" w14:textId="77777777" w:rsidR="00EE7E29" w:rsidRDefault="00EE7E29" w:rsidP="00EE7E29">
      <w:pPr>
        <w:jc w:val="both"/>
        <w:rPr>
          <w:iCs/>
          <w:sz w:val="22"/>
        </w:rPr>
      </w:pPr>
    </w:p>
    <w:p w14:paraId="5AA5040C" w14:textId="77777777" w:rsidR="00EE7E29" w:rsidRDefault="00EE7E29" w:rsidP="00EE7E29">
      <w:pPr>
        <w:pStyle w:val="Akapitzlist"/>
        <w:numPr>
          <w:ilvl w:val="0"/>
          <w:numId w:val="32"/>
        </w:numPr>
        <w:jc w:val="both"/>
        <w:rPr>
          <w:b/>
          <w:iCs/>
          <w:sz w:val="22"/>
        </w:rPr>
      </w:pPr>
      <w:r>
        <w:rPr>
          <w:b/>
          <w:iCs/>
          <w:sz w:val="22"/>
        </w:rPr>
        <w:t>Administrator danych osobowych</w:t>
      </w:r>
    </w:p>
    <w:p w14:paraId="07991D20" w14:textId="77777777" w:rsidR="00EE7E29" w:rsidRDefault="00EE7E29" w:rsidP="00EE7E29">
      <w:pPr>
        <w:ind w:left="360"/>
        <w:jc w:val="both"/>
        <w:rPr>
          <w:iCs/>
          <w:sz w:val="22"/>
        </w:rPr>
      </w:pPr>
      <w:r>
        <w:rPr>
          <w:iCs/>
          <w:sz w:val="22"/>
        </w:rPr>
        <w:t>Administratorem Pani/Pana danych osobowych jest Uniwersytet Śląski w Katowicach. Może się Pani/Pan skontaktować z administratorem w następujący sposób:</w:t>
      </w:r>
    </w:p>
    <w:p w14:paraId="17FF0329" w14:textId="77777777" w:rsidR="00EE7E29" w:rsidRDefault="00EE7E29" w:rsidP="00EE7E29">
      <w:pPr>
        <w:pStyle w:val="Akapitzlist"/>
        <w:numPr>
          <w:ilvl w:val="0"/>
          <w:numId w:val="33"/>
        </w:numPr>
        <w:jc w:val="both"/>
        <w:rPr>
          <w:iCs/>
          <w:sz w:val="22"/>
        </w:rPr>
      </w:pPr>
      <w:r>
        <w:rPr>
          <w:iCs/>
          <w:sz w:val="22"/>
        </w:rPr>
        <w:t>listownie na adres: ul. Bankowa 12, 40-007 Katowice</w:t>
      </w:r>
    </w:p>
    <w:p w14:paraId="2D28E7A7" w14:textId="77777777" w:rsidR="00EE7E29" w:rsidRDefault="00EE7E29" w:rsidP="00EE7E29">
      <w:pPr>
        <w:pStyle w:val="Akapitzlist"/>
        <w:numPr>
          <w:ilvl w:val="0"/>
          <w:numId w:val="33"/>
        </w:numPr>
        <w:jc w:val="both"/>
        <w:rPr>
          <w:iCs/>
          <w:sz w:val="22"/>
          <w:lang w:val="de-DE"/>
        </w:rPr>
      </w:pPr>
      <w:proofErr w:type="spellStart"/>
      <w:r>
        <w:rPr>
          <w:iCs/>
          <w:sz w:val="22"/>
          <w:lang w:val="de-DE"/>
        </w:rPr>
        <w:t>przez</w:t>
      </w:r>
      <w:proofErr w:type="spellEnd"/>
      <w:r>
        <w:rPr>
          <w:iCs/>
          <w:sz w:val="22"/>
          <w:lang w:val="de-DE"/>
        </w:rPr>
        <w:t xml:space="preserve"> </w:t>
      </w:r>
      <w:proofErr w:type="spellStart"/>
      <w:r>
        <w:rPr>
          <w:iCs/>
          <w:sz w:val="22"/>
          <w:lang w:val="de-DE"/>
        </w:rPr>
        <w:t>e-mail</w:t>
      </w:r>
      <w:proofErr w:type="spellEnd"/>
      <w:r>
        <w:rPr>
          <w:iCs/>
          <w:sz w:val="22"/>
          <w:lang w:val="de-DE"/>
        </w:rPr>
        <w:t xml:space="preserve">: </w:t>
      </w:r>
      <w:hyperlink r:id="rId11" w:history="1">
        <w:r>
          <w:rPr>
            <w:rStyle w:val="Hipercze"/>
            <w:iCs/>
            <w:sz w:val="22"/>
            <w:lang w:val="de-DE"/>
          </w:rPr>
          <w:t>administrator.danych@us.edu.pl</w:t>
        </w:r>
      </w:hyperlink>
    </w:p>
    <w:p w14:paraId="154BCE82" w14:textId="77777777" w:rsidR="00EE7E29" w:rsidRDefault="00EE7E29" w:rsidP="00EE7E29">
      <w:pPr>
        <w:jc w:val="both"/>
        <w:rPr>
          <w:iCs/>
          <w:sz w:val="22"/>
          <w:lang w:val="de-DE"/>
        </w:rPr>
      </w:pPr>
    </w:p>
    <w:p w14:paraId="183E06BA" w14:textId="77777777" w:rsidR="00EE7E29" w:rsidRDefault="00EE7E29" w:rsidP="00EE7E29">
      <w:pPr>
        <w:pStyle w:val="Akapitzlist"/>
        <w:numPr>
          <w:ilvl w:val="0"/>
          <w:numId w:val="32"/>
        </w:numPr>
        <w:jc w:val="both"/>
        <w:rPr>
          <w:b/>
          <w:iCs/>
          <w:sz w:val="22"/>
        </w:rPr>
      </w:pPr>
      <w:r>
        <w:rPr>
          <w:b/>
          <w:iCs/>
          <w:sz w:val="22"/>
        </w:rPr>
        <w:t>Inspektor ochrony danych</w:t>
      </w:r>
    </w:p>
    <w:p w14:paraId="1E94DB93" w14:textId="77777777" w:rsidR="00EE7E29" w:rsidRDefault="00EE7E29" w:rsidP="00EE7E29">
      <w:pPr>
        <w:ind w:left="360"/>
        <w:jc w:val="both"/>
        <w:rPr>
          <w:iCs/>
          <w:sz w:val="22"/>
        </w:rPr>
      </w:pPr>
      <w:r>
        <w:rPr>
          <w:iCs/>
          <w:sz w:val="22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4FB84D40" w14:textId="77777777" w:rsidR="00EE7E29" w:rsidRDefault="00EE7E29" w:rsidP="00EE7E29">
      <w:pPr>
        <w:pStyle w:val="Akapitzlist"/>
        <w:numPr>
          <w:ilvl w:val="0"/>
          <w:numId w:val="34"/>
        </w:numPr>
        <w:jc w:val="both"/>
        <w:rPr>
          <w:iCs/>
          <w:sz w:val="22"/>
        </w:rPr>
      </w:pPr>
      <w:r>
        <w:rPr>
          <w:iCs/>
          <w:sz w:val="22"/>
        </w:rPr>
        <w:t>listownie na adres: ul. Bankowa 12, 40-007 Katowice</w:t>
      </w:r>
    </w:p>
    <w:p w14:paraId="6C786897" w14:textId="77777777" w:rsidR="00EE7E29" w:rsidRDefault="00EE7E29" w:rsidP="00EE7E29">
      <w:pPr>
        <w:pStyle w:val="Akapitzlist"/>
        <w:numPr>
          <w:ilvl w:val="0"/>
          <w:numId w:val="34"/>
        </w:numPr>
        <w:jc w:val="both"/>
        <w:rPr>
          <w:iCs/>
          <w:sz w:val="22"/>
          <w:lang w:val="de-DE"/>
        </w:rPr>
      </w:pPr>
      <w:proofErr w:type="spellStart"/>
      <w:r>
        <w:rPr>
          <w:iCs/>
          <w:sz w:val="22"/>
          <w:lang w:val="de-DE"/>
        </w:rPr>
        <w:t>przez</w:t>
      </w:r>
      <w:proofErr w:type="spellEnd"/>
      <w:r>
        <w:rPr>
          <w:iCs/>
          <w:sz w:val="22"/>
          <w:lang w:val="de-DE"/>
        </w:rPr>
        <w:t xml:space="preserve"> </w:t>
      </w:r>
      <w:proofErr w:type="spellStart"/>
      <w:r>
        <w:rPr>
          <w:iCs/>
          <w:sz w:val="22"/>
          <w:lang w:val="de-DE"/>
        </w:rPr>
        <w:t>e-mail</w:t>
      </w:r>
      <w:proofErr w:type="spellEnd"/>
      <w:r>
        <w:rPr>
          <w:iCs/>
          <w:sz w:val="22"/>
          <w:lang w:val="de-DE"/>
        </w:rPr>
        <w:t xml:space="preserve">: </w:t>
      </w:r>
      <w:hyperlink r:id="rId12" w:history="1">
        <w:r>
          <w:rPr>
            <w:rStyle w:val="Hipercze"/>
            <w:iCs/>
            <w:sz w:val="22"/>
            <w:lang w:val="de-DE"/>
          </w:rPr>
          <w:t>iod@us.edu.pl</w:t>
        </w:r>
      </w:hyperlink>
    </w:p>
    <w:p w14:paraId="6251489D" w14:textId="77777777" w:rsidR="00EE7E29" w:rsidRDefault="00EE7E29" w:rsidP="00EE7E29">
      <w:pPr>
        <w:jc w:val="both"/>
        <w:rPr>
          <w:iCs/>
          <w:sz w:val="22"/>
          <w:lang w:val="de-DE"/>
        </w:rPr>
      </w:pPr>
    </w:p>
    <w:p w14:paraId="635B8E44" w14:textId="77777777" w:rsidR="00EE7E29" w:rsidRDefault="00EE7E29" w:rsidP="00EE7E29">
      <w:pPr>
        <w:pStyle w:val="Akapitzlist"/>
        <w:numPr>
          <w:ilvl w:val="0"/>
          <w:numId w:val="32"/>
        </w:numPr>
        <w:jc w:val="both"/>
        <w:rPr>
          <w:b/>
          <w:iCs/>
          <w:sz w:val="22"/>
        </w:rPr>
      </w:pPr>
      <w:r>
        <w:rPr>
          <w:b/>
          <w:iCs/>
          <w:sz w:val="22"/>
        </w:rPr>
        <w:t>Cele przetwarzania oraz podstawa prawna przetwarzania</w:t>
      </w:r>
    </w:p>
    <w:p w14:paraId="4A6DC1BC" w14:textId="77777777" w:rsidR="00EE7E29" w:rsidRDefault="00EE7E29" w:rsidP="00EE7E29">
      <w:pPr>
        <w:ind w:left="360"/>
        <w:jc w:val="both"/>
        <w:rPr>
          <w:iCs/>
          <w:sz w:val="22"/>
        </w:rPr>
      </w:pPr>
      <w:r>
        <w:rPr>
          <w:iCs/>
          <w:sz w:val="22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6FAE2CE0" w14:textId="77777777" w:rsidR="00EE7E29" w:rsidRDefault="00EE7E29" w:rsidP="00EE7E29">
      <w:pPr>
        <w:ind w:left="360"/>
        <w:jc w:val="both"/>
        <w:rPr>
          <w:iCs/>
          <w:sz w:val="22"/>
        </w:rPr>
      </w:pPr>
    </w:p>
    <w:p w14:paraId="07FC7694" w14:textId="77777777" w:rsidR="00EE7E29" w:rsidRDefault="00EE7E29" w:rsidP="00EE7E29">
      <w:pPr>
        <w:ind w:left="360"/>
        <w:jc w:val="both"/>
        <w:rPr>
          <w:iCs/>
          <w:sz w:val="22"/>
        </w:rPr>
      </w:pPr>
      <w:r>
        <w:rPr>
          <w:iCs/>
          <w:sz w:val="22"/>
        </w:rPr>
        <w:t>Podstawą prawną przetwarzania Pani/Pana danych osobowych jest w oparciu o art. 6 ust. 1 lit. b i c RODO:</w:t>
      </w:r>
    </w:p>
    <w:p w14:paraId="7B5DC023" w14:textId="77777777" w:rsidR="00EE7E29" w:rsidRDefault="00EE7E29" w:rsidP="00EE7E29">
      <w:pPr>
        <w:pStyle w:val="Akapitzlist"/>
        <w:numPr>
          <w:ilvl w:val="0"/>
          <w:numId w:val="35"/>
        </w:numPr>
        <w:jc w:val="both"/>
        <w:rPr>
          <w:iCs/>
          <w:sz w:val="22"/>
        </w:rPr>
      </w:pPr>
      <w:r>
        <w:rPr>
          <w:iCs/>
          <w:sz w:val="22"/>
        </w:rPr>
        <w:t>konieczność realizacji umowy cywilnoprawnej, zawartej z wyłonionym Wykonawcą,</w:t>
      </w:r>
    </w:p>
    <w:p w14:paraId="56A0FDA4" w14:textId="43B938AB" w:rsidR="00EE7E29" w:rsidRDefault="00EE7E29" w:rsidP="00EE7E29">
      <w:pPr>
        <w:pStyle w:val="Akapitzlist"/>
        <w:numPr>
          <w:ilvl w:val="0"/>
          <w:numId w:val="35"/>
        </w:numPr>
        <w:jc w:val="both"/>
        <w:rPr>
          <w:iCs/>
          <w:sz w:val="22"/>
        </w:rPr>
      </w:pPr>
      <w:r>
        <w:rPr>
          <w:iCs/>
          <w:sz w:val="22"/>
        </w:rPr>
        <w:t xml:space="preserve">wypełnienie obowiązku prawnego ciążącego na administratorze, w celu przeprowadzenia postępowania </w:t>
      </w:r>
      <w:r w:rsidR="00FA7892">
        <w:rPr>
          <w:iCs/>
          <w:sz w:val="22"/>
        </w:rPr>
        <w:br/>
      </w:r>
      <w:r>
        <w:rPr>
          <w:iCs/>
          <w:sz w:val="22"/>
        </w:rPr>
        <w:t>o udzielenie zamówienia, oraz dokonania rozliczeń finansowych z Wykonawcą.</w:t>
      </w:r>
    </w:p>
    <w:p w14:paraId="792F7163" w14:textId="77777777" w:rsidR="00EE7E29" w:rsidRDefault="00EE7E29" w:rsidP="00EE7E29">
      <w:pPr>
        <w:ind w:left="360"/>
        <w:jc w:val="both"/>
        <w:rPr>
          <w:i/>
          <w:iCs/>
          <w:sz w:val="22"/>
        </w:rPr>
      </w:pPr>
      <w:r>
        <w:rPr>
          <w:i/>
          <w:iCs/>
          <w:sz w:val="22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2C1DE9FD" w14:textId="77777777" w:rsidR="00EE7E29" w:rsidRDefault="00EE7E29" w:rsidP="00EE7E29">
      <w:pPr>
        <w:jc w:val="both"/>
        <w:rPr>
          <w:iCs/>
          <w:sz w:val="22"/>
        </w:rPr>
      </w:pPr>
    </w:p>
    <w:p w14:paraId="12A64EAD" w14:textId="77777777" w:rsidR="00EE7E29" w:rsidRDefault="00EE7E29" w:rsidP="00EE7E29">
      <w:pPr>
        <w:pStyle w:val="Akapitzlist"/>
        <w:numPr>
          <w:ilvl w:val="0"/>
          <w:numId w:val="32"/>
        </w:numPr>
        <w:jc w:val="both"/>
        <w:rPr>
          <w:b/>
          <w:iCs/>
          <w:sz w:val="22"/>
        </w:rPr>
      </w:pPr>
      <w:r>
        <w:rPr>
          <w:b/>
          <w:iCs/>
          <w:sz w:val="22"/>
        </w:rPr>
        <w:t>Okres przechowywania danych osobowych</w:t>
      </w:r>
    </w:p>
    <w:p w14:paraId="11250C6E" w14:textId="77777777" w:rsidR="00EE7E29" w:rsidRDefault="00EE7E29" w:rsidP="00EE7E29">
      <w:pPr>
        <w:ind w:left="360"/>
        <w:jc w:val="both"/>
        <w:rPr>
          <w:iCs/>
          <w:sz w:val="22"/>
        </w:rPr>
      </w:pPr>
      <w:r>
        <w:rPr>
          <w:iCs/>
          <w:sz w:val="22"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14:paraId="555A99AC" w14:textId="77777777" w:rsidR="00EE7E29" w:rsidRDefault="00EE7E29" w:rsidP="00EE7E29">
      <w:pPr>
        <w:ind w:left="360"/>
        <w:jc w:val="both"/>
        <w:rPr>
          <w:iCs/>
          <w:sz w:val="22"/>
        </w:rPr>
      </w:pPr>
    </w:p>
    <w:p w14:paraId="0FC640CA" w14:textId="77777777" w:rsidR="00EE7E29" w:rsidRDefault="00EE7E29" w:rsidP="00EE7E29">
      <w:pPr>
        <w:ind w:left="360"/>
        <w:jc w:val="both"/>
        <w:rPr>
          <w:b/>
          <w:iCs/>
          <w:sz w:val="22"/>
          <w:u w:val="single"/>
        </w:rPr>
      </w:pPr>
      <w:r>
        <w:rPr>
          <w:b/>
          <w:iCs/>
          <w:sz w:val="22"/>
          <w:u w:val="single"/>
        </w:rPr>
        <w:t>W przypadku zamówienia realizowanego w ramach projektów PO WER dane osobowe przetwarzane będą do czasu rozliczenia Programu Operacyjnego Wiedza i Rozwój 2014-2020 oraz zakończenia archiwizowania dokumentacji, zgodnie z obowiązującymi przepisami prawa.</w:t>
      </w:r>
    </w:p>
    <w:p w14:paraId="43B04F0A" w14:textId="77777777" w:rsidR="00EE7E29" w:rsidRDefault="00EE7E29" w:rsidP="00EE7E29">
      <w:pPr>
        <w:jc w:val="both"/>
        <w:rPr>
          <w:iCs/>
          <w:sz w:val="22"/>
        </w:rPr>
      </w:pPr>
    </w:p>
    <w:p w14:paraId="5DD4FB50" w14:textId="77777777" w:rsidR="00EE7E29" w:rsidRDefault="00EE7E29" w:rsidP="00EE7E29">
      <w:pPr>
        <w:pStyle w:val="Akapitzlist"/>
        <w:numPr>
          <w:ilvl w:val="0"/>
          <w:numId w:val="32"/>
        </w:numPr>
        <w:jc w:val="both"/>
        <w:rPr>
          <w:b/>
          <w:iCs/>
          <w:sz w:val="22"/>
        </w:rPr>
      </w:pPr>
      <w:r>
        <w:rPr>
          <w:b/>
          <w:iCs/>
          <w:sz w:val="22"/>
        </w:rPr>
        <w:t>Odbiorcy danych</w:t>
      </w:r>
    </w:p>
    <w:p w14:paraId="4EBA0D3E" w14:textId="77777777" w:rsidR="00EE7E29" w:rsidRDefault="00EE7E29" w:rsidP="00EE7E29">
      <w:pPr>
        <w:ind w:left="360"/>
        <w:jc w:val="both"/>
        <w:rPr>
          <w:iCs/>
          <w:sz w:val="22"/>
        </w:rPr>
      </w:pPr>
      <w:r>
        <w:rPr>
          <w:iCs/>
          <w:sz w:val="22"/>
        </w:rPr>
        <w:t>Pani/Pana dane możemy przekazywać osobom lub podmiotom, jeśli wystąpią z żądaniem udostępnienia dokumentacji postępowania, w oparciu o stosowną podstawę prawną.</w:t>
      </w:r>
    </w:p>
    <w:p w14:paraId="529AF3EA" w14:textId="77777777" w:rsidR="00EE7E29" w:rsidRDefault="00EE7E29" w:rsidP="00EE7E29">
      <w:pPr>
        <w:jc w:val="both"/>
        <w:rPr>
          <w:iCs/>
          <w:sz w:val="22"/>
        </w:rPr>
      </w:pPr>
    </w:p>
    <w:p w14:paraId="1D8C4388" w14:textId="77777777" w:rsidR="00EE7E29" w:rsidRDefault="00EE7E29" w:rsidP="00EE7E29">
      <w:pPr>
        <w:pStyle w:val="Akapitzlist"/>
        <w:numPr>
          <w:ilvl w:val="0"/>
          <w:numId w:val="32"/>
        </w:numPr>
        <w:jc w:val="both"/>
        <w:rPr>
          <w:b/>
          <w:iCs/>
          <w:sz w:val="22"/>
        </w:rPr>
      </w:pPr>
      <w:r>
        <w:rPr>
          <w:b/>
          <w:iCs/>
          <w:sz w:val="22"/>
        </w:rPr>
        <w:t xml:space="preserve">Prawa związane z przetwarzaniem danych osobowych </w:t>
      </w:r>
    </w:p>
    <w:p w14:paraId="290784FC" w14:textId="77777777" w:rsidR="00EE7E29" w:rsidRDefault="00EE7E29" w:rsidP="00EE7E29">
      <w:pPr>
        <w:ind w:left="360"/>
        <w:jc w:val="both"/>
        <w:rPr>
          <w:iCs/>
          <w:sz w:val="22"/>
        </w:rPr>
      </w:pPr>
      <w:r>
        <w:rPr>
          <w:iCs/>
          <w:sz w:val="22"/>
        </w:rPr>
        <w:t>Przysługują Pani/Panu następujące prawa związane z przetwarzaniem danych osobowych:</w:t>
      </w:r>
    </w:p>
    <w:p w14:paraId="20858374" w14:textId="77777777" w:rsidR="00EE7E29" w:rsidRDefault="00EE7E29" w:rsidP="00EE7E29">
      <w:pPr>
        <w:pStyle w:val="Akapitzlist"/>
        <w:numPr>
          <w:ilvl w:val="0"/>
          <w:numId w:val="36"/>
        </w:numPr>
        <w:jc w:val="both"/>
        <w:rPr>
          <w:iCs/>
          <w:sz w:val="22"/>
        </w:rPr>
      </w:pPr>
      <w:r>
        <w:rPr>
          <w:iCs/>
          <w:sz w:val="22"/>
        </w:rPr>
        <w:lastRenderedPageBreak/>
        <w:t>prawo dostępu do Pani/Pana danych osobowych,</w:t>
      </w:r>
    </w:p>
    <w:p w14:paraId="3D10ACB1" w14:textId="77777777" w:rsidR="00EE7E29" w:rsidRDefault="00EE7E29" w:rsidP="00EE7E29">
      <w:pPr>
        <w:pStyle w:val="Akapitzlist"/>
        <w:numPr>
          <w:ilvl w:val="0"/>
          <w:numId w:val="36"/>
        </w:numPr>
        <w:jc w:val="both"/>
        <w:rPr>
          <w:iCs/>
          <w:sz w:val="22"/>
        </w:rPr>
      </w:pPr>
      <w:r>
        <w:rPr>
          <w:iCs/>
          <w:sz w:val="22"/>
        </w:rPr>
        <w:t>prawo żądania sprostowania Pani/Pana danych osobowych, które są nieprawidłowe oraz uzupełnienia niekompletnych danych osobowych,</w:t>
      </w:r>
    </w:p>
    <w:p w14:paraId="43BDDAF1" w14:textId="77777777" w:rsidR="00EE7E29" w:rsidRDefault="00EE7E29" w:rsidP="00EE7E29">
      <w:pPr>
        <w:pStyle w:val="Akapitzlist"/>
        <w:numPr>
          <w:ilvl w:val="0"/>
          <w:numId w:val="36"/>
        </w:numPr>
        <w:jc w:val="both"/>
        <w:rPr>
          <w:iCs/>
          <w:sz w:val="22"/>
        </w:rPr>
      </w:pPr>
      <w:r>
        <w:rPr>
          <w:iCs/>
          <w:sz w:val="22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658524D1" w14:textId="77777777" w:rsidR="00EE7E29" w:rsidRDefault="00EE7E29" w:rsidP="00EE7E29">
      <w:pPr>
        <w:pStyle w:val="Akapitzlist"/>
        <w:numPr>
          <w:ilvl w:val="0"/>
          <w:numId w:val="36"/>
        </w:numPr>
        <w:jc w:val="both"/>
        <w:rPr>
          <w:iCs/>
          <w:sz w:val="22"/>
        </w:rPr>
      </w:pPr>
      <w:r>
        <w:rPr>
          <w:iCs/>
          <w:sz w:val="22"/>
        </w:rPr>
        <w:t>prawo żądania ograniczenia przetwarzania Pani/Pana danych osobowych,</w:t>
      </w:r>
    </w:p>
    <w:p w14:paraId="3FE25AE4" w14:textId="33BFDB41" w:rsidR="00EE7E29" w:rsidRDefault="00EE7E29" w:rsidP="00EE7E29">
      <w:pPr>
        <w:pStyle w:val="Akapitzlist"/>
        <w:numPr>
          <w:ilvl w:val="0"/>
          <w:numId w:val="36"/>
        </w:numPr>
        <w:jc w:val="both"/>
        <w:rPr>
          <w:iCs/>
          <w:sz w:val="22"/>
        </w:rPr>
      </w:pPr>
      <w:r>
        <w:rPr>
          <w:iCs/>
          <w:sz w:val="22"/>
        </w:rPr>
        <w:t xml:space="preserve"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</w:t>
      </w:r>
      <w:r w:rsidR="00FA7892">
        <w:rPr>
          <w:iCs/>
          <w:sz w:val="22"/>
        </w:rPr>
        <w:br/>
      </w:r>
      <w:r>
        <w:rPr>
          <w:iCs/>
          <w:sz w:val="22"/>
        </w:rPr>
        <w:t>i na podstawie umowy z Panią/Panem lub na podstawie Pani/Pana zgody,</w:t>
      </w:r>
    </w:p>
    <w:p w14:paraId="69C5A50F" w14:textId="77777777" w:rsidR="00EE7E29" w:rsidRDefault="00EE7E29" w:rsidP="00EE7E29">
      <w:pPr>
        <w:pStyle w:val="Akapitzlist"/>
        <w:numPr>
          <w:ilvl w:val="0"/>
          <w:numId w:val="36"/>
        </w:numPr>
        <w:jc w:val="both"/>
        <w:rPr>
          <w:iCs/>
          <w:sz w:val="22"/>
        </w:rPr>
      </w:pPr>
      <w:r>
        <w:rPr>
          <w:iCs/>
          <w:sz w:val="22"/>
        </w:rPr>
        <w:t>prawo wniesienia skargi do organu nadzorczego zajmującego się ochroną danych osobowych, tj. Prezesa Urzędu Ochrony Danych Osobowych,</w:t>
      </w:r>
    </w:p>
    <w:p w14:paraId="5E5A0E2F" w14:textId="77777777" w:rsidR="00EE7E29" w:rsidRDefault="00EE7E29" w:rsidP="00EE7E29">
      <w:pPr>
        <w:pStyle w:val="Akapitzlist"/>
        <w:numPr>
          <w:ilvl w:val="0"/>
          <w:numId w:val="36"/>
        </w:numPr>
        <w:jc w:val="both"/>
        <w:rPr>
          <w:iCs/>
          <w:sz w:val="22"/>
        </w:rPr>
      </w:pPr>
      <w:r>
        <w:rPr>
          <w:iCs/>
          <w:sz w:val="22"/>
        </w:rPr>
        <w:t>Pani/Pana dane nie będą podlegały zautomatyzowanemu podejmowaniu decyzji, w tym profilowaniu.</w:t>
      </w:r>
    </w:p>
    <w:p w14:paraId="3FDF03D4" w14:textId="77777777" w:rsidR="00EE7E29" w:rsidRDefault="00EE7E29" w:rsidP="00EE7E29">
      <w:pPr>
        <w:rPr>
          <w:b/>
          <w:bCs/>
          <w:iCs/>
          <w:sz w:val="22"/>
          <w:szCs w:val="22"/>
        </w:rPr>
      </w:pPr>
    </w:p>
    <w:p w14:paraId="69A2C54A" w14:textId="77777777" w:rsidR="00EE7E29" w:rsidRDefault="00EE7E29" w:rsidP="00EE7E29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14. Dodatkowe informacje dotyczące umowy powierzenia</w:t>
      </w:r>
    </w:p>
    <w:p w14:paraId="24778997" w14:textId="77777777" w:rsidR="00EE7E29" w:rsidRDefault="00EE7E29" w:rsidP="00EE7E29">
      <w:pPr>
        <w:rPr>
          <w:b/>
          <w:bCs/>
          <w:iCs/>
          <w:sz w:val="22"/>
          <w:szCs w:val="22"/>
        </w:rPr>
      </w:pPr>
    </w:p>
    <w:p w14:paraId="18E63A4D" w14:textId="50540E66" w:rsidR="00EE7E29" w:rsidRDefault="00EE7E29" w:rsidP="00EE7E29">
      <w:pPr>
        <w:jc w:val="both"/>
        <w:rPr>
          <w:iCs/>
          <w:sz w:val="22"/>
        </w:rPr>
      </w:pPr>
      <w:r>
        <w:rPr>
          <w:iCs/>
          <w:sz w:val="22"/>
        </w:rPr>
        <w:t>Zamawiający informuje, iż w sytuacji, gdy w trakcie realizacji zamówienia przetwarzane będą dane osobowe pracowników, doktorantów czy studentów Zam</w:t>
      </w:r>
      <w:r w:rsidR="00FA7892">
        <w:rPr>
          <w:iCs/>
          <w:sz w:val="22"/>
        </w:rPr>
        <w:t xml:space="preserve">awiającego, Uniwersytet Śląski </w:t>
      </w:r>
      <w:r>
        <w:rPr>
          <w:iCs/>
          <w:sz w:val="22"/>
        </w:rPr>
        <w:t xml:space="preserve">w Katowicach jako Administrator powierzy ich przetwarzanie w drodze umowy powierzenia przetwarzania danych osobowych. </w:t>
      </w:r>
    </w:p>
    <w:p w14:paraId="53576AA6" w14:textId="77777777" w:rsidR="00EE7E29" w:rsidRDefault="00EE7E29" w:rsidP="00EE7E29">
      <w:pPr>
        <w:jc w:val="both"/>
        <w:rPr>
          <w:iCs/>
          <w:sz w:val="22"/>
        </w:rPr>
      </w:pPr>
    </w:p>
    <w:p w14:paraId="5BA33181" w14:textId="74184F76" w:rsidR="00EE7E29" w:rsidRDefault="00EE7E29" w:rsidP="00EE7E29">
      <w:pPr>
        <w:jc w:val="both"/>
        <w:rPr>
          <w:b/>
          <w:iCs/>
          <w:sz w:val="22"/>
          <w:u w:val="single"/>
        </w:rPr>
      </w:pPr>
      <w:r>
        <w:rPr>
          <w:b/>
          <w:iCs/>
          <w:sz w:val="22"/>
          <w:u w:val="single"/>
        </w:rPr>
        <w:t xml:space="preserve">Natomiast w przypadku zamówienia realizowanego w ramach projektów POWER Uniwersytet Śląski </w:t>
      </w:r>
      <w:r w:rsidR="00FA7892">
        <w:rPr>
          <w:b/>
          <w:iCs/>
          <w:sz w:val="22"/>
          <w:u w:val="single"/>
        </w:rPr>
        <w:br/>
      </w:r>
      <w:r>
        <w:rPr>
          <w:b/>
          <w:iCs/>
          <w:sz w:val="22"/>
          <w:u w:val="single"/>
        </w:rPr>
        <w:t xml:space="preserve">w Katowicach jako Podmiot Przetwarzający, uprawniony do dalszego powierzenia danych uczestników, będących pracownikami, doktorantami, studentami UŚ, powierzy dane osobowe uczestników projektu </w:t>
      </w:r>
      <w:r w:rsidR="00FA7892">
        <w:rPr>
          <w:b/>
          <w:iCs/>
          <w:sz w:val="22"/>
          <w:u w:val="single"/>
        </w:rPr>
        <w:br/>
      </w:r>
      <w:r>
        <w:rPr>
          <w:b/>
          <w:iCs/>
          <w:sz w:val="22"/>
          <w:u w:val="single"/>
        </w:rPr>
        <w:t>w drodze umowy powierzenia lub innego instrumentu prawnego.</w:t>
      </w:r>
    </w:p>
    <w:p w14:paraId="1EAEFB7B" w14:textId="77777777" w:rsidR="00EE7E29" w:rsidRDefault="00EE7E29" w:rsidP="00EE7E29">
      <w:pPr>
        <w:rPr>
          <w:iCs/>
          <w:sz w:val="22"/>
          <w:szCs w:val="22"/>
        </w:rPr>
      </w:pPr>
    </w:p>
    <w:p w14:paraId="39F25A73" w14:textId="77777777" w:rsidR="00EE7E29" w:rsidRDefault="00EE7E29" w:rsidP="00EE7E29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15. Obowiązki informacyjne Wykonawcy wynikające z RODO </w:t>
      </w:r>
    </w:p>
    <w:p w14:paraId="2184D388" w14:textId="77777777" w:rsidR="00EE7E29" w:rsidRDefault="00EE7E29" w:rsidP="00EE7E29">
      <w:pPr>
        <w:rPr>
          <w:b/>
          <w:bCs/>
          <w:iCs/>
          <w:sz w:val="22"/>
          <w:szCs w:val="22"/>
        </w:rPr>
      </w:pPr>
    </w:p>
    <w:p w14:paraId="7FB3D581" w14:textId="77777777" w:rsidR="00EE7E29" w:rsidRDefault="00EE7E29" w:rsidP="00EE7E29">
      <w:pPr>
        <w:jc w:val="both"/>
        <w:rPr>
          <w:iCs/>
          <w:sz w:val="22"/>
        </w:rPr>
      </w:pPr>
      <w:r>
        <w:rPr>
          <w:iCs/>
          <w:sz w:val="22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 </w:t>
      </w:r>
    </w:p>
    <w:p w14:paraId="3112B28C" w14:textId="77777777" w:rsidR="00EE7E29" w:rsidRDefault="00EE7E29" w:rsidP="00EE7E29">
      <w:pPr>
        <w:jc w:val="both"/>
        <w:rPr>
          <w:iCs/>
          <w:sz w:val="22"/>
        </w:rPr>
      </w:pPr>
    </w:p>
    <w:p w14:paraId="355861ED" w14:textId="77777777" w:rsidR="00EE7E29" w:rsidRDefault="00EE7E29" w:rsidP="00EE7E29">
      <w:pPr>
        <w:jc w:val="both"/>
        <w:rPr>
          <w:iCs/>
          <w:sz w:val="22"/>
        </w:rPr>
      </w:pPr>
    </w:p>
    <w:p w14:paraId="1AB19C5D" w14:textId="77777777" w:rsidR="00EE7E29" w:rsidRDefault="00EE7E29" w:rsidP="00EE7E29">
      <w:pPr>
        <w:jc w:val="both"/>
        <w:rPr>
          <w:iCs/>
          <w:sz w:val="22"/>
        </w:rPr>
      </w:pPr>
    </w:p>
    <w:p w14:paraId="2AC85867" w14:textId="77777777" w:rsidR="00EE7E29" w:rsidRDefault="00EE7E29" w:rsidP="00EE7E29">
      <w:pPr>
        <w:jc w:val="both"/>
        <w:rPr>
          <w:iCs/>
          <w:sz w:val="22"/>
        </w:rPr>
      </w:pPr>
    </w:p>
    <w:p w14:paraId="62F43F3B" w14:textId="77777777" w:rsidR="00EE7E29" w:rsidRDefault="00EE7E29" w:rsidP="00EE7E29">
      <w:pPr>
        <w:jc w:val="both"/>
        <w:rPr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4A0" w:firstRow="1" w:lastRow="0" w:firstColumn="1" w:lastColumn="0" w:noHBand="0" w:noVBand="1"/>
      </w:tblPr>
      <w:tblGrid>
        <w:gridCol w:w="9322"/>
      </w:tblGrid>
      <w:tr w:rsidR="00EE7E29" w14:paraId="349A58A6" w14:textId="77777777" w:rsidTr="00EE7E29">
        <w:trPr>
          <w:trHeight w:val="3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14:paraId="4F2AB624" w14:textId="77777777" w:rsidR="00EE7E29" w:rsidRDefault="00EE7E29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color w:val="FFFFFF"/>
                <w:sz w:val="22"/>
                <w:szCs w:val="22"/>
                <w:lang w:eastAsia="en-US"/>
              </w:rPr>
              <w:t>Instrukcja dotycząca przeprowadzenia postępowania</w:t>
            </w:r>
          </w:p>
        </w:tc>
      </w:tr>
    </w:tbl>
    <w:p w14:paraId="20479C6B" w14:textId="77777777" w:rsidR="00EE7E29" w:rsidRDefault="00EE7E29" w:rsidP="00EE7E29">
      <w:pPr>
        <w:spacing w:line="360" w:lineRule="auto"/>
        <w:rPr>
          <w:b/>
          <w:sz w:val="6"/>
          <w:szCs w:val="22"/>
        </w:rPr>
      </w:pPr>
    </w:p>
    <w:p w14:paraId="76486C9D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Postępowanie wszczyna się poprzez zamieszczenie ogłoszenia o zamiarze udzielenia zamówienia na stronie internetowej Zamawiającego lub na platformie zakupowej.</w:t>
      </w:r>
    </w:p>
    <w:p w14:paraId="537BC8A2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Zamawiający wyznacza termin składania ofert z uwzględnieniem czasu niezbędnego na przygotowanie i złożenie ofert przez potencjalnych Wykonawców.</w:t>
      </w:r>
    </w:p>
    <w:p w14:paraId="4ECCC398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lastRenderedPageBreak/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14:paraId="207888C5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4B23AC48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32952145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 w:cstheme="minorBidi"/>
          <w:sz w:val="18"/>
          <w:szCs w:val="18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1E2A291D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 w:cstheme="minorBidi"/>
          <w:sz w:val="18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5277F73B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5F546707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44015428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0206497E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eastAsia="Calibri" w:hAnsi="Gill Sans MT"/>
          <w:sz w:val="18"/>
          <w:szCs w:val="18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14:paraId="463E1AC6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eastAsia="Calibri" w:hAnsi="Gill Sans MT"/>
          <w:sz w:val="18"/>
          <w:szCs w:val="18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5795FA05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Zamawiający </w:t>
      </w:r>
      <w:r>
        <w:rPr>
          <w:rFonts w:ascii="Gill Sans MT" w:hAnsi="Gill Sans MT"/>
          <w:b/>
          <w:sz w:val="18"/>
          <w:szCs w:val="18"/>
        </w:rPr>
        <w:t>odrzuca</w:t>
      </w:r>
      <w:r>
        <w:rPr>
          <w:rFonts w:ascii="Gill Sans MT" w:hAnsi="Gill Sans MT"/>
          <w:sz w:val="18"/>
          <w:szCs w:val="18"/>
        </w:rPr>
        <w:t xml:space="preserve"> ofertę wykonawcy jeżeli:</w:t>
      </w:r>
    </w:p>
    <w:p w14:paraId="2FA5655D" w14:textId="77777777" w:rsidR="00EE7E29" w:rsidRDefault="00EE7E29" w:rsidP="00EE7E29">
      <w:pPr>
        <w:numPr>
          <w:ilvl w:val="1"/>
          <w:numId w:val="38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772E6890" w14:textId="77777777" w:rsidR="00EE7E29" w:rsidRDefault="00EE7E29" w:rsidP="00EE7E29">
      <w:pPr>
        <w:numPr>
          <w:ilvl w:val="1"/>
          <w:numId w:val="38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jest nieważna na podstawie odrębnych przepisów,</w:t>
      </w:r>
    </w:p>
    <w:p w14:paraId="4A6E5CF7" w14:textId="77777777" w:rsidR="00EE7E29" w:rsidRDefault="00EE7E29" w:rsidP="00EE7E29">
      <w:pPr>
        <w:numPr>
          <w:ilvl w:val="1"/>
          <w:numId w:val="38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zawiera błędy w obliczeniu ceny lub kosztu (dotyczy to w szczególności przyjęcia błędnej stawki podatku VAT);</w:t>
      </w:r>
    </w:p>
    <w:p w14:paraId="06F144EE" w14:textId="77777777" w:rsidR="00EE7E29" w:rsidRDefault="00EE7E29" w:rsidP="00EE7E29">
      <w:pPr>
        <w:numPr>
          <w:ilvl w:val="1"/>
          <w:numId w:val="38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70EDFFBA" w14:textId="77777777" w:rsidR="00EE7E29" w:rsidRDefault="00EE7E29" w:rsidP="00EE7E29">
      <w:pPr>
        <w:numPr>
          <w:ilvl w:val="1"/>
          <w:numId w:val="38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 w:cstheme="minorBidi"/>
          <w:sz w:val="18"/>
          <w:szCs w:val="18"/>
        </w:rPr>
        <w:t>zawiera rażąco niską cenę lub koszt w stosunku do przedmiotu zamówienia, co zostało stwierdzone po przeprowadzeniu procedury wyjaśnień, o której mowa w ust. 10,</w:t>
      </w:r>
    </w:p>
    <w:p w14:paraId="75787548" w14:textId="77777777" w:rsidR="00EE7E29" w:rsidRDefault="00EE7E29" w:rsidP="00EE7E29">
      <w:pPr>
        <w:numPr>
          <w:ilvl w:val="1"/>
          <w:numId w:val="38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 w:cstheme="minorBidi"/>
          <w:sz w:val="18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14:paraId="29384EF5" w14:textId="77777777" w:rsidR="00EE7E29" w:rsidRDefault="00EE7E29" w:rsidP="00EE7E29">
      <w:pPr>
        <w:pStyle w:val="Akapitzlist"/>
        <w:numPr>
          <w:ilvl w:val="1"/>
          <w:numId w:val="38"/>
        </w:numPr>
        <w:ind w:left="567" w:right="283" w:hanging="284"/>
        <w:jc w:val="both"/>
        <w:rPr>
          <w:rFonts w:ascii="Gill Sans MT" w:hAnsi="Gill Sans MT" w:cstheme="minorBidi"/>
          <w:sz w:val="18"/>
          <w:szCs w:val="18"/>
        </w:rPr>
      </w:pPr>
      <w:r>
        <w:rPr>
          <w:rFonts w:ascii="Gill Sans MT" w:hAnsi="Gill Sans MT" w:cstheme="minorBidi"/>
          <w:sz w:val="18"/>
          <w:szCs w:val="18"/>
        </w:rPr>
        <w:t>została złożona przez wykonawcę, który wykonywał bezpośrednio czynności związane z przygotowaniem prowadzonego postępowania lub posługiwał się w celu sporządzenia oferty osobami uczestniczącymi w dokonywaniu tych czynności, chyba, że udział tego wykonawcy  w postępowaniu nie utrudni uczciwej konkurencji.</w:t>
      </w:r>
    </w:p>
    <w:p w14:paraId="7039D3F5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5855EBA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1890082C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68964A89" w14:textId="77777777" w:rsidR="00EE7E29" w:rsidRDefault="00EE7E29" w:rsidP="00EE7E29">
      <w:pPr>
        <w:numPr>
          <w:ilvl w:val="1"/>
          <w:numId w:val="39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68B65FB4" w14:textId="77777777" w:rsidR="00EE7E29" w:rsidRDefault="00EE7E29" w:rsidP="00EE7E29">
      <w:pPr>
        <w:numPr>
          <w:ilvl w:val="0"/>
          <w:numId w:val="39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wykonawcach, których oferty zostały odrzucone (wraz z uzasadnieniem), </w:t>
      </w:r>
    </w:p>
    <w:p w14:paraId="378278D9" w14:textId="77777777" w:rsidR="00EE7E29" w:rsidRDefault="00EE7E29" w:rsidP="00EE7E29">
      <w:pPr>
        <w:numPr>
          <w:ilvl w:val="0"/>
          <w:numId w:val="37"/>
        </w:numPr>
        <w:ind w:left="284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Zamawiający </w:t>
      </w:r>
      <w:r>
        <w:rPr>
          <w:rFonts w:ascii="Gill Sans MT" w:hAnsi="Gill Sans MT"/>
          <w:b/>
          <w:sz w:val="18"/>
          <w:szCs w:val="18"/>
        </w:rPr>
        <w:t>unieważnia</w:t>
      </w:r>
      <w:r>
        <w:rPr>
          <w:rFonts w:ascii="Gill Sans MT" w:hAnsi="Gill Sans MT"/>
          <w:sz w:val="18"/>
          <w:szCs w:val="18"/>
        </w:rPr>
        <w:t xml:space="preserve"> postępowanie:</w:t>
      </w:r>
    </w:p>
    <w:p w14:paraId="2362EB5C" w14:textId="77777777" w:rsidR="00EE7E29" w:rsidRDefault="00EE7E29" w:rsidP="00EE7E29">
      <w:pPr>
        <w:numPr>
          <w:ilvl w:val="1"/>
          <w:numId w:val="39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jeżeli nie złożono żadnej oferty niepodlegającej odrzuceniu,</w:t>
      </w:r>
    </w:p>
    <w:p w14:paraId="24EBE9B0" w14:textId="77777777" w:rsidR="00EE7E29" w:rsidRDefault="00EE7E29" w:rsidP="00EE7E29">
      <w:pPr>
        <w:numPr>
          <w:ilvl w:val="1"/>
          <w:numId w:val="39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lastRenderedPageBreak/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0970C06F" w14:textId="77777777" w:rsidR="00EE7E29" w:rsidRDefault="00EE7E29" w:rsidP="00EE7E29">
      <w:pPr>
        <w:numPr>
          <w:ilvl w:val="0"/>
          <w:numId w:val="40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45931E57" w14:textId="77777777" w:rsidR="00EE7E29" w:rsidRDefault="00EE7E29" w:rsidP="00EE7E29">
      <w:pPr>
        <w:numPr>
          <w:ilvl w:val="0"/>
          <w:numId w:val="40"/>
        </w:numPr>
        <w:ind w:left="567" w:right="283" w:hanging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dalsze prowadzenie postępowania nie leży w interesie zamawiającego, czego nie dało się przewidzieć na etapie ogłoszenia postępowania.</w:t>
      </w:r>
    </w:p>
    <w:p w14:paraId="37FFDC67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6DB72B5D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270787B9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14:paraId="66EE7E46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14:paraId="666F3ADD" w14:textId="77777777" w:rsidR="00EE7E29" w:rsidRDefault="00EE7E29" w:rsidP="00EE7E29">
      <w:pPr>
        <w:numPr>
          <w:ilvl w:val="0"/>
          <w:numId w:val="37"/>
        </w:numPr>
        <w:ind w:left="284" w:right="283" w:hanging="284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Zamówienie jest realizowane zgodnie z prawem obowiązującym w Rzeczypospolitej Polskiej. W sprawach nieuregulowanych niniejszym ogłoszeniem o udzielanym zamówieniu, będą miały</w:t>
      </w:r>
    </w:p>
    <w:p w14:paraId="54321EA7" w14:textId="77777777" w:rsidR="00EE7E29" w:rsidRDefault="00EE7E29" w:rsidP="00EE7E29">
      <w:pPr>
        <w:ind w:left="284" w:right="283"/>
        <w:contextualSpacing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zastosowanie przepisy ustawy z dnia 23 kwietnia 1964 r. - Kodeks cywilny i innych ustaw szczególnych powszechnie obowiązującego prawa.</w:t>
      </w:r>
    </w:p>
    <w:p w14:paraId="21CEDBDD" w14:textId="77777777" w:rsidR="00EE7E29" w:rsidRDefault="00EE7E29" w:rsidP="00EE7E29">
      <w:pPr>
        <w:ind w:right="283"/>
        <w:jc w:val="center"/>
        <w:rPr>
          <w:rFonts w:eastAsia="Calibri"/>
          <w:sz w:val="18"/>
          <w:lang w:eastAsia="en-US" w:bidi="en-US"/>
        </w:rPr>
      </w:pPr>
    </w:p>
    <w:p w14:paraId="17D5760B" w14:textId="77777777" w:rsidR="00EE7E29" w:rsidRDefault="00EE7E29" w:rsidP="00EE7E29"/>
    <w:p w14:paraId="5FD7483E" w14:textId="77777777" w:rsidR="001B7FA5" w:rsidRPr="00EE7E29" w:rsidRDefault="001B7FA5" w:rsidP="00EE7E29"/>
    <w:sectPr w:rsidR="001B7FA5" w:rsidRPr="00EE7E29" w:rsidSect="00EE7E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991" w:bottom="1418" w:left="851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0616" w14:textId="77777777" w:rsidR="00BB3D1A" w:rsidRDefault="00BB3D1A" w:rsidP="00B30247">
      <w:r>
        <w:separator/>
      </w:r>
    </w:p>
  </w:endnote>
  <w:endnote w:type="continuationSeparator" w:id="0">
    <w:p w14:paraId="5A51BAAA" w14:textId="77777777" w:rsidR="00BB3D1A" w:rsidRDefault="00BB3D1A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BCD2" w14:textId="77777777" w:rsidR="0074086E" w:rsidRDefault="00740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BB3D1A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0196FE89" w:rsidR="00BB3D1A" w:rsidRDefault="00BB3D1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3E996510" w:rsidR="00BB3D1A" w:rsidRPr="004D16F1" w:rsidRDefault="00BB3D1A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 xml:space="preserve">40–007 Katowice, ul. Bankowa 12, p. </w:t>
          </w:r>
          <w:r w:rsidR="0074086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2.9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5BA0045A" w:rsidR="00BB3D1A" w:rsidRDefault="00BB3D1A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18AF8884" wp14:editId="1B95C151">
                <wp:extent cx="2019935" cy="262255"/>
                <wp:effectExtent l="0" t="0" r="0" b="4445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BB3D1A" w:rsidRDefault="00BB3D1A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BB3D1A" w:rsidRPr="004D16F1" w:rsidRDefault="00BB3D1A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5C390FF1" w14:textId="6EFD58FA" w:rsidR="00BB3D1A" w:rsidRDefault="00BB3D1A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BB3D1A" w:rsidRPr="004D16F1" w:rsidRDefault="00BB3D1A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BB3D1A" w:rsidRPr="00D54086" w:rsidRDefault="00BB3D1A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A804" w14:textId="77777777" w:rsidR="0074086E" w:rsidRDefault="00740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2F36" w14:textId="77777777" w:rsidR="00BB3D1A" w:rsidRDefault="00BB3D1A" w:rsidP="00B30247">
      <w:r>
        <w:separator/>
      </w:r>
    </w:p>
  </w:footnote>
  <w:footnote w:type="continuationSeparator" w:id="0">
    <w:p w14:paraId="514571FB" w14:textId="77777777" w:rsidR="00BB3D1A" w:rsidRDefault="00BB3D1A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53E4" w14:textId="77777777" w:rsidR="0074086E" w:rsidRDefault="007408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1146" w14:textId="25637F7A" w:rsidR="00E40A3E" w:rsidRDefault="00E40A3E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  <w:i/>
      </w:rPr>
    </w:pPr>
    <w:r>
      <w:rPr>
        <w:rFonts w:ascii="PT Sans" w:hAnsi="PT Sans"/>
        <w:i/>
        <w:noProof/>
      </w:rPr>
      <w:drawing>
        <wp:inline distT="0" distB="0" distL="0" distR="0" wp14:anchorId="751E2503" wp14:editId="207EDF0D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1466C" w14:textId="214D3A3E" w:rsidR="00BB3D1A" w:rsidRPr="005B41ED" w:rsidRDefault="00BB3D1A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„Jeden Uniwersytet – Wiele Możliwości. Program Zintegrowany”</w:t>
    </w:r>
  </w:p>
  <w:p w14:paraId="7223C6D3" w14:textId="0EE4F877" w:rsidR="00BB3D1A" w:rsidRPr="005B41ED" w:rsidRDefault="00AE4E2D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8B15" w14:textId="77777777" w:rsidR="0074086E" w:rsidRDefault="00740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B17"/>
    <w:multiLevelType w:val="multilevel"/>
    <w:tmpl w:val="4FBAF00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7A56EA5"/>
    <w:multiLevelType w:val="multilevel"/>
    <w:tmpl w:val="EF6A5672"/>
    <w:styleLink w:val="WWNum1"/>
    <w:lvl w:ilvl="0">
      <w:start w:val="10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8B254BD"/>
    <w:multiLevelType w:val="hybridMultilevel"/>
    <w:tmpl w:val="5E2889F6"/>
    <w:lvl w:ilvl="0" w:tplc="052CB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10952"/>
    <w:multiLevelType w:val="multilevel"/>
    <w:tmpl w:val="675CCF32"/>
    <w:styleLink w:val="WWNum21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2AE71F6E"/>
    <w:multiLevelType w:val="multilevel"/>
    <w:tmpl w:val="D996D840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5C41B9"/>
    <w:multiLevelType w:val="hybridMultilevel"/>
    <w:tmpl w:val="44C4991E"/>
    <w:lvl w:ilvl="0" w:tplc="C2E41E12">
      <w:start w:val="2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2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D2E"/>
    <w:multiLevelType w:val="hybridMultilevel"/>
    <w:tmpl w:val="35AEB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929BE"/>
    <w:multiLevelType w:val="hybridMultilevel"/>
    <w:tmpl w:val="2266E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012FDB"/>
    <w:multiLevelType w:val="multilevel"/>
    <w:tmpl w:val="51103DF0"/>
    <w:styleLink w:val="WWNum18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61185"/>
    <w:multiLevelType w:val="multilevel"/>
    <w:tmpl w:val="A6662FC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2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05C0"/>
    <w:multiLevelType w:val="hybridMultilevel"/>
    <w:tmpl w:val="A4FCC04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5A18"/>
    <w:multiLevelType w:val="hybridMultilevel"/>
    <w:tmpl w:val="F48EA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2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052094"/>
    <w:multiLevelType w:val="multilevel"/>
    <w:tmpl w:val="10E808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1A763B8"/>
    <w:multiLevelType w:val="multilevel"/>
    <w:tmpl w:val="9776249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6"/>
  </w:num>
  <w:num w:numId="3">
    <w:abstractNumId w:val="18"/>
  </w:num>
  <w:num w:numId="4">
    <w:abstractNumId w:val="21"/>
  </w:num>
  <w:num w:numId="5">
    <w:abstractNumId w:val="1"/>
  </w:num>
  <w:num w:numId="6">
    <w:abstractNumId w:val="8"/>
  </w:num>
  <w:num w:numId="7">
    <w:abstractNumId w:val="9"/>
  </w:num>
  <w:num w:numId="8">
    <w:abstractNumId w:val="31"/>
  </w:num>
  <w:num w:numId="9">
    <w:abstractNumId w:val="37"/>
  </w:num>
  <w:num w:numId="10">
    <w:abstractNumId w:val="12"/>
  </w:num>
  <w:num w:numId="11">
    <w:abstractNumId w:val="28"/>
  </w:num>
  <w:num w:numId="12">
    <w:abstractNumId w:val="7"/>
  </w:num>
  <w:num w:numId="13">
    <w:abstractNumId w:val="13"/>
  </w:num>
  <w:num w:numId="14">
    <w:abstractNumId w:val="34"/>
  </w:num>
  <w:num w:numId="15">
    <w:abstractNumId w:val="38"/>
  </w:num>
  <w:num w:numId="16">
    <w:abstractNumId w:val="23"/>
  </w:num>
  <w:num w:numId="17">
    <w:abstractNumId w:val="29"/>
  </w:num>
  <w:num w:numId="18">
    <w:abstractNumId w:val="17"/>
  </w:num>
  <w:num w:numId="19">
    <w:abstractNumId w:val="3"/>
  </w:num>
  <w:num w:numId="20">
    <w:abstractNumId w:val="5"/>
  </w:num>
  <w:num w:numId="21">
    <w:abstractNumId w:val="24"/>
  </w:num>
  <w:num w:numId="22">
    <w:abstractNumId w:val="35"/>
  </w:num>
  <w:num w:numId="23">
    <w:abstractNumId w:val="30"/>
  </w:num>
  <w:num w:numId="24">
    <w:abstractNumId w:val="6"/>
  </w:num>
  <w:num w:numId="25">
    <w:abstractNumId w:val="0"/>
  </w:num>
  <w:num w:numId="2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302F"/>
    <w:rsid w:val="000133CC"/>
    <w:rsid w:val="000352C9"/>
    <w:rsid w:val="00042633"/>
    <w:rsid w:val="000442C2"/>
    <w:rsid w:val="0004600A"/>
    <w:rsid w:val="0006653A"/>
    <w:rsid w:val="000908CE"/>
    <w:rsid w:val="0009403D"/>
    <w:rsid w:val="000A1774"/>
    <w:rsid w:val="000A3B0F"/>
    <w:rsid w:val="000B0E25"/>
    <w:rsid w:val="000E14D9"/>
    <w:rsid w:val="000E2472"/>
    <w:rsid w:val="000E7CC0"/>
    <w:rsid w:val="000F01C9"/>
    <w:rsid w:val="000F3836"/>
    <w:rsid w:val="000F724A"/>
    <w:rsid w:val="00102797"/>
    <w:rsid w:val="001138AF"/>
    <w:rsid w:val="00136A45"/>
    <w:rsid w:val="0014643A"/>
    <w:rsid w:val="0015231F"/>
    <w:rsid w:val="0016433D"/>
    <w:rsid w:val="00167155"/>
    <w:rsid w:val="001B4ADD"/>
    <w:rsid w:val="001B7FA5"/>
    <w:rsid w:val="001C0030"/>
    <w:rsid w:val="001D15C1"/>
    <w:rsid w:val="001E098F"/>
    <w:rsid w:val="001E4DDD"/>
    <w:rsid w:val="001E745C"/>
    <w:rsid w:val="00220EA2"/>
    <w:rsid w:val="00224274"/>
    <w:rsid w:val="002333EB"/>
    <w:rsid w:val="00236851"/>
    <w:rsid w:val="00241AE6"/>
    <w:rsid w:val="00241CE6"/>
    <w:rsid w:val="00264EEC"/>
    <w:rsid w:val="00267CE0"/>
    <w:rsid w:val="00294289"/>
    <w:rsid w:val="002974C5"/>
    <w:rsid w:val="002D5BEA"/>
    <w:rsid w:val="002D669F"/>
    <w:rsid w:val="002E26D8"/>
    <w:rsid w:val="002F0B38"/>
    <w:rsid w:val="00300EEA"/>
    <w:rsid w:val="0030504D"/>
    <w:rsid w:val="00345AEA"/>
    <w:rsid w:val="00346C61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2EE1"/>
    <w:rsid w:val="003E4D4E"/>
    <w:rsid w:val="003E71B7"/>
    <w:rsid w:val="00403263"/>
    <w:rsid w:val="00426446"/>
    <w:rsid w:val="00431B64"/>
    <w:rsid w:val="00433389"/>
    <w:rsid w:val="004346D1"/>
    <w:rsid w:val="00434B8A"/>
    <w:rsid w:val="00436F84"/>
    <w:rsid w:val="00437EEF"/>
    <w:rsid w:val="00440994"/>
    <w:rsid w:val="00440D11"/>
    <w:rsid w:val="00450103"/>
    <w:rsid w:val="00473ABC"/>
    <w:rsid w:val="00490CE3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1B86"/>
    <w:rsid w:val="00505BAC"/>
    <w:rsid w:val="00507937"/>
    <w:rsid w:val="00520A9D"/>
    <w:rsid w:val="005261D3"/>
    <w:rsid w:val="0053357F"/>
    <w:rsid w:val="005345AC"/>
    <w:rsid w:val="0053603C"/>
    <w:rsid w:val="00540B02"/>
    <w:rsid w:val="00541A0A"/>
    <w:rsid w:val="00542D56"/>
    <w:rsid w:val="00545DFD"/>
    <w:rsid w:val="005631CD"/>
    <w:rsid w:val="00565D75"/>
    <w:rsid w:val="00582545"/>
    <w:rsid w:val="0058563F"/>
    <w:rsid w:val="005929DB"/>
    <w:rsid w:val="005971D3"/>
    <w:rsid w:val="005A2EC5"/>
    <w:rsid w:val="005A6567"/>
    <w:rsid w:val="005B019A"/>
    <w:rsid w:val="005B41ED"/>
    <w:rsid w:val="005B5A96"/>
    <w:rsid w:val="005C3AB7"/>
    <w:rsid w:val="005D07F1"/>
    <w:rsid w:val="005E37C2"/>
    <w:rsid w:val="005E4565"/>
    <w:rsid w:val="005E6708"/>
    <w:rsid w:val="0060427A"/>
    <w:rsid w:val="00616DA0"/>
    <w:rsid w:val="0063404C"/>
    <w:rsid w:val="00637085"/>
    <w:rsid w:val="00640E7B"/>
    <w:rsid w:val="00650E8B"/>
    <w:rsid w:val="00654EA9"/>
    <w:rsid w:val="00655DAD"/>
    <w:rsid w:val="006618CB"/>
    <w:rsid w:val="00670A23"/>
    <w:rsid w:val="00671BCC"/>
    <w:rsid w:val="00683799"/>
    <w:rsid w:val="006945FA"/>
    <w:rsid w:val="00696F90"/>
    <w:rsid w:val="006A170C"/>
    <w:rsid w:val="006B10E8"/>
    <w:rsid w:val="006B4D51"/>
    <w:rsid w:val="006C3CE4"/>
    <w:rsid w:val="006D0578"/>
    <w:rsid w:val="006D22F9"/>
    <w:rsid w:val="006F3401"/>
    <w:rsid w:val="006F50EF"/>
    <w:rsid w:val="00703807"/>
    <w:rsid w:val="007124B5"/>
    <w:rsid w:val="00714377"/>
    <w:rsid w:val="00730A76"/>
    <w:rsid w:val="007329EB"/>
    <w:rsid w:val="00732B63"/>
    <w:rsid w:val="0074086E"/>
    <w:rsid w:val="00741869"/>
    <w:rsid w:val="0075030C"/>
    <w:rsid w:val="00755468"/>
    <w:rsid w:val="00792815"/>
    <w:rsid w:val="007A4C02"/>
    <w:rsid w:val="007B0105"/>
    <w:rsid w:val="007B2D5A"/>
    <w:rsid w:val="007C61F4"/>
    <w:rsid w:val="007C669D"/>
    <w:rsid w:val="007D4925"/>
    <w:rsid w:val="007D7CC7"/>
    <w:rsid w:val="007F225A"/>
    <w:rsid w:val="008078D3"/>
    <w:rsid w:val="00821FEF"/>
    <w:rsid w:val="00834770"/>
    <w:rsid w:val="0084028C"/>
    <w:rsid w:val="00842D96"/>
    <w:rsid w:val="00846AA4"/>
    <w:rsid w:val="00850128"/>
    <w:rsid w:val="00850F9D"/>
    <w:rsid w:val="00857100"/>
    <w:rsid w:val="008600E2"/>
    <w:rsid w:val="00877302"/>
    <w:rsid w:val="00880DB4"/>
    <w:rsid w:val="00883E2B"/>
    <w:rsid w:val="008A3C9E"/>
    <w:rsid w:val="008B5866"/>
    <w:rsid w:val="008D2667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0895"/>
    <w:rsid w:val="00966507"/>
    <w:rsid w:val="00967489"/>
    <w:rsid w:val="009707A0"/>
    <w:rsid w:val="00975049"/>
    <w:rsid w:val="00981549"/>
    <w:rsid w:val="009B0E77"/>
    <w:rsid w:val="009B528B"/>
    <w:rsid w:val="009B6523"/>
    <w:rsid w:val="009D123C"/>
    <w:rsid w:val="009D1E1A"/>
    <w:rsid w:val="009E2069"/>
    <w:rsid w:val="00A22B64"/>
    <w:rsid w:val="00A40D84"/>
    <w:rsid w:val="00A4174D"/>
    <w:rsid w:val="00A46E5D"/>
    <w:rsid w:val="00A5033C"/>
    <w:rsid w:val="00A51B9A"/>
    <w:rsid w:val="00A6717D"/>
    <w:rsid w:val="00A971A7"/>
    <w:rsid w:val="00AA2C30"/>
    <w:rsid w:val="00AA5196"/>
    <w:rsid w:val="00AB28E3"/>
    <w:rsid w:val="00AB4AAE"/>
    <w:rsid w:val="00AB5C6B"/>
    <w:rsid w:val="00AB71A9"/>
    <w:rsid w:val="00AC1FB2"/>
    <w:rsid w:val="00AD3D52"/>
    <w:rsid w:val="00AD5526"/>
    <w:rsid w:val="00AD6BC3"/>
    <w:rsid w:val="00AE03CC"/>
    <w:rsid w:val="00AE1AC8"/>
    <w:rsid w:val="00AE4E2D"/>
    <w:rsid w:val="00B0259E"/>
    <w:rsid w:val="00B13DCA"/>
    <w:rsid w:val="00B20766"/>
    <w:rsid w:val="00B25D54"/>
    <w:rsid w:val="00B30247"/>
    <w:rsid w:val="00B32D55"/>
    <w:rsid w:val="00B33C65"/>
    <w:rsid w:val="00B41A23"/>
    <w:rsid w:val="00B4329B"/>
    <w:rsid w:val="00B44828"/>
    <w:rsid w:val="00B5341E"/>
    <w:rsid w:val="00B601EF"/>
    <w:rsid w:val="00B70A12"/>
    <w:rsid w:val="00B72EA8"/>
    <w:rsid w:val="00B74861"/>
    <w:rsid w:val="00B80BF0"/>
    <w:rsid w:val="00B86ED8"/>
    <w:rsid w:val="00B91D68"/>
    <w:rsid w:val="00B964C5"/>
    <w:rsid w:val="00BA1A54"/>
    <w:rsid w:val="00BB3D1A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46FF0"/>
    <w:rsid w:val="00C5431E"/>
    <w:rsid w:val="00C57C32"/>
    <w:rsid w:val="00C60570"/>
    <w:rsid w:val="00C60BE2"/>
    <w:rsid w:val="00C61EB8"/>
    <w:rsid w:val="00C711D2"/>
    <w:rsid w:val="00C719AA"/>
    <w:rsid w:val="00C749A0"/>
    <w:rsid w:val="00C84B8F"/>
    <w:rsid w:val="00CA405B"/>
    <w:rsid w:val="00CC3B56"/>
    <w:rsid w:val="00CD6FC1"/>
    <w:rsid w:val="00CF0507"/>
    <w:rsid w:val="00CF45D0"/>
    <w:rsid w:val="00CF60A3"/>
    <w:rsid w:val="00D143EA"/>
    <w:rsid w:val="00D146C1"/>
    <w:rsid w:val="00D171C0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7505F"/>
    <w:rsid w:val="00D83BEC"/>
    <w:rsid w:val="00D84A91"/>
    <w:rsid w:val="00D90189"/>
    <w:rsid w:val="00DA0679"/>
    <w:rsid w:val="00DD2D4B"/>
    <w:rsid w:val="00DD508B"/>
    <w:rsid w:val="00DE2E71"/>
    <w:rsid w:val="00DF0C75"/>
    <w:rsid w:val="00DF2968"/>
    <w:rsid w:val="00DF5B79"/>
    <w:rsid w:val="00E238A2"/>
    <w:rsid w:val="00E24783"/>
    <w:rsid w:val="00E25B3E"/>
    <w:rsid w:val="00E40A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0093"/>
    <w:rsid w:val="00EA2FA5"/>
    <w:rsid w:val="00EA46FB"/>
    <w:rsid w:val="00EC4BB9"/>
    <w:rsid w:val="00ED7DF0"/>
    <w:rsid w:val="00EE7E29"/>
    <w:rsid w:val="00EF0748"/>
    <w:rsid w:val="00EF3C59"/>
    <w:rsid w:val="00EF4393"/>
    <w:rsid w:val="00F22A0D"/>
    <w:rsid w:val="00F24072"/>
    <w:rsid w:val="00F32C27"/>
    <w:rsid w:val="00F612DF"/>
    <w:rsid w:val="00F64133"/>
    <w:rsid w:val="00F7522C"/>
    <w:rsid w:val="00FA22A0"/>
    <w:rsid w:val="00FA7892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1E44C099"/>
  <w15:docId w15:val="{2D90A307-63A0-4B8D-9D43-AA3F46F8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345AC"/>
    <w:pPr>
      <w:numPr>
        <w:numId w:val="1"/>
      </w:numPr>
    </w:pPr>
  </w:style>
  <w:style w:type="numbering" w:customStyle="1" w:styleId="WWNum4">
    <w:name w:val="WWNum4"/>
    <w:basedOn w:val="Bezlisty"/>
    <w:rsid w:val="005345AC"/>
    <w:pPr>
      <w:numPr>
        <w:numId w:val="2"/>
      </w:numPr>
    </w:pPr>
  </w:style>
  <w:style w:type="numbering" w:customStyle="1" w:styleId="WWNum18">
    <w:name w:val="WWNum18"/>
    <w:basedOn w:val="Bezlisty"/>
    <w:rsid w:val="005B019A"/>
    <w:pPr>
      <w:numPr>
        <w:numId w:val="3"/>
      </w:numPr>
    </w:pPr>
  </w:style>
  <w:style w:type="numbering" w:customStyle="1" w:styleId="WWNum19">
    <w:name w:val="WWNum19"/>
    <w:basedOn w:val="Bezlisty"/>
    <w:rsid w:val="005B019A"/>
    <w:pPr>
      <w:numPr>
        <w:numId w:val="4"/>
      </w:numPr>
    </w:pPr>
  </w:style>
  <w:style w:type="numbering" w:customStyle="1" w:styleId="WWNum20">
    <w:name w:val="WWNum20"/>
    <w:basedOn w:val="Bezlisty"/>
    <w:rsid w:val="005B019A"/>
    <w:pPr>
      <w:numPr>
        <w:numId w:val="5"/>
      </w:numPr>
    </w:pPr>
  </w:style>
  <w:style w:type="numbering" w:customStyle="1" w:styleId="WWNum21">
    <w:name w:val="WWNum21"/>
    <w:basedOn w:val="Bezlisty"/>
    <w:rsid w:val="005B019A"/>
    <w:pPr>
      <w:numPr>
        <w:numId w:val="6"/>
      </w:numPr>
    </w:pPr>
  </w:style>
  <w:style w:type="numbering" w:customStyle="1" w:styleId="WWNum22">
    <w:name w:val="WWNum22"/>
    <w:basedOn w:val="Bezlisty"/>
    <w:rsid w:val="005B019A"/>
    <w:pPr>
      <w:numPr>
        <w:numId w:val="7"/>
      </w:numPr>
    </w:pPr>
  </w:style>
  <w:style w:type="numbering" w:customStyle="1" w:styleId="WWNum23">
    <w:name w:val="WWNum23"/>
    <w:basedOn w:val="Bezlisty"/>
    <w:rsid w:val="005B019A"/>
    <w:pPr>
      <w:numPr>
        <w:numId w:val="8"/>
      </w:numPr>
    </w:pPr>
  </w:style>
  <w:style w:type="numbering" w:customStyle="1" w:styleId="WWNum24">
    <w:name w:val="WWNum24"/>
    <w:basedOn w:val="Bezlisty"/>
    <w:rsid w:val="005B019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72EA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EE7E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s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lzbieta.moczulska@us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zbieta.moczulska@us.edu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89F1-427D-47F5-8747-11B50E18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3588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Elżbieta Moczulska</cp:lastModifiedBy>
  <cp:revision>6</cp:revision>
  <cp:lastPrinted>2021-06-21T06:50:00Z</cp:lastPrinted>
  <dcterms:created xsi:type="dcterms:W3CDTF">2022-12-01T20:06:00Z</dcterms:created>
  <dcterms:modified xsi:type="dcterms:W3CDTF">2022-12-09T07:28:00Z</dcterms:modified>
</cp:coreProperties>
</file>