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BE7" w:rsidRPr="00F65901" w:rsidRDefault="00A51BE7" w:rsidP="00A51BE7">
      <w:pPr>
        <w:rPr>
          <w:b/>
          <w:sz w:val="22"/>
          <w:szCs w:val="22"/>
        </w:rPr>
      </w:pPr>
      <w:bookmarkStart w:id="0" w:name="_GoBack"/>
      <w:bookmarkEnd w:id="0"/>
      <w:r w:rsidRPr="00F65901">
        <w:rPr>
          <w:b/>
          <w:sz w:val="22"/>
          <w:szCs w:val="22"/>
        </w:rPr>
        <w:t xml:space="preserve">Uniwersytet Śląski                                                                                     </w:t>
      </w:r>
      <w:r w:rsidRPr="0068772E">
        <w:rPr>
          <w:sz w:val="22"/>
          <w:szCs w:val="22"/>
        </w:rPr>
        <w:t xml:space="preserve">Katowice, </w:t>
      </w:r>
      <w:r w:rsidR="0068772E" w:rsidRPr="0068772E">
        <w:rPr>
          <w:sz w:val="22"/>
          <w:szCs w:val="22"/>
        </w:rPr>
        <w:t>07</w:t>
      </w:r>
      <w:r w:rsidRPr="0068772E">
        <w:rPr>
          <w:sz w:val="22"/>
          <w:szCs w:val="22"/>
        </w:rPr>
        <w:t>.0</w:t>
      </w:r>
      <w:r w:rsidR="0068772E" w:rsidRPr="0068772E">
        <w:rPr>
          <w:sz w:val="22"/>
          <w:szCs w:val="22"/>
        </w:rPr>
        <w:t>9</w:t>
      </w:r>
      <w:r w:rsidRPr="0068772E">
        <w:rPr>
          <w:sz w:val="22"/>
          <w:szCs w:val="22"/>
        </w:rPr>
        <w:t>.2022r.</w:t>
      </w:r>
    </w:p>
    <w:p w:rsidR="00A51BE7" w:rsidRPr="00F65901" w:rsidRDefault="00A51BE7" w:rsidP="00A51BE7">
      <w:pPr>
        <w:rPr>
          <w:b/>
          <w:sz w:val="22"/>
          <w:szCs w:val="22"/>
          <w:lang w:val="en-US"/>
        </w:rPr>
      </w:pPr>
      <w:r w:rsidRPr="00F65901">
        <w:rPr>
          <w:b/>
          <w:sz w:val="22"/>
          <w:szCs w:val="22"/>
          <w:lang w:val="en-US"/>
        </w:rPr>
        <w:t xml:space="preserve">w </w:t>
      </w:r>
      <w:proofErr w:type="spellStart"/>
      <w:r w:rsidRPr="00F65901">
        <w:rPr>
          <w:b/>
          <w:sz w:val="22"/>
          <w:szCs w:val="22"/>
          <w:lang w:val="en-US"/>
        </w:rPr>
        <w:t>Katowicach</w:t>
      </w:r>
      <w:proofErr w:type="spellEnd"/>
      <w:r w:rsidRPr="00F65901">
        <w:rPr>
          <w:b/>
          <w:sz w:val="22"/>
          <w:szCs w:val="22"/>
          <w:lang w:val="en-US"/>
        </w:rPr>
        <w:t xml:space="preserve">  </w:t>
      </w:r>
    </w:p>
    <w:p w:rsidR="00A51BE7" w:rsidRPr="00F65901" w:rsidRDefault="00A51BE7" w:rsidP="00A51BE7">
      <w:pPr>
        <w:rPr>
          <w:b/>
          <w:sz w:val="22"/>
          <w:szCs w:val="22"/>
          <w:lang w:val="en-US"/>
        </w:rPr>
      </w:pPr>
      <w:r w:rsidRPr="00F65901">
        <w:rPr>
          <w:b/>
          <w:sz w:val="22"/>
          <w:szCs w:val="22"/>
          <w:lang w:val="en-US"/>
        </w:rPr>
        <w:t xml:space="preserve">[University of Silesia]                                                              </w:t>
      </w:r>
    </w:p>
    <w:p w:rsidR="00A51BE7" w:rsidRPr="00F65901" w:rsidRDefault="00A51BE7" w:rsidP="00A51BE7">
      <w:pPr>
        <w:rPr>
          <w:sz w:val="22"/>
          <w:szCs w:val="22"/>
        </w:rPr>
      </w:pPr>
      <w:r w:rsidRPr="00F65901">
        <w:rPr>
          <w:sz w:val="22"/>
          <w:szCs w:val="22"/>
        </w:rPr>
        <w:t>ul. Bankowa 12</w:t>
      </w:r>
    </w:p>
    <w:p w:rsidR="00A51BE7" w:rsidRPr="00F65901" w:rsidRDefault="00A51BE7" w:rsidP="00A51BE7">
      <w:pPr>
        <w:rPr>
          <w:sz w:val="22"/>
          <w:szCs w:val="22"/>
        </w:rPr>
      </w:pPr>
      <w:r w:rsidRPr="00F65901">
        <w:rPr>
          <w:sz w:val="22"/>
          <w:szCs w:val="22"/>
        </w:rPr>
        <w:t>40-007 Katowice</w:t>
      </w:r>
    </w:p>
    <w:p w:rsidR="00A51BE7" w:rsidRPr="00F65901" w:rsidRDefault="00A51BE7" w:rsidP="00A51BE7">
      <w:pPr>
        <w:rPr>
          <w:sz w:val="22"/>
          <w:szCs w:val="22"/>
        </w:rPr>
      </w:pPr>
      <w:r w:rsidRPr="00F65901">
        <w:rPr>
          <w:sz w:val="22"/>
          <w:szCs w:val="22"/>
        </w:rPr>
        <w:t>NIP: 634-019-71-34</w:t>
      </w:r>
    </w:p>
    <w:p w:rsidR="00A51BE7" w:rsidRPr="00F65901" w:rsidRDefault="00A51BE7" w:rsidP="00A51BE7">
      <w:pPr>
        <w:rPr>
          <w:sz w:val="22"/>
          <w:szCs w:val="22"/>
        </w:rPr>
      </w:pPr>
      <w:r w:rsidRPr="00F65901">
        <w:rPr>
          <w:sz w:val="22"/>
          <w:szCs w:val="22"/>
        </w:rPr>
        <w:t>REGON 000001347</w:t>
      </w:r>
    </w:p>
    <w:p w:rsidR="00A51BE7" w:rsidRPr="00F65901" w:rsidRDefault="00A51BE7" w:rsidP="00A51BE7">
      <w:pPr>
        <w:tabs>
          <w:tab w:val="left" w:pos="7290"/>
        </w:tabs>
        <w:rPr>
          <w:b/>
          <w:sz w:val="22"/>
          <w:szCs w:val="22"/>
        </w:rPr>
      </w:pPr>
    </w:p>
    <w:p w:rsidR="00A51BE7" w:rsidRPr="00F65901" w:rsidRDefault="00A51BE7" w:rsidP="00A51BE7">
      <w:pPr>
        <w:tabs>
          <w:tab w:val="left" w:pos="7290"/>
        </w:tabs>
        <w:jc w:val="center"/>
        <w:rPr>
          <w:b/>
          <w:sz w:val="22"/>
          <w:szCs w:val="22"/>
        </w:rPr>
      </w:pPr>
    </w:p>
    <w:p w:rsidR="00A51BE7" w:rsidRPr="00F65901" w:rsidRDefault="00A51BE7" w:rsidP="00A51BE7">
      <w:pPr>
        <w:tabs>
          <w:tab w:val="left" w:pos="7290"/>
        </w:tabs>
        <w:jc w:val="both"/>
        <w:rPr>
          <w:b/>
          <w:sz w:val="22"/>
          <w:szCs w:val="22"/>
          <w:lang w:val="en-US"/>
        </w:rPr>
      </w:pPr>
      <w:r w:rsidRPr="00F65901">
        <w:rPr>
          <w:b/>
          <w:sz w:val="22"/>
          <w:szCs w:val="22"/>
        </w:rPr>
        <w:t xml:space="preserve">                                       </w:t>
      </w:r>
      <w:proofErr w:type="spellStart"/>
      <w:r w:rsidRPr="00F65901">
        <w:rPr>
          <w:b/>
          <w:sz w:val="22"/>
          <w:szCs w:val="22"/>
          <w:lang w:val="en-US"/>
        </w:rPr>
        <w:t>Informacja</w:t>
      </w:r>
      <w:proofErr w:type="spellEnd"/>
      <w:r w:rsidRPr="00F65901">
        <w:rPr>
          <w:b/>
          <w:sz w:val="22"/>
          <w:szCs w:val="22"/>
          <w:lang w:val="en-US"/>
        </w:rPr>
        <w:t xml:space="preserve"> o </w:t>
      </w:r>
      <w:proofErr w:type="spellStart"/>
      <w:r w:rsidRPr="00F65901">
        <w:rPr>
          <w:b/>
          <w:sz w:val="22"/>
          <w:szCs w:val="22"/>
          <w:lang w:val="en-US"/>
        </w:rPr>
        <w:t>wyborze</w:t>
      </w:r>
      <w:proofErr w:type="spellEnd"/>
      <w:r w:rsidRPr="00F65901">
        <w:rPr>
          <w:b/>
          <w:sz w:val="22"/>
          <w:szCs w:val="22"/>
          <w:lang w:val="en-US"/>
        </w:rPr>
        <w:t xml:space="preserve"> </w:t>
      </w:r>
      <w:proofErr w:type="spellStart"/>
      <w:r w:rsidRPr="00F65901">
        <w:rPr>
          <w:b/>
          <w:sz w:val="22"/>
          <w:szCs w:val="22"/>
          <w:lang w:val="en-US"/>
        </w:rPr>
        <w:t>najkorzystniejszej</w:t>
      </w:r>
      <w:proofErr w:type="spellEnd"/>
      <w:r w:rsidRPr="00F65901">
        <w:rPr>
          <w:b/>
          <w:sz w:val="22"/>
          <w:szCs w:val="22"/>
          <w:lang w:val="en-US"/>
        </w:rPr>
        <w:t xml:space="preserve"> </w:t>
      </w:r>
      <w:proofErr w:type="spellStart"/>
      <w:r w:rsidRPr="00F65901">
        <w:rPr>
          <w:b/>
          <w:sz w:val="22"/>
          <w:szCs w:val="22"/>
          <w:lang w:val="en-US"/>
        </w:rPr>
        <w:t>oferty</w:t>
      </w:r>
      <w:proofErr w:type="spellEnd"/>
    </w:p>
    <w:p w:rsidR="00A51BE7" w:rsidRPr="00F65901" w:rsidRDefault="00A51BE7" w:rsidP="00A51BE7">
      <w:pPr>
        <w:tabs>
          <w:tab w:val="left" w:pos="7290"/>
        </w:tabs>
        <w:jc w:val="both"/>
        <w:rPr>
          <w:b/>
          <w:sz w:val="22"/>
          <w:szCs w:val="22"/>
          <w:lang w:val="en-GB"/>
        </w:rPr>
      </w:pPr>
      <w:r w:rsidRPr="00F65901">
        <w:rPr>
          <w:b/>
          <w:sz w:val="22"/>
          <w:szCs w:val="22"/>
          <w:lang w:val="en-US"/>
        </w:rPr>
        <w:t xml:space="preserve">                         </w:t>
      </w:r>
      <w:r w:rsidRPr="00F65901">
        <w:rPr>
          <w:b/>
          <w:sz w:val="22"/>
          <w:szCs w:val="22"/>
          <w:lang w:val="en-GB"/>
        </w:rPr>
        <w:t>Information on the Selection of the Most Advantageous Tender</w:t>
      </w:r>
    </w:p>
    <w:p w:rsidR="00A51BE7" w:rsidRPr="00F65901" w:rsidRDefault="00A51BE7" w:rsidP="00A51BE7">
      <w:pPr>
        <w:rPr>
          <w:sz w:val="22"/>
          <w:szCs w:val="22"/>
          <w:lang w:val="en-GB"/>
        </w:rPr>
      </w:pPr>
    </w:p>
    <w:p w:rsidR="00A51BE7" w:rsidRPr="00BF51FA" w:rsidRDefault="00A51BE7" w:rsidP="00A51BE7">
      <w:pPr>
        <w:jc w:val="both"/>
      </w:pPr>
      <w:r w:rsidRPr="00F65901">
        <w:rPr>
          <w:b/>
          <w:sz w:val="22"/>
          <w:szCs w:val="22"/>
        </w:rPr>
        <w:t xml:space="preserve">Dotyczy: </w:t>
      </w:r>
      <w:r w:rsidRPr="00F65901">
        <w:rPr>
          <w:sz w:val="22"/>
          <w:szCs w:val="22"/>
        </w:rPr>
        <w:t xml:space="preserve">postępowania o udzielenie zamówienia publicznego prowadzonego z wyłączeniem przepisów ustawy z dnia 11 września 2019r. - Prawo Zamówień Publicznych p.n. </w:t>
      </w:r>
      <w:r w:rsidRPr="00C539B9">
        <w:rPr>
          <w:sz w:val="22"/>
          <w:szCs w:val="22"/>
        </w:rPr>
        <w:t xml:space="preserve">Przeprowadzenie zajęć, w tym: wykładów w języku angielskim przez wykładowcę zagranicznego z zakresu </w:t>
      </w:r>
      <w:r w:rsidRPr="00A455FF">
        <w:rPr>
          <w:b/>
          <w:bCs/>
          <w:sz w:val="22"/>
          <w:szCs w:val="22"/>
        </w:rPr>
        <w:t>Duch Unii Europejskiej, wczoraj, dzisiaj i jutro. Zagadnienia wsp</w:t>
      </w:r>
      <w:r w:rsidRPr="00A455FF">
        <w:rPr>
          <w:rFonts w:cstheme="minorHAnsi"/>
          <w:b/>
          <w:bCs/>
          <w:sz w:val="22"/>
          <w:szCs w:val="22"/>
        </w:rPr>
        <w:t>ó</w:t>
      </w:r>
      <w:r w:rsidRPr="00A455FF">
        <w:rPr>
          <w:b/>
          <w:bCs/>
          <w:sz w:val="22"/>
          <w:szCs w:val="22"/>
        </w:rPr>
        <w:t>lnej przysz</w:t>
      </w:r>
      <w:r w:rsidRPr="00A455FF">
        <w:rPr>
          <w:rFonts w:cstheme="minorHAnsi"/>
          <w:b/>
          <w:bCs/>
          <w:sz w:val="22"/>
          <w:szCs w:val="22"/>
        </w:rPr>
        <w:t>ł</w:t>
      </w:r>
      <w:r w:rsidRPr="00A455FF">
        <w:rPr>
          <w:b/>
          <w:bCs/>
          <w:sz w:val="22"/>
          <w:szCs w:val="22"/>
        </w:rPr>
        <w:t>o</w:t>
      </w:r>
      <w:r w:rsidRPr="00A455FF">
        <w:rPr>
          <w:rFonts w:cstheme="minorHAnsi"/>
          <w:b/>
          <w:bCs/>
          <w:sz w:val="22"/>
          <w:szCs w:val="22"/>
        </w:rPr>
        <w:t>ś</w:t>
      </w:r>
      <w:r w:rsidRPr="00A455FF">
        <w:rPr>
          <w:b/>
          <w:bCs/>
          <w:sz w:val="22"/>
          <w:szCs w:val="22"/>
        </w:rPr>
        <w:t>ci, to</w:t>
      </w:r>
      <w:r w:rsidRPr="00A455FF">
        <w:rPr>
          <w:rFonts w:cstheme="minorHAnsi"/>
          <w:b/>
          <w:bCs/>
          <w:sz w:val="22"/>
          <w:szCs w:val="22"/>
        </w:rPr>
        <w:t>ż</w:t>
      </w:r>
      <w:r w:rsidRPr="00A455FF">
        <w:rPr>
          <w:b/>
          <w:bCs/>
          <w:sz w:val="22"/>
          <w:szCs w:val="22"/>
        </w:rPr>
        <w:t>samo</w:t>
      </w:r>
      <w:r w:rsidRPr="00A455FF">
        <w:rPr>
          <w:rFonts w:cstheme="minorHAnsi"/>
          <w:b/>
          <w:bCs/>
          <w:sz w:val="22"/>
          <w:szCs w:val="22"/>
        </w:rPr>
        <w:t>ś</w:t>
      </w:r>
      <w:r w:rsidRPr="00A455FF">
        <w:rPr>
          <w:b/>
          <w:bCs/>
          <w:sz w:val="22"/>
          <w:szCs w:val="22"/>
        </w:rPr>
        <w:t>ci oraz odpowiedzialno</w:t>
      </w:r>
      <w:r w:rsidRPr="00A455FF">
        <w:rPr>
          <w:rFonts w:cstheme="minorHAnsi"/>
          <w:b/>
          <w:bCs/>
          <w:sz w:val="22"/>
          <w:szCs w:val="22"/>
        </w:rPr>
        <w:t>ś</w:t>
      </w:r>
      <w:r w:rsidRPr="00A455FF">
        <w:rPr>
          <w:b/>
          <w:bCs/>
          <w:sz w:val="22"/>
          <w:szCs w:val="22"/>
        </w:rPr>
        <w:t>ci w perspektywie wyzwa</w:t>
      </w:r>
      <w:r w:rsidRPr="00A455FF">
        <w:rPr>
          <w:rFonts w:cstheme="minorHAnsi"/>
          <w:b/>
          <w:bCs/>
          <w:sz w:val="22"/>
          <w:szCs w:val="22"/>
        </w:rPr>
        <w:t>ń</w:t>
      </w:r>
      <w:r w:rsidRPr="00A455FF">
        <w:rPr>
          <w:b/>
          <w:bCs/>
          <w:sz w:val="22"/>
          <w:szCs w:val="22"/>
        </w:rPr>
        <w:t xml:space="preserve"> </w:t>
      </w:r>
      <w:bookmarkStart w:id="1" w:name="_Hlk107125893"/>
      <w:r w:rsidRPr="00A455FF">
        <w:rPr>
          <w:b/>
          <w:bCs/>
          <w:sz w:val="22"/>
          <w:szCs w:val="22"/>
        </w:rPr>
        <w:t>doradztwa filozoficznego oraz coachingu</w:t>
      </w:r>
      <w:bookmarkEnd w:id="1"/>
      <w:r w:rsidRPr="00C539B9">
        <w:rPr>
          <w:sz w:val="22"/>
          <w:szCs w:val="22"/>
        </w:rPr>
        <w:t xml:space="preserve"> dla studentów stacjonarnych Wydziału Humanistycznego, w ramach projektu „Zintegrowany Program Rozwoju Uniwersytetu Śląskiego w Katowicach”.</w:t>
      </w:r>
      <w:r w:rsidRPr="00F65901">
        <w:rPr>
          <w:b/>
          <w:sz w:val="22"/>
          <w:szCs w:val="22"/>
          <w:lang w:val="en-US"/>
        </w:rPr>
        <w:t xml:space="preserve">Nr: </w:t>
      </w:r>
      <w:r w:rsidRPr="00F65901">
        <w:rPr>
          <w:b/>
          <w:bCs/>
          <w:sz w:val="22"/>
          <w:szCs w:val="22"/>
          <w:lang w:val="en-US"/>
        </w:rPr>
        <w:t>15</w:t>
      </w:r>
      <w:r>
        <w:rPr>
          <w:b/>
          <w:bCs/>
          <w:sz w:val="22"/>
          <w:szCs w:val="22"/>
          <w:lang w:val="en-US"/>
        </w:rPr>
        <w:t>5046</w:t>
      </w:r>
      <w:r w:rsidRPr="00F65901">
        <w:rPr>
          <w:b/>
          <w:bCs/>
          <w:sz w:val="22"/>
          <w:szCs w:val="22"/>
          <w:lang w:val="en-US"/>
        </w:rPr>
        <w:t>/2022</w:t>
      </w:r>
      <w:r w:rsidRPr="00F65901">
        <w:rPr>
          <w:bCs/>
          <w:sz w:val="22"/>
          <w:szCs w:val="22"/>
          <w:lang w:val="en-US"/>
        </w:rPr>
        <w:t xml:space="preserve">   </w:t>
      </w:r>
      <w:r w:rsidRPr="00F65901">
        <w:rPr>
          <w:b/>
          <w:sz w:val="22"/>
          <w:szCs w:val="22"/>
          <w:lang w:val="en-US"/>
        </w:rPr>
        <w:t>       </w:t>
      </w:r>
    </w:p>
    <w:p w:rsidR="00A51BE7" w:rsidRPr="00F65901" w:rsidRDefault="00A51BE7" w:rsidP="00A51BE7">
      <w:pPr>
        <w:jc w:val="both"/>
        <w:rPr>
          <w:b/>
          <w:sz w:val="22"/>
          <w:szCs w:val="22"/>
          <w:lang w:val="en-US"/>
        </w:rPr>
      </w:pPr>
      <w:r w:rsidRPr="00F65901">
        <w:rPr>
          <w:b/>
          <w:sz w:val="22"/>
          <w:szCs w:val="22"/>
          <w:lang w:val="en-US"/>
        </w:rPr>
        <w:t>         </w:t>
      </w:r>
    </w:p>
    <w:p w:rsidR="00A51BE7" w:rsidRPr="00BF51FA" w:rsidRDefault="00A51BE7" w:rsidP="00A51BE7">
      <w:pPr>
        <w:jc w:val="both"/>
        <w:rPr>
          <w:b/>
          <w:sz w:val="22"/>
          <w:szCs w:val="22"/>
          <w:lang w:val="en-GB"/>
        </w:rPr>
      </w:pPr>
      <w:r w:rsidRPr="00F65901">
        <w:rPr>
          <w:b/>
          <w:sz w:val="22"/>
          <w:szCs w:val="22"/>
          <w:lang w:val="en-US"/>
        </w:rPr>
        <w:t>Subject:</w:t>
      </w:r>
      <w:r w:rsidRPr="00F65901">
        <w:rPr>
          <w:sz w:val="22"/>
          <w:szCs w:val="22"/>
          <w:lang w:val="en-US"/>
        </w:rPr>
        <w:t xml:space="preserve"> public procurement procedure conducted without regard to the provisions of the Polish Act of September 11, 2019 - Public Procurement Law</w:t>
      </w:r>
      <w:r w:rsidRPr="00F65901">
        <w:rPr>
          <w:b/>
          <w:sz w:val="22"/>
          <w:szCs w:val="22"/>
          <w:lang w:val="en-US"/>
        </w:rPr>
        <w:t xml:space="preserve"> </w:t>
      </w:r>
      <w:r w:rsidRPr="00BF51FA">
        <w:rPr>
          <w:b/>
          <w:sz w:val="22"/>
          <w:szCs w:val="22"/>
          <w:lang w:val="en-GB"/>
        </w:rPr>
        <w:t xml:space="preserve">Class conducting, including: lectures in English language by the visiting professor in the field of the spirit of the European Union, yesterday, today and tomorrow: issues of common future, identity and responsibility in the perspective of the challenges of philosophical </w:t>
      </w:r>
      <w:proofErr w:type="spellStart"/>
      <w:r w:rsidRPr="00BF51FA">
        <w:rPr>
          <w:b/>
          <w:sz w:val="22"/>
          <w:szCs w:val="22"/>
          <w:lang w:val="en-GB"/>
        </w:rPr>
        <w:t>counseling</w:t>
      </w:r>
      <w:proofErr w:type="spellEnd"/>
      <w:r w:rsidRPr="00BF51FA">
        <w:rPr>
          <w:b/>
          <w:sz w:val="22"/>
          <w:szCs w:val="22"/>
          <w:lang w:val="en-GB"/>
        </w:rPr>
        <w:t xml:space="preserve"> and </w:t>
      </w:r>
      <w:proofErr w:type="spellStart"/>
      <w:r w:rsidRPr="00BF51FA">
        <w:rPr>
          <w:b/>
          <w:sz w:val="22"/>
          <w:szCs w:val="22"/>
          <w:lang w:val="en-GB"/>
        </w:rPr>
        <w:t>coachingfor</w:t>
      </w:r>
      <w:proofErr w:type="spellEnd"/>
      <w:r w:rsidRPr="00BF51FA">
        <w:rPr>
          <w:b/>
          <w:sz w:val="22"/>
          <w:szCs w:val="22"/>
          <w:lang w:val="en-GB"/>
        </w:rPr>
        <w:t xml:space="preserve"> full-time students of the </w:t>
      </w:r>
      <w:r w:rsidRPr="00BF51FA">
        <w:rPr>
          <w:b/>
          <w:sz w:val="22"/>
          <w:szCs w:val="24"/>
          <w:lang w:val="en-US"/>
        </w:rPr>
        <w:t xml:space="preserve">Faculty of Humanities </w:t>
      </w:r>
      <w:r w:rsidRPr="00BF51FA">
        <w:rPr>
          <w:b/>
          <w:sz w:val="22"/>
          <w:szCs w:val="22"/>
          <w:lang w:val="en-GB"/>
        </w:rPr>
        <w:t>as part of the project "Integrated Program for Development of the University of Silesia in Katowice".</w:t>
      </w:r>
      <w:r w:rsidRPr="00F65901">
        <w:rPr>
          <w:b/>
          <w:sz w:val="22"/>
          <w:szCs w:val="22"/>
          <w:lang w:val="en-US"/>
        </w:rPr>
        <w:t xml:space="preserve">No. </w:t>
      </w:r>
      <w:r w:rsidRPr="00F65901">
        <w:rPr>
          <w:b/>
          <w:bCs/>
          <w:sz w:val="22"/>
          <w:szCs w:val="22"/>
          <w:lang w:val="en-US"/>
        </w:rPr>
        <w:t xml:space="preserve">  </w:t>
      </w:r>
      <w:r w:rsidRPr="00F65901">
        <w:rPr>
          <w:b/>
          <w:bCs/>
          <w:sz w:val="22"/>
          <w:szCs w:val="22"/>
        </w:rPr>
        <w:t>15</w:t>
      </w:r>
      <w:r>
        <w:rPr>
          <w:b/>
          <w:bCs/>
          <w:sz w:val="22"/>
          <w:szCs w:val="22"/>
        </w:rPr>
        <w:t>5046</w:t>
      </w:r>
      <w:r w:rsidRPr="00F65901">
        <w:rPr>
          <w:b/>
          <w:bCs/>
          <w:sz w:val="22"/>
          <w:szCs w:val="22"/>
        </w:rPr>
        <w:t xml:space="preserve">/2022   </w:t>
      </w:r>
      <w:r w:rsidRPr="00F65901">
        <w:rPr>
          <w:b/>
          <w:sz w:val="22"/>
          <w:szCs w:val="22"/>
        </w:rPr>
        <w:t>                </w:t>
      </w:r>
    </w:p>
    <w:p w:rsidR="00A51BE7" w:rsidRPr="00F65901" w:rsidRDefault="00A51BE7" w:rsidP="00A51BE7">
      <w:pPr>
        <w:tabs>
          <w:tab w:val="left" w:pos="426"/>
        </w:tabs>
        <w:jc w:val="center"/>
        <w:rPr>
          <w:b/>
          <w:sz w:val="22"/>
          <w:szCs w:val="22"/>
        </w:rPr>
      </w:pPr>
    </w:p>
    <w:p w:rsidR="00A51BE7" w:rsidRPr="00F65901" w:rsidRDefault="00A51BE7" w:rsidP="00A51BE7">
      <w:pPr>
        <w:tabs>
          <w:tab w:val="left" w:pos="426"/>
        </w:tabs>
        <w:jc w:val="center"/>
        <w:rPr>
          <w:bCs/>
          <w:sz w:val="22"/>
          <w:szCs w:val="22"/>
        </w:rPr>
      </w:pPr>
      <w:r w:rsidRPr="00F65901">
        <w:rPr>
          <w:bCs/>
          <w:sz w:val="22"/>
          <w:szCs w:val="22"/>
        </w:rPr>
        <w:t>Rodzaj zamówienia:</w:t>
      </w:r>
      <w:r w:rsidRPr="00F65901">
        <w:rPr>
          <w:b/>
          <w:bCs/>
          <w:sz w:val="22"/>
          <w:szCs w:val="22"/>
        </w:rPr>
        <w:t xml:space="preserve"> </w:t>
      </w:r>
      <w:r w:rsidRPr="00F65901">
        <w:rPr>
          <w:bCs/>
          <w:sz w:val="22"/>
          <w:szCs w:val="22"/>
        </w:rPr>
        <w:t>usługa</w:t>
      </w:r>
    </w:p>
    <w:p w:rsidR="00A51BE7" w:rsidRPr="00F65901" w:rsidRDefault="00A51BE7" w:rsidP="00A51BE7">
      <w:pPr>
        <w:ind w:right="140"/>
        <w:rPr>
          <w:sz w:val="22"/>
        </w:rPr>
      </w:pPr>
    </w:p>
    <w:p w:rsidR="00A51BE7" w:rsidRPr="00F65901" w:rsidRDefault="00A51BE7" w:rsidP="00A51BE7">
      <w:pPr>
        <w:ind w:right="-2"/>
        <w:jc w:val="both"/>
        <w:rPr>
          <w:rFonts w:ascii="Gill Sans MT" w:hAnsi="Gill Sans MT"/>
          <w:szCs w:val="18"/>
        </w:rPr>
      </w:pPr>
    </w:p>
    <w:p w:rsidR="00A51BE7" w:rsidRPr="00F65901" w:rsidRDefault="00A51BE7" w:rsidP="00A51BE7">
      <w:pPr>
        <w:ind w:right="-2"/>
        <w:jc w:val="both"/>
        <w:rPr>
          <w:sz w:val="22"/>
          <w:szCs w:val="22"/>
        </w:rPr>
      </w:pPr>
      <w:r w:rsidRPr="00F65901">
        <w:rPr>
          <w:sz w:val="22"/>
          <w:szCs w:val="22"/>
        </w:rPr>
        <w:t>Zamawiający informuje, iż w przedmiotowym postępowaniu za najkorzystniejszą została uznana oferta, która spełnia wszystkie warunki i wymagania przedstawione w ogłoszeniu o zamiarze udzielenia zamówienia. Oferta zgodnie z kryterium oceny ofert: - cena – 100 pkt  otrzymała maksymalną ilość punktów tj. 100.</w:t>
      </w:r>
    </w:p>
    <w:p w:rsidR="00A51BE7" w:rsidRPr="00F65901" w:rsidRDefault="00A51BE7" w:rsidP="00A51BE7">
      <w:pPr>
        <w:ind w:right="-2"/>
        <w:jc w:val="both"/>
        <w:rPr>
          <w:sz w:val="22"/>
          <w:szCs w:val="22"/>
        </w:rPr>
      </w:pPr>
    </w:p>
    <w:p w:rsidR="00A51BE7" w:rsidRPr="00F65901" w:rsidRDefault="00A51BE7" w:rsidP="00A51BE7">
      <w:pPr>
        <w:ind w:right="-2"/>
        <w:jc w:val="both"/>
        <w:rPr>
          <w:sz w:val="22"/>
          <w:szCs w:val="22"/>
          <w:lang w:val="en-GB"/>
        </w:rPr>
      </w:pPr>
      <w:r w:rsidRPr="00F65901">
        <w:rPr>
          <w:sz w:val="22"/>
          <w:szCs w:val="22"/>
          <w:lang w:val="en-GB"/>
        </w:rPr>
        <w:t>The Contracting Authority informs you that under this procedure the tender that has met all the conditions and requirements set out in the notice of  intention to award the contract has been considered the most advantageous. In accordance with the tender assessment criterion– price 100 % the successful tender received the maximum number of points, i.e. 100.</w:t>
      </w:r>
    </w:p>
    <w:p w:rsidR="00A51BE7" w:rsidRPr="00F65901" w:rsidRDefault="00A51BE7" w:rsidP="00A51BE7">
      <w:pPr>
        <w:spacing w:line="360" w:lineRule="auto"/>
        <w:ind w:right="565"/>
        <w:jc w:val="both"/>
        <w:rPr>
          <w:sz w:val="22"/>
          <w:szCs w:val="22"/>
          <w:lang w:val="en-US"/>
        </w:rPr>
      </w:pPr>
    </w:p>
    <w:p w:rsidR="00A51BE7" w:rsidRPr="00F65901" w:rsidRDefault="00A51BE7" w:rsidP="00A51BE7">
      <w:pPr>
        <w:ind w:right="567"/>
        <w:jc w:val="both"/>
        <w:rPr>
          <w:sz w:val="22"/>
          <w:szCs w:val="22"/>
          <w:lang w:val="en-GB"/>
        </w:rPr>
      </w:pPr>
      <w:r w:rsidRPr="00F65901">
        <w:rPr>
          <w:sz w:val="22"/>
          <w:szCs w:val="22"/>
          <w:lang w:val="en-US"/>
        </w:rPr>
        <w:t xml:space="preserve">W </w:t>
      </w:r>
      <w:proofErr w:type="spellStart"/>
      <w:r w:rsidRPr="00F65901">
        <w:rPr>
          <w:sz w:val="22"/>
          <w:szCs w:val="22"/>
          <w:lang w:val="en-US"/>
        </w:rPr>
        <w:t>sytuacja</w:t>
      </w:r>
      <w:proofErr w:type="spellEnd"/>
      <w:r w:rsidRPr="00F65901">
        <w:rPr>
          <w:sz w:val="22"/>
          <w:szCs w:val="22"/>
          <w:lang w:val="en-US"/>
        </w:rPr>
        <w:t xml:space="preserve">, </w:t>
      </w:r>
      <w:proofErr w:type="spellStart"/>
      <w:r w:rsidRPr="00F65901">
        <w:rPr>
          <w:sz w:val="22"/>
          <w:szCs w:val="22"/>
          <w:lang w:val="en-US"/>
        </w:rPr>
        <w:t>gdy</w:t>
      </w:r>
      <w:proofErr w:type="spellEnd"/>
      <w:r w:rsidRPr="00F65901">
        <w:rPr>
          <w:sz w:val="22"/>
          <w:szCs w:val="22"/>
          <w:lang w:val="en-US"/>
        </w:rPr>
        <w:t xml:space="preserve"> </w:t>
      </w:r>
      <w:proofErr w:type="spellStart"/>
      <w:r w:rsidRPr="00F65901">
        <w:rPr>
          <w:sz w:val="22"/>
          <w:szCs w:val="22"/>
          <w:lang w:val="en-US"/>
        </w:rPr>
        <w:t>jedynym</w:t>
      </w:r>
      <w:proofErr w:type="spellEnd"/>
      <w:r w:rsidRPr="00F65901">
        <w:rPr>
          <w:sz w:val="22"/>
          <w:szCs w:val="22"/>
          <w:lang w:val="en-US"/>
        </w:rPr>
        <w:t xml:space="preserve"> </w:t>
      </w:r>
      <w:proofErr w:type="spellStart"/>
      <w:r w:rsidRPr="00F65901">
        <w:rPr>
          <w:sz w:val="22"/>
          <w:szCs w:val="22"/>
          <w:lang w:val="en-US"/>
        </w:rPr>
        <w:t>kryterium</w:t>
      </w:r>
      <w:proofErr w:type="spellEnd"/>
      <w:r w:rsidRPr="00F65901">
        <w:rPr>
          <w:sz w:val="22"/>
          <w:szCs w:val="22"/>
          <w:lang w:val="en-US"/>
        </w:rPr>
        <w:t xml:space="preserve"> jest </w:t>
      </w:r>
      <w:proofErr w:type="spellStart"/>
      <w:r w:rsidRPr="00F65901">
        <w:rPr>
          <w:sz w:val="22"/>
          <w:szCs w:val="22"/>
          <w:lang w:val="en-US"/>
        </w:rPr>
        <w:t>cena</w:t>
      </w:r>
      <w:proofErr w:type="spellEnd"/>
      <w:r w:rsidRPr="00F65901">
        <w:rPr>
          <w:sz w:val="22"/>
          <w:szCs w:val="22"/>
          <w:lang w:val="en-US"/>
        </w:rPr>
        <w:t xml:space="preserve"> to / </w:t>
      </w:r>
      <w:r w:rsidRPr="00F65901">
        <w:rPr>
          <w:sz w:val="22"/>
          <w:szCs w:val="22"/>
          <w:lang w:val="en-GB"/>
        </w:rPr>
        <w:t xml:space="preserve">Where the price is the only criterion: </w:t>
      </w:r>
    </w:p>
    <w:p w:rsidR="00A51BE7" w:rsidRPr="00F65901" w:rsidRDefault="00A51BE7" w:rsidP="00A51BE7">
      <w:pPr>
        <w:ind w:right="565"/>
        <w:jc w:val="both"/>
        <w:rPr>
          <w:sz w:val="22"/>
          <w:szCs w:val="22"/>
          <w:lang w:val="en-US"/>
        </w:rPr>
      </w:pPr>
    </w:p>
    <w:p w:rsidR="00A51BE7" w:rsidRPr="00F65901" w:rsidRDefault="00A51BE7" w:rsidP="00A51BE7">
      <w:pPr>
        <w:jc w:val="both"/>
        <w:rPr>
          <w:sz w:val="22"/>
          <w:szCs w:val="22"/>
          <w:lang w:val="en-US"/>
        </w:rPr>
      </w:pPr>
      <w:proofErr w:type="spellStart"/>
      <w:r w:rsidRPr="00F65901">
        <w:rPr>
          <w:sz w:val="22"/>
          <w:szCs w:val="22"/>
          <w:lang w:val="en-US"/>
        </w:rPr>
        <w:t>Oferta</w:t>
      </w:r>
      <w:proofErr w:type="spellEnd"/>
      <w:r w:rsidRPr="00F65901">
        <w:rPr>
          <w:sz w:val="22"/>
          <w:szCs w:val="22"/>
          <w:lang w:val="en-US"/>
        </w:rPr>
        <w:t xml:space="preserve"> nr 1 / Tender No 1 </w:t>
      </w:r>
      <w:proofErr w:type="spellStart"/>
      <w:r w:rsidRPr="00F65901">
        <w:rPr>
          <w:sz w:val="22"/>
          <w:szCs w:val="22"/>
          <w:lang w:val="en-US"/>
        </w:rPr>
        <w:t>złożona</w:t>
      </w:r>
      <w:proofErr w:type="spellEnd"/>
      <w:r w:rsidRPr="00F65901">
        <w:rPr>
          <w:sz w:val="22"/>
          <w:szCs w:val="22"/>
          <w:lang w:val="en-US"/>
        </w:rPr>
        <w:t xml:space="preserve"> </w:t>
      </w:r>
      <w:proofErr w:type="spellStart"/>
      <w:r w:rsidRPr="00F65901">
        <w:rPr>
          <w:sz w:val="22"/>
          <w:szCs w:val="22"/>
          <w:lang w:val="en-US"/>
        </w:rPr>
        <w:t>przez</w:t>
      </w:r>
      <w:proofErr w:type="spellEnd"/>
      <w:r w:rsidRPr="00F65901">
        <w:rPr>
          <w:sz w:val="22"/>
          <w:szCs w:val="22"/>
          <w:lang w:val="en-US"/>
        </w:rPr>
        <w:t xml:space="preserve"> / submitted by: </w:t>
      </w:r>
    </w:p>
    <w:p w:rsidR="00A51BE7" w:rsidRPr="00F65901" w:rsidRDefault="00A51BE7" w:rsidP="00A51BE7">
      <w:pPr>
        <w:spacing w:line="360" w:lineRule="auto"/>
        <w:jc w:val="both"/>
        <w:rPr>
          <w:rFonts w:ascii="Gill Sans MT" w:hAnsi="Gill Sans MT"/>
          <w:szCs w:val="18"/>
          <w:lang w:val="en-US"/>
        </w:rPr>
      </w:pPr>
    </w:p>
    <w:p w:rsidR="00A51BE7" w:rsidRPr="00F65901" w:rsidRDefault="00A51BE7" w:rsidP="00A51BE7">
      <w:pPr>
        <w:spacing w:line="360" w:lineRule="auto"/>
        <w:rPr>
          <w:b/>
          <w:sz w:val="24"/>
          <w:szCs w:val="24"/>
        </w:rPr>
      </w:pPr>
      <w:r>
        <w:rPr>
          <w:b/>
          <w:sz w:val="24"/>
          <w:szCs w:val="24"/>
          <w:lang w:eastAsia="en-US"/>
        </w:rPr>
        <w:t>Heinrich Badura</w:t>
      </w:r>
    </w:p>
    <w:p w:rsidR="00A51BE7" w:rsidRPr="00F65901" w:rsidRDefault="00A51BE7" w:rsidP="00A51BE7">
      <w:pPr>
        <w:rPr>
          <w:i/>
          <w:sz w:val="22"/>
          <w:szCs w:val="22"/>
        </w:rPr>
      </w:pPr>
      <w:r w:rsidRPr="00F65901">
        <w:rPr>
          <w:rFonts w:ascii="Gill Sans MT" w:hAnsi="Gill Sans MT"/>
          <w:szCs w:val="18"/>
        </w:rPr>
        <w:t xml:space="preserve"> (</w:t>
      </w:r>
      <w:r w:rsidRPr="00F65901">
        <w:rPr>
          <w:i/>
          <w:sz w:val="22"/>
          <w:szCs w:val="22"/>
        </w:rPr>
        <w:t>Pełny dostęp do dokumentacji można uzyskać w siedzibie administratora)</w:t>
      </w:r>
    </w:p>
    <w:p w:rsidR="00A51BE7" w:rsidRPr="00F65901" w:rsidRDefault="00A51BE7" w:rsidP="00A51BE7">
      <w:pPr>
        <w:rPr>
          <w:i/>
          <w:sz w:val="22"/>
          <w:szCs w:val="22"/>
        </w:rPr>
      </w:pPr>
    </w:p>
    <w:p w:rsidR="00A51BE7" w:rsidRPr="00F65901" w:rsidRDefault="00A51BE7" w:rsidP="00A51BE7">
      <w:pPr>
        <w:jc w:val="both"/>
        <w:rPr>
          <w:i/>
          <w:sz w:val="22"/>
          <w:szCs w:val="22"/>
          <w:lang w:val="en-US"/>
        </w:rPr>
      </w:pPr>
      <w:r w:rsidRPr="00F65901">
        <w:rPr>
          <w:i/>
          <w:sz w:val="22"/>
          <w:szCs w:val="22"/>
        </w:rPr>
        <w:t>Imię i nazwisko / nazwa (firma) oraz adres wykonawcy, którego ofertę wybrano, jako najkorzystniejszą.</w:t>
      </w:r>
      <w:r w:rsidRPr="00F65901">
        <w:rPr>
          <w:i/>
          <w:sz w:val="22"/>
          <w:szCs w:val="22"/>
        </w:rPr>
        <w:cr/>
      </w:r>
      <w:r w:rsidRPr="00F65901">
        <w:rPr>
          <w:i/>
          <w:sz w:val="22"/>
          <w:szCs w:val="22"/>
          <w:lang w:val="en-US"/>
        </w:rPr>
        <w:lastRenderedPageBreak/>
        <w:t>Full name / name (company) and address of the economic operator whose tender has been selected as the most advantageous.</w:t>
      </w:r>
    </w:p>
    <w:p w:rsidR="00A51BE7" w:rsidRPr="00F65901" w:rsidRDefault="00A51BE7" w:rsidP="00A51BE7">
      <w:pPr>
        <w:spacing w:line="360" w:lineRule="auto"/>
        <w:jc w:val="both"/>
        <w:rPr>
          <w:i/>
          <w:sz w:val="22"/>
          <w:szCs w:val="22"/>
          <w:lang w:val="en-US"/>
        </w:rPr>
      </w:pPr>
    </w:p>
    <w:p w:rsidR="00A51BE7" w:rsidRPr="00F65901" w:rsidRDefault="00A51BE7" w:rsidP="00A51BE7">
      <w:pPr>
        <w:jc w:val="both"/>
        <w:rPr>
          <w:b/>
          <w:sz w:val="22"/>
          <w:szCs w:val="22"/>
          <w:lang w:val="en-GB"/>
        </w:rPr>
      </w:pPr>
      <w:proofErr w:type="spellStart"/>
      <w:r w:rsidRPr="00F65901">
        <w:rPr>
          <w:b/>
          <w:i/>
          <w:sz w:val="22"/>
          <w:szCs w:val="22"/>
          <w:lang w:val="en-US"/>
        </w:rPr>
        <w:t>Oferty</w:t>
      </w:r>
      <w:proofErr w:type="spellEnd"/>
      <w:r w:rsidRPr="00F65901">
        <w:rPr>
          <w:b/>
          <w:i/>
          <w:sz w:val="22"/>
          <w:szCs w:val="22"/>
          <w:lang w:val="en-US"/>
        </w:rPr>
        <w:t xml:space="preserve"> </w:t>
      </w:r>
      <w:proofErr w:type="spellStart"/>
      <w:r w:rsidRPr="00F65901">
        <w:rPr>
          <w:b/>
          <w:i/>
          <w:sz w:val="22"/>
          <w:szCs w:val="22"/>
          <w:lang w:val="en-US"/>
        </w:rPr>
        <w:t>odrzucone</w:t>
      </w:r>
      <w:proofErr w:type="spellEnd"/>
      <w:r w:rsidRPr="00F65901">
        <w:rPr>
          <w:b/>
          <w:i/>
          <w:sz w:val="22"/>
          <w:szCs w:val="22"/>
          <w:lang w:val="en-US"/>
        </w:rPr>
        <w:t xml:space="preserve"> / </w:t>
      </w:r>
      <w:r w:rsidRPr="00F65901">
        <w:rPr>
          <w:b/>
          <w:sz w:val="22"/>
          <w:szCs w:val="22"/>
          <w:lang w:val="en-GB"/>
        </w:rPr>
        <w:t>Rejected tenders:    ----------------------------</w:t>
      </w:r>
    </w:p>
    <w:p w:rsidR="00A51BE7" w:rsidRPr="00F65901" w:rsidRDefault="00A51BE7" w:rsidP="00A51BE7">
      <w:pPr>
        <w:jc w:val="both"/>
        <w:rPr>
          <w:b/>
          <w:sz w:val="22"/>
          <w:szCs w:val="22"/>
          <w:lang w:val="en-GB"/>
        </w:rPr>
      </w:pPr>
      <w:r w:rsidRPr="00F65901">
        <w:rPr>
          <w:i/>
          <w:sz w:val="22"/>
          <w:szCs w:val="22"/>
          <w:lang w:val="en-US"/>
        </w:rPr>
        <w:t>(</w:t>
      </w:r>
      <w:proofErr w:type="spellStart"/>
      <w:r w:rsidRPr="00F65901">
        <w:rPr>
          <w:i/>
          <w:sz w:val="22"/>
          <w:szCs w:val="22"/>
          <w:lang w:val="en-US"/>
        </w:rPr>
        <w:t>Wskazać</w:t>
      </w:r>
      <w:proofErr w:type="spellEnd"/>
      <w:r w:rsidRPr="00F65901">
        <w:rPr>
          <w:i/>
          <w:sz w:val="22"/>
          <w:szCs w:val="22"/>
          <w:lang w:val="en-US"/>
        </w:rPr>
        <w:t xml:space="preserve"> </w:t>
      </w:r>
      <w:proofErr w:type="spellStart"/>
      <w:r w:rsidRPr="00F65901">
        <w:rPr>
          <w:i/>
          <w:sz w:val="22"/>
          <w:szCs w:val="22"/>
          <w:lang w:val="en-US"/>
        </w:rPr>
        <w:t>oferty</w:t>
      </w:r>
      <w:proofErr w:type="spellEnd"/>
      <w:r w:rsidRPr="00F65901">
        <w:rPr>
          <w:i/>
          <w:sz w:val="22"/>
          <w:szCs w:val="22"/>
          <w:lang w:val="en-US"/>
        </w:rPr>
        <w:t xml:space="preserve"> </w:t>
      </w:r>
      <w:proofErr w:type="spellStart"/>
      <w:r w:rsidRPr="00F65901">
        <w:rPr>
          <w:i/>
          <w:sz w:val="22"/>
          <w:szCs w:val="22"/>
          <w:lang w:val="en-US"/>
        </w:rPr>
        <w:t>wraz</w:t>
      </w:r>
      <w:proofErr w:type="spellEnd"/>
      <w:r w:rsidRPr="00F65901">
        <w:rPr>
          <w:i/>
          <w:sz w:val="22"/>
          <w:szCs w:val="22"/>
          <w:lang w:val="en-US"/>
        </w:rPr>
        <w:t xml:space="preserve"> z </w:t>
      </w:r>
      <w:proofErr w:type="spellStart"/>
      <w:r w:rsidRPr="00F65901">
        <w:rPr>
          <w:i/>
          <w:sz w:val="22"/>
          <w:szCs w:val="22"/>
          <w:lang w:val="en-US"/>
        </w:rPr>
        <w:t>krótkim</w:t>
      </w:r>
      <w:proofErr w:type="spellEnd"/>
      <w:r w:rsidRPr="00F65901">
        <w:rPr>
          <w:i/>
          <w:sz w:val="22"/>
          <w:szCs w:val="22"/>
          <w:lang w:val="en-US"/>
        </w:rPr>
        <w:t xml:space="preserve"> </w:t>
      </w:r>
      <w:proofErr w:type="spellStart"/>
      <w:r w:rsidRPr="00F65901">
        <w:rPr>
          <w:i/>
          <w:sz w:val="22"/>
          <w:szCs w:val="22"/>
          <w:lang w:val="en-US"/>
        </w:rPr>
        <w:t>uzasadnieniem</w:t>
      </w:r>
      <w:proofErr w:type="spellEnd"/>
      <w:r w:rsidRPr="00F65901">
        <w:rPr>
          <w:i/>
          <w:sz w:val="22"/>
          <w:szCs w:val="22"/>
          <w:lang w:val="en-US"/>
        </w:rPr>
        <w:t xml:space="preserve"> ich </w:t>
      </w:r>
      <w:proofErr w:type="spellStart"/>
      <w:r w:rsidRPr="00F65901">
        <w:rPr>
          <w:i/>
          <w:sz w:val="22"/>
          <w:szCs w:val="22"/>
          <w:lang w:val="en-US"/>
        </w:rPr>
        <w:t>odrzucenia</w:t>
      </w:r>
      <w:proofErr w:type="spellEnd"/>
      <w:r w:rsidRPr="00F65901">
        <w:rPr>
          <w:i/>
          <w:sz w:val="22"/>
          <w:szCs w:val="22"/>
          <w:lang w:val="en-US"/>
        </w:rPr>
        <w:t xml:space="preserve"> / </w:t>
      </w:r>
      <w:r w:rsidRPr="00F65901">
        <w:rPr>
          <w:sz w:val="22"/>
          <w:szCs w:val="22"/>
          <w:lang w:val="en-GB"/>
        </w:rPr>
        <w:t>Indicate the tenders with a brief justification for rejection):</w:t>
      </w:r>
      <w:r w:rsidRPr="00F65901">
        <w:rPr>
          <w:i/>
          <w:sz w:val="22"/>
          <w:szCs w:val="22"/>
          <w:lang w:val="en-US"/>
        </w:rPr>
        <w:t>:</w:t>
      </w:r>
    </w:p>
    <w:p w:rsidR="00A51BE7" w:rsidRPr="00F65901" w:rsidRDefault="00A51BE7" w:rsidP="00A51BE7">
      <w:pPr>
        <w:spacing w:line="360" w:lineRule="auto"/>
        <w:jc w:val="both"/>
        <w:rPr>
          <w:b/>
          <w:sz w:val="22"/>
          <w:szCs w:val="22"/>
          <w:lang w:val="en-US"/>
        </w:rPr>
      </w:pPr>
    </w:p>
    <w:p w:rsidR="00A51BE7" w:rsidRPr="00F65901" w:rsidRDefault="00A51BE7" w:rsidP="00A51BE7">
      <w:pPr>
        <w:jc w:val="both"/>
        <w:rPr>
          <w:b/>
          <w:sz w:val="22"/>
          <w:szCs w:val="22"/>
        </w:rPr>
      </w:pPr>
      <w:r w:rsidRPr="00F65901">
        <w:rPr>
          <w:b/>
          <w:sz w:val="22"/>
          <w:szCs w:val="22"/>
        </w:rPr>
        <w:t>Informacje dotyczące wykonawców, którzy złożyli oferty w postępowaniu wraz z przyznaną punktacją:</w:t>
      </w:r>
    </w:p>
    <w:p w:rsidR="00A51BE7" w:rsidRPr="00F65901" w:rsidRDefault="00A51BE7" w:rsidP="00A51BE7">
      <w:pPr>
        <w:jc w:val="both"/>
        <w:rPr>
          <w:b/>
          <w:sz w:val="22"/>
          <w:szCs w:val="22"/>
          <w:lang w:val="en-US"/>
        </w:rPr>
      </w:pPr>
      <w:r w:rsidRPr="00F65901">
        <w:rPr>
          <w:b/>
          <w:sz w:val="22"/>
          <w:szCs w:val="22"/>
          <w:lang w:val="en-US"/>
        </w:rPr>
        <w:t>Information on economic operators which submitted tenders under the procedure along with the scores awarded:</w:t>
      </w:r>
    </w:p>
    <w:p w:rsidR="00A51BE7" w:rsidRPr="00F65901" w:rsidRDefault="00A51BE7" w:rsidP="00A51BE7">
      <w:pPr>
        <w:jc w:val="both"/>
        <w:rPr>
          <w:rFonts w:ascii="Gill Sans MT" w:hAnsi="Gill Sans MT"/>
          <w:color w:val="FF0000"/>
          <w:sz w:val="8"/>
          <w:szCs w:val="8"/>
          <w:lang w:val="en-US"/>
        </w:rPr>
      </w:pPr>
    </w:p>
    <w:p w:rsidR="00A51BE7" w:rsidRPr="00F65901" w:rsidRDefault="00A51BE7" w:rsidP="00A51BE7">
      <w:pPr>
        <w:jc w:val="both"/>
        <w:rPr>
          <w:rFonts w:ascii="Gill Sans MT" w:hAnsi="Gill Sans MT"/>
          <w:color w:val="FF0000"/>
          <w:sz w:val="8"/>
          <w:szCs w:val="8"/>
          <w:lang w:val="en-US"/>
        </w:rPr>
      </w:pPr>
    </w:p>
    <w:p w:rsidR="00A51BE7" w:rsidRPr="00F65901" w:rsidRDefault="00A51BE7" w:rsidP="00A51BE7">
      <w:pPr>
        <w:jc w:val="both"/>
        <w:rPr>
          <w:rFonts w:ascii="Gill Sans MT" w:hAnsi="Gill Sans MT"/>
          <w:color w:val="FF0000"/>
          <w:sz w:val="8"/>
          <w:szCs w:val="8"/>
          <w:lang w:val="en-US"/>
        </w:rPr>
      </w:pPr>
    </w:p>
    <w:tbl>
      <w:tblPr>
        <w:tblW w:w="465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
        <w:gridCol w:w="3985"/>
        <w:gridCol w:w="1304"/>
        <w:gridCol w:w="1297"/>
        <w:gridCol w:w="1299"/>
      </w:tblGrid>
      <w:tr w:rsidR="00A51BE7" w:rsidRPr="00763C02" w:rsidTr="006924EF">
        <w:trPr>
          <w:trHeight w:val="368"/>
        </w:trPr>
        <w:tc>
          <w:tcPr>
            <w:tcW w:w="398" w:type="pct"/>
            <w:vMerge w:val="restart"/>
            <w:shd w:val="clear" w:color="auto" w:fill="F2F2F2"/>
            <w:noWrap/>
            <w:vAlign w:val="center"/>
          </w:tcPr>
          <w:p w:rsidR="00A51BE7" w:rsidRPr="00F65901" w:rsidRDefault="00A51BE7" w:rsidP="006924EF">
            <w:pPr>
              <w:jc w:val="center"/>
              <w:rPr>
                <w:b/>
                <w:bCs/>
                <w:sz w:val="16"/>
                <w:szCs w:val="16"/>
                <w:lang w:val="en-US"/>
              </w:rPr>
            </w:pPr>
          </w:p>
          <w:p w:rsidR="00A51BE7" w:rsidRPr="00F65901" w:rsidRDefault="00A51BE7" w:rsidP="006924EF">
            <w:pPr>
              <w:jc w:val="center"/>
              <w:rPr>
                <w:b/>
                <w:bCs/>
                <w:sz w:val="16"/>
                <w:szCs w:val="16"/>
              </w:rPr>
            </w:pPr>
            <w:r w:rsidRPr="00F65901">
              <w:rPr>
                <w:b/>
                <w:bCs/>
                <w:sz w:val="16"/>
                <w:szCs w:val="16"/>
              </w:rPr>
              <w:t>Numer</w:t>
            </w:r>
          </w:p>
          <w:p w:rsidR="00A51BE7" w:rsidRPr="00F65901" w:rsidRDefault="00A51BE7" w:rsidP="006924EF">
            <w:pPr>
              <w:jc w:val="center"/>
              <w:rPr>
                <w:b/>
                <w:bCs/>
                <w:sz w:val="16"/>
                <w:szCs w:val="16"/>
              </w:rPr>
            </w:pPr>
            <w:r w:rsidRPr="00F65901">
              <w:rPr>
                <w:b/>
                <w:bCs/>
                <w:sz w:val="16"/>
                <w:szCs w:val="16"/>
              </w:rPr>
              <w:t xml:space="preserve"> Oferty</w:t>
            </w:r>
          </w:p>
          <w:p w:rsidR="00A51BE7" w:rsidRPr="00F65901" w:rsidRDefault="00A51BE7" w:rsidP="006924EF">
            <w:pPr>
              <w:jc w:val="center"/>
              <w:rPr>
                <w:b/>
                <w:bCs/>
                <w:sz w:val="22"/>
              </w:rPr>
            </w:pPr>
            <w:r w:rsidRPr="00F65901">
              <w:rPr>
                <w:b/>
                <w:bCs/>
                <w:sz w:val="16"/>
                <w:szCs w:val="16"/>
              </w:rPr>
              <w:t>Tender No</w:t>
            </w:r>
            <w:r w:rsidRPr="00F65901">
              <w:rPr>
                <w:b/>
                <w:bCs/>
                <w:sz w:val="22"/>
              </w:rPr>
              <w:t>.</w:t>
            </w:r>
          </w:p>
          <w:p w:rsidR="00A51BE7" w:rsidRPr="00F65901" w:rsidRDefault="00A51BE7" w:rsidP="006924EF">
            <w:pPr>
              <w:jc w:val="center"/>
              <w:rPr>
                <w:b/>
                <w:bCs/>
                <w:sz w:val="16"/>
                <w:szCs w:val="16"/>
              </w:rPr>
            </w:pPr>
          </w:p>
          <w:p w:rsidR="00A51BE7" w:rsidRPr="00F65901" w:rsidRDefault="00A51BE7" w:rsidP="006924EF">
            <w:pPr>
              <w:jc w:val="center"/>
              <w:rPr>
                <w:b/>
                <w:bCs/>
                <w:sz w:val="16"/>
                <w:szCs w:val="16"/>
                <w:highlight w:val="yellow"/>
              </w:rPr>
            </w:pPr>
          </w:p>
        </w:tc>
        <w:tc>
          <w:tcPr>
            <w:tcW w:w="2326" w:type="pct"/>
            <w:vMerge w:val="restart"/>
            <w:shd w:val="clear" w:color="auto" w:fill="F2F2F2"/>
            <w:noWrap/>
            <w:vAlign w:val="center"/>
          </w:tcPr>
          <w:p w:rsidR="00A51BE7" w:rsidRPr="0068772E" w:rsidRDefault="00A51BE7" w:rsidP="006924EF">
            <w:pPr>
              <w:jc w:val="center"/>
              <w:rPr>
                <w:b/>
                <w:bCs/>
                <w:sz w:val="16"/>
                <w:szCs w:val="16"/>
              </w:rPr>
            </w:pPr>
            <w:r w:rsidRPr="0068772E">
              <w:rPr>
                <w:b/>
                <w:bCs/>
                <w:sz w:val="16"/>
                <w:szCs w:val="16"/>
              </w:rPr>
              <w:t>Nazwa i siedziba wykonawcy</w:t>
            </w:r>
          </w:p>
          <w:p w:rsidR="00A51BE7" w:rsidRPr="00F65901" w:rsidRDefault="00A51BE7" w:rsidP="006924EF">
            <w:pPr>
              <w:jc w:val="center"/>
              <w:rPr>
                <w:b/>
                <w:bCs/>
                <w:sz w:val="16"/>
                <w:szCs w:val="16"/>
              </w:rPr>
            </w:pPr>
            <w:proofErr w:type="spellStart"/>
            <w:r w:rsidRPr="0068772E">
              <w:rPr>
                <w:b/>
                <w:bCs/>
                <w:sz w:val="16"/>
                <w:szCs w:val="16"/>
              </w:rPr>
              <w:t>Economic</w:t>
            </w:r>
            <w:proofErr w:type="spellEnd"/>
            <w:r w:rsidRPr="0068772E">
              <w:rPr>
                <w:b/>
                <w:bCs/>
                <w:sz w:val="16"/>
                <w:szCs w:val="16"/>
              </w:rPr>
              <w:t xml:space="preserve"> </w:t>
            </w:r>
            <w:proofErr w:type="spellStart"/>
            <w:r w:rsidRPr="0068772E">
              <w:rPr>
                <w:b/>
                <w:bCs/>
                <w:sz w:val="16"/>
                <w:szCs w:val="16"/>
              </w:rPr>
              <w:t>Operator's</w:t>
            </w:r>
            <w:proofErr w:type="spellEnd"/>
            <w:r w:rsidRPr="0068772E">
              <w:rPr>
                <w:b/>
                <w:bCs/>
                <w:sz w:val="16"/>
                <w:szCs w:val="16"/>
              </w:rPr>
              <w:t xml:space="preserve"> </w:t>
            </w:r>
            <w:proofErr w:type="spellStart"/>
            <w:r w:rsidRPr="0068772E">
              <w:rPr>
                <w:b/>
                <w:bCs/>
                <w:sz w:val="16"/>
                <w:szCs w:val="16"/>
              </w:rPr>
              <w:t>Name</w:t>
            </w:r>
            <w:proofErr w:type="spellEnd"/>
            <w:r w:rsidRPr="0068772E">
              <w:rPr>
                <w:b/>
                <w:bCs/>
                <w:sz w:val="16"/>
                <w:szCs w:val="16"/>
              </w:rPr>
              <w:t xml:space="preserve"> And Seat</w:t>
            </w:r>
          </w:p>
          <w:p w:rsidR="00A51BE7" w:rsidRPr="00F65901" w:rsidRDefault="00A51BE7" w:rsidP="006924EF">
            <w:pPr>
              <w:jc w:val="center"/>
              <w:rPr>
                <w:b/>
                <w:bCs/>
                <w:sz w:val="16"/>
                <w:szCs w:val="16"/>
              </w:rPr>
            </w:pPr>
          </w:p>
        </w:tc>
        <w:tc>
          <w:tcPr>
            <w:tcW w:w="2276" w:type="pct"/>
            <w:gridSpan w:val="3"/>
            <w:shd w:val="clear" w:color="auto" w:fill="F2F2F2"/>
          </w:tcPr>
          <w:p w:rsidR="00A51BE7" w:rsidRPr="00F65901" w:rsidRDefault="00A51BE7" w:rsidP="006924EF">
            <w:pPr>
              <w:jc w:val="center"/>
              <w:rPr>
                <w:b/>
                <w:bCs/>
                <w:sz w:val="16"/>
                <w:szCs w:val="16"/>
                <w:lang w:val="en-US"/>
              </w:rPr>
            </w:pPr>
            <w:proofErr w:type="spellStart"/>
            <w:r w:rsidRPr="00F65901">
              <w:rPr>
                <w:b/>
                <w:bCs/>
                <w:sz w:val="16"/>
                <w:szCs w:val="16"/>
                <w:lang w:val="en-US"/>
              </w:rPr>
              <w:t>Punktacja</w:t>
            </w:r>
            <w:proofErr w:type="spellEnd"/>
            <w:r w:rsidRPr="00F65901">
              <w:rPr>
                <w:b/>
                <w:bCs/>
                <w:sz w:val="16"/>
                <w:szCs w:val="16"/>
                <w:lang w:val="en-US"/>
              </w:rPr>
              <w:t xml:space="preserve"> w </w:t>
            </w:r>
            <w:proofErr w:type="spellStart"/>
            <w:r w:rsidRPr="00F65901">
              <w:rPr>
                <w:b/>
                <w:bCs/>
                <w:sz w:val="16"/>
                <w:szCs w:val="16"/>
                <w:lang w:val="en-US"/>
              </w:rPr>
              <w:t>kryterium</w:t>
            </w:r>
            <w:proofErr w:type="spellEnd"/>
            <w:r w:rsidRPr="00F65901">
              <w:rPr>
                <w:b/>
                <w:bCs/>
                <w:sz w:val="16"/>
                <w:szCs w:val="16"/>
                <w:lang w:val="en-US"/>
              </w:rPr>
              <w:t xml:space="preserve"> </w:t>
            </w:r>
          </w:p>
          <w:p w:rsidR="00A51BE7" w:rsidRPr="00F65901" w:rsidRDefault="00A51BE7" w:rsidP="006924EF">
            <w:pPr>
              <w:jc w:val="center"/>
              <w:rPr>
                <w:b/>
                <w:bCs/>
                <w:sz w:val="16"/>
                <w:szCs w:val="16"/>
                <w:lang w:val="en-US"/>
              </w:rPr>
            </w:pPr>
            <w:r w:rsidRPr="00F65901">
              <w:rPr>
                <w:b/>
                <w:bCs/>
                <w:sz w:val="16"/>
                <w:szCs w:val="16"/>
                <w:lang w:val="en-US"/>
              </w:rPr>
              <w:t>Number of Points Awarded Based on Criterion/Criteria</w:t>
            </w:r>
          </w:p>
        </w:tc>
      </w:tr>
      <w:tr w:rsidR="00A51BE7" w:rsidRPr="00F65901" w:rsidTr="006924EF">
        <w:trPr>
          <w:trHeight w:val="367"/>
        </w:trPr>
        <w:tc>
          <w:tcPr>
            <w:tcW w:w="398" w:type="pct"/>
            <w:vMerge/>
            <w:shd w:val="clear" w:color="auto" w:fill="F2F2F2"/>
            <w:noWrap/>
            <w:vAlign w:val="center"/>
          </w:tcPr>
          <w:p w:rsidR="00A51BE7" w:rsidRPr="00F65901" w:rsidRDefault="00A51BE7" w:rsidP="006924EF">
            <w:pPr>
              <w:jc w:val="center"/>
              <w:rPr>
                <w:b/>
                <w:bCs/>
                <w:szCs w:val="18"/>
                <w:lang w:val="en-US"/>
              </w:rPr>
            </w:pPr>
          </w:p>
        </w:tc>
        <w:tc>
          <w:tcPr>
            <w:tcW w:w="2326" w:type="pct"/>
            <w:vMerge/>
            <w:shd w:val="clear" w:color="auto" w:fill="F2F2F2"/>
            <w:noWrap/>
            <w:vAlign w:val="center"/>
          </w:tcPr>
          <w:p w:rsidR="00A51BE7" w:rsidRPr="00F65901" w:rsidRDefault="00A51BE7" w:rsidP="006924EF">
            <w:pPr>
              <w:jc w:val="center"/>
              <w:rPr>
                <w:b/>
                <w:bCs/>
                <w:szCs w:val="18"/>
                <w:lang w:val="en-US"/>
              </w:rPr>
            </w:pPr>
          </w:p>
        </w:tc>
        <w:tc>
          <w:tcPr>
            <w:tcW w:w="761" w:type="pct"/>
            <w:shd w:val="clear" w:color="auto" w:fill="F2F2F2"/>
            <w:vAlign w:val="center"/>
          </w:tcPr>
          <w:p w:rsidR="00A51BE7" w:rsidRPr="00F65901" w:rsidRDefault="00A51BE7" w:rsidP="006924EF">
            <w:pPr>
              <w:jc w:val="center"/>
              <w:rPr>
                <w:b/>
                <w:bCs/>
                <w:sz w:val="16"/>
                <w:szCs w:val="16"/>
              </w:rPr>
            </w:pPr>
            <w:r w:rsidRPr="00F65901">
              <w:rPr>
                <w:b/>
                <w:bCs/>
                <w:sz w:val="16"/>
                <w:szCs w:val="16"/>
              </w:rPr>
              <w:t>Cena</w:t>
            </w:r>
          </w:p>
          <w:p w:rsidR="00A51BE7" w:rsidRPr="00F65901" w:rsidRDefault="00A51BE7" w:rsidP="006924EF">
            <w:pPr>
              <w:jc w:val="center"/>
              <w:rPr>
                <w:b/>
                <w:bCs/>
                <w:sz w:val="16"/>
                <w:szCs w:val="16"/>
              </w:rPr>
            </w:pPr>
            <w:proofErr w:type="spellStart"/>
            <w:r w:rsidRPr="00F65901">
              <w:rPr>
                <w:b/>
                <w:bCs/>
                <w:sz w:val="16"/>
                <w:szCs w:val="16"/>
              </w:rPr>
              <w:t>Price</w:t>
            </w:r>
            <w:proofErr w:type="spellEnd"/>
          </w:p>
          <w:p w:rsidR="00A51BE7" w:rsidRPr="00F65901" w:rsidRDefault="00A51BE7" w:rsidP="006924EF">
            <w:pPr>
              <w:jc w:val="center"/>
              <w:rPr>
                <w:b/>
                <w:bCs/>
                <w:sz w:val="16"/>
                <w:szCs w:val="16"/>
              </w:rPr>
            </w:pPr>
          </w:p>
        </w:tc>
        <w:tc>
          <w:tcPr>
            <w:tcW w:w="757" w:type="pct"/>
            <w:shd w:val="clear" w:color="auto" w:fill="F2F2F2"/>
            <w:vAlign w:val="center"/>
          </w:tcPr>
          <w:p w:rsidR="00A51BE7" w:rsidRPr="00F65901" w:rsidRDefault="00A51BE7" w:rsidP="006924EF">
            <w:pPr>
              <w:jc w:val="center"/>
              <w:rPr>
                <w:b/>
                <w:bCs/>
                <w:sz w:val="16"/>
                <w:szCs w:val="16"/>
              </w:rPr>
            </w:pPr>
            <w:r w:rsidRPr="00F65901">
              <w:rPr>
                <w:b/>
                <w:bCs/>
                <w:sz w:val="16"/>
                <w:szCs w:val="16"/>
              </w:rPr>
              <w:t>…………</w:t>
            </w:r>
          </w:p>
        </w:tc>
        <w:tc>
          <w:tcPr>
            <w:tcW w:w="758" w:type="pct"/>
            <w:shd w:val="clear" w:color="auto" w:fill="F2F2F2"/>
            <w:vAlign w:val="center"/>
          </w:tcPr>
          <w:p w:rsidR="00A51BE7" w:rsidRPr="00F65901" w:rsidRDefault="00A51BE7" w:rsidP="006924EF">
            <w:pPr>
              <w:jc w:val="center"/>
              <w:rPr>
                <w:b/>
                <w:bCs/>
                <w:sz w:val="16"/>
                <w:szCs w:val="16"/>
              </w:rPr>
            </w:pPr>
            <w:r w:rsidRPr="00F65901">
              <w:rPr>
                <w:b/>
                <w:bCs/>
                <w:sz w:val="16"/>
                <w:szCs w:val="16"/>
              </w:rPr>
              <w:t>Łącznie</w:t>
            </w:r>
          </w:p>
          <w:p w:rsidR="00A51BE7" w:rsidRPr="00F65901" w:rsidRDefault="00A51BE7" w:rsidP="006924EF">
            <w:pPr>
              <w:jc w:val="center"/>
              <w:rPr>
                <w:b/>
                <w:bCs/>
                <w:sz w:val="16"/>
                <w:szCs w:val="16"/>
              </w:rPr>
            </w:pPr>
            <w:r w:rsidRPr="00F65901">
              <w:rPr>
                <w:b/>
                <w:bCs/>
                <w:sz w:val="16"/>
                <w:szCs w:val="16"/>
              </w:rPr>
              <w:t>Total</w:t>
            </w:r>
          </w:p>
          <w:p w:rsidR="00A51BE7" w:rsidRPr="00F65901" w:rsidRDefault="00A51BE7" w:rsidP="006924EF">
            <w:pPr>
              <w:jc w:val="center"/>
              <w:rPr>
                <w:b/>
                <w:bCs/>
                <w:sz w:val="16"/>
                <w:szCs w:val="16"/>
              </w:rPr>
            </w:pPr>
          </w:p>
        </w:tc>
      </w:tr>
      <w:tr w:rsidR="00A51BE7" w:rsidRPr="00F65901" w:rsidTr="006924EF">
        <w:trPr>
          <w:trHeight w:val="570"/>
        </w:trPr>
        <w:tc>
          <w:tcPr>
            <w:tcW w:w="398" w:type="pct"/>
            <w:shd w:val="clear" w:color="auto" w:fill="auto"/>
            <w:noWrap/>
            <w:vAlign w:val="center"/>
          </w:tcPr>
          <w:p w:rsidR="00A51BE7" w:rsidRPr="00F65901" w:rsidRDefault="00A51BE7" w:rsidP="006924EF">
            <w:pPr>
              <w:jc w:val="center"/>
              <w:rPr>
                <w:b/>
                <w:szCs w:val="18"/>
                <w:highlight w:val="yellow"/>
              </w:rPr>
            </w:pPr>
            <w:r w:rsidRPr="00F65901">
              <w:rPr>
                <w:b/>
                <w:szCs w:val="18"/>
              </w:rPr>
              <w:t>1</w:t>
            </w:r>
          </w:p>
        </w:tc>
        <w:tc>
          <w:tcPr>
            <w:tcW w:w="2326" w:type="pct"/>
            <w:shd w:val="clear" w:color="auto" w:fill="auto"/>
          </w:tcPr>
          <w:p w:rsidR="00A51BE7" w:rsidRPr="00F65901" w:rsidRDefault="00A51BE7" w:rsidP="006924EF">
            <w:pPr>
              <w:spacing w:line="360" w:lineRule="auto"/>
              <w:rPr>
                <w:b/>
                <w:sz w:val="24"/>
                <w:szCs w:val="24"/>
              </w:rPr>
            </w:pPr>
            <w:r>
              <w:rPr>
                <w:b/>
                <w:sz w:val="24"/>
                <w:szCs w:val="24"/>
              </w:rPr>
              <w:t>Heinrich Badura</w:t>
            </w:r>
          </w:p>
          <w:p w:rsidR="00A51BE7" w:rsidRPr="00F65901" w:rsidRDefault="00A51BE7" w:rsidP="006924EF">
            <w:pPr>
              <w:rPr>
                <w:b/>
                <w:szCs w:val="18"/>
              </w:rPr>
            </w:pPr>
          </w:p>
          <w:p w:rsidR="00A51BE7" w:rsidRPr="00F65901" w:rsidRDefault="00A51BE7" w:rsidP="006924EF">
            <w:pPr>
              <w:rPr>
                <w:b/>
                <w:szCs w:val="18"/>
              </w:rPr>
            </w:pPr>
          </w:p>
          <w:p w:rsidR="00A51BE7" w:rsidRPr="00F65901" w:rsidRDefault="00A51BE7" w:rsidP="006924EF">
            <w:pPr>
              <w:rPr>
                <w:i/>
              </w:rPr>
            </w:pPr>
            <w:r w:rsidRPr="00F65901">
              <w:rPr>
                <w:i/>
              </w:rPr>
              <w:t xml:space="preserve">Pełny dostęp do dokumentacji można uzyskać </w:t>
            </w:r>
            <w:r w:rsidRPr="00F65901">
              <w:rPr>
                <w:i/>
              </w:rPr>
              <w:br/>
              <w:t>w siedzibie administratora</w:t>
            </w:r>
          </w:p>
          <w:p w:rsidR="00A51BE7" w:rsidRPr="00F65901" w:rsidRDefault="00A51BE7" w:rsidP="006924EF">
            <w:pPr>
              <w:spacing w:line="360" w:lineRule="auto"/>
              <w:jc w:val="both"/>
              <w:rPr>
                <w:b/>
                <w:szCs w:val="18"/>
              </w:rPr>
            </w:pPr>
          </w:p>
          <w:p w:rsidR="00A51BE7" w:rsidRPr="00F65901" w:rsidRDefault="00A51BE7" w:rsidP="006924EF">
            <w:pPr>
              <w:jc w:val="center"/>
              <w:rPr>
                <w:szCs w:val="18"/>
              </w:rPr>
            </w:pPr>
          </w:p>
        </w:tc>
        <w:tc>
          <w:tcPr>
            <w:tcW w:w="761" w:type="pct"/>
            <w:vAlign w:val="center"/>
          </w:tcPr>
          <w:p w:rsidR="00A51BE7" w:rsidRPr="00F65901" w:rsidRDefault="00A51BE7" w:rsidP="006924EF">
            <w:pPr>
              <w:jc w:val="center"/>
              <w:rPr>
                <w:b/>
                <w:bCs/>
                <w:sz w:val="16"/>
                <w:szCs w:val="16"/>
              </w:rPr>
            </w:pPr>
            <w:r w:rsidRPr="00F65901">
              <w:rPr>
                <w:b/>
                <w:bCs/>
                <w:sz w:val="16"/>
                <w:szCs w:val="16"/>
              </w:rPr>
              <w:t>100</w:t>
            </w:r>
          </w:p>
        </w:tc>
        <w:tc>
          <w:tcPr>
            <w:tcW w:w="757" w:type="pct"/>
            <w:vAlign w:val="center"/>
          </w:tcPr>
          <w:p w:rsidR="00A51BE7" w:rsidRPr="00F65901" w:rsidRDefault="00A51BE7" w:rsidP="006924EF">
            <w:pPr>
              <w:jc w:val="center"/>
              <w:rPr>
                <w:b/>
                <w:bCs/>
                <w:sz w:val="16"/>
                <w:szCs w:val="16"/>
              </w:rPr>
            </w:pPr>
          </w:p>
        </w:tc>
        <w:tc>
          <w:tcPr>
            <w:tcW w:w="758" w:type="pct"/>
            <w:vAlign w:val="center"/>
          </w:tcPr>
          <w:p w:rsidR="00A51BE7" w:rsidRPr="00F65901" w:rsidRDefault="00A51BE7" w:rsidP="006924EF">
            <w:pPr>
              <w:jc w:val="center"/>
              <w:rPr>
                <w:b/>
                <w:bCs/>
                <w:sz w:val="16"/>
                <w:szCs w:val="16"/>
              </w:rPr>
            </w:pPr>
            <w:r w:rsidRPr="00F65901">
              <w:rPr>
                <w:b/>
                <w:bCs/>
                <w:sz w:val="16"/>
                <w:szCs w:val="16"/>
              </w:rPr>
              <w:t>100</w:t>
            </w:r>
          </w:p>
        </w:tc>
      </w:tr>
    </w:tbl>
    <w:p w:rsidR="00A51BE7" w:rsidRPr="00F65901" w:rsidRDefault="00A51BE7" w:rsidP="00A51BE7">
      <w:pPr>
        <w:ind w:right="567"/>
        <w:rPr>
          <w:rFonts w:ascii="Gill Sans MT" w:hAnsi="Gill Sans MT"/>
          <w:sz w:val="22"/>
        </w:rPr>
      </w:pPr>
    </w:p>
    <w:p w:rsidR="00A51BE7" w:rsidRPr="00F65901" w:rsidRDefault="00A51BE7" w:rsidP="00A51BE7">
      <w:pPr>
        <w:jc w:val="both"/>
        <w:rPr>
          <w:sz w:val="22"/>
          <w:szCs w:val="22"/>
        </w:rPr>
      </w:pPr>
      <w:r w:rsidRPr="00F65901">
        <w:rPr>
          <w:sz w:val="22"/>
          <w:szCs w:val="22"/>
        </w:rPr>
        <w:t xml:space="preserve">Z Wykonawcą, którego oferta została uznana za najkorzystniejszą, Zamawiający zawrze umowę </w:t>
      </w:r>
      <w:r>
        <w:rPr>
          <w:sz w:val="22"/>
          <w:szCs w:val="22"/>
        </w:rPr>
        <w:br/>
      </w:r>
      <w:r w:rsidRPr="00F65901">
        <w:rPr>
          <w:sz w:val="22"/>
          <w:szCs w:val="22"/>
        </w:rPr>
        <w:t xml:space="preserve">w formie pisemnej, na zasadach określonych w ogłoszeniu o zamiarze udzielenia zamówienia oraz </w:t>
      </w:r>
      <w:r>
        <w:rPr>
          <w:sz w:val="22"/>
          <w:szCs w:val="22"/>
        </w:rPr>
        <w:br/>
      </w:r>
      <w:r w:rsidRPr="00F65901">
        <w:rPr>
          <w:sz w:val="22"/>
          <w:szCs w:val="22"/>
        </w:rPr>
        <w:t>w załącznikach do tego ogłoszenia (w szczególności na zasadach określonych we wzorze umowy, jeżeli został zamieszczony). Zamawiający skontaktuje się z Wykonawcą w celu u</w:t>
      </w:r>
      <w:r>
        <w:rPr>
          <w:sz w:val="22"/>
          <w:szCs w:val="22"/>
        </w:rPr>
        <w:t>stalenia szczegółowych warunków</w:t>
      </w:r>
      <w:r w:rsidRPr="00F65901">
        <w:rPr>
          <w:sz w:val="22"/>
          <w:szCs w:val="22"/>
        </w:rPr>
        <w:t xml:space="preserve"> i terminu zawarcia umowy w przedmiotowym postępowaniu.</w:t>
      </w:r>
    </w:p>
    <w:p w:rsidR="00A51BE7" w:rsidRPr="00F65901" w:rsidRDefault="00A51BE7" w:rsidP="00A51BE7">
      <w:pPr>
        <w:jc w:val="both"/>
        <w:rPr>
          <w:sz w:val="22"/>
          <w:szCs w:val="22"/>
        </w:rPr>
      </w:pPr>
    </w:p>
    <w:p w:rsidR="00A51BE7" w:rsidRPr="00F65901" w:rsidRDefault="00A51BE7" w:rsidP="00A51BE7">
      <w:pPr>
        <w:tabs>
          <w:tab w:val="left" w:pos="9921"/>
        </w:tabs>
        <w:ind w:right="-2"/>
        <w:jc w:val="both"/>
        <w:rPr>
          <w:sz w:val="22"/>
          <w:szCs w:val="22"/>
          <w:lang w:val="en-GB"/>
        </w:rPr>
      </w:pPr>
      <w:r w:rsidRPr="00763C02">
        <w:rPr>
          <w:sz w:val="22"/>
          <w:szCs w:val="22"/>
        </w:rPr>
        <w:t xml:space="preserve">The </w:t>
      </w:r>
      <w:proofErr w:type="spellStart"/>
      <w:r w:rsidRPr="00763C02">
        <w:rPr>
          <w:sz w:val="22"/>
          <w:szCs w:val="22"/>
        </w:rPr>
        <w:t>Contracting</w:t>
      </w:r>
      <w:proofErr w:type="spellEnd"/>
      <w:r w:rsidRPr="00763C02">
        <w:rPr>
          <w:sz w:val="22"/>
          <w:szCs w:val="22"/>
        </w:rPr>
        <w:t xml:space="preserve"> Authority </w:t>
      </w:r>
      <w:proofErr w:type="spellStart"/>
      <w:r w:rsidRPr="00763C02">
        <w:rPr>
          <w:sz w:val="22"/>
          <w:szCs w:val="22"/>
        </w:rPr>
        <w:t>will</w:t>
      </w:r>
      <w:proofErr w:type="spellEnd"/>
      <w:r w:rsidRPr="00763C02">
        <w:rPr>
          <w:sz w:val="22"/>
          <w:szCs w:val="22"/>
        </w:rPr>
        <w:t xml:space="preserve"> </w:t>
      </w:r>
      <w:proofErr w:type="spellStart"/>
      <w:r w:rsidRPr="00763C02">
        <w:rPr>
          <w:sz w:val="22"/>
          <w:szCs w:val="22"/>
        </w:rPr>
        <w:t>conclude</w:t>
      </w:r>
      <w:proofErr w:type="spellEnd"/>
      <w:r w:rsidRPr="00763C02">
        <w:rPr>
          <w:sz w:val="22"/>
          <w:szCs w:val="22"/>
        </w:rPr>
        <w:t xml:space="preserve"> a </w:t>
      </w:r>
      <w:proofErr w:type="spellStart"/>
      <w:r w:rsidRPr="00763C02">
        <w:rPr>
          <w:sz w:val="22"/>
          <w:szCs w:val="22"/>
        </w:rPr>
        <w:t>written</w:t>
      </w:r>
      <w:proofErr w:type="spellEnd"/>
      <w:r w:rsidRPr="00763C02">
        <w:rPr>
          <w:sz w:val="22"/>
          <w:szCs w:val="22"/>
        </w:rPr>
        <w:t xml:space="preserve"> </w:t>
      </w:r>
      <w:proofErr w:type="spellStart"/>
      <w:r w:rsidRPr="00763C02">
        <w:rPr>
          <w:sz w:val="22"/>
          <w:szCs w:val="22"/>
        </w:rPr>
        <w:t>contract</w:t>
      </w:r>
      <w:proofErr w:type="spellEnd"/>
      <w:r w:rsidRPr="00763C02">
        <w:rPr>
          <w:sz w:val="22"/>
          <w:szCs w:val="22"/>
        </w:rPr>
        <w:t xml:space="preserve"> with the </w:t>
      </w:r>
      <w:proofErr w:type="spellStart"/>
      <w:r w:rsidRPr="00763C02">
        <w:rPr>
          <w:sz w:val="22"/>
          <w:szCs w:val="22"/>
        </w:rPr>
        <w:t>economic</w:t>
      </w:r>
      <w:proofErr w:type="spellEnd"/>
      <w:r w:rsidRPr="00763C02">
        <w:rPr>
          <w:sz w:val="22"/>
          <w:szCs w:val="22"/>
        </w:rPr>
        <w:t xml:space="preserve"> operator </w:t>
      </w:r>
      <w:proofErr w:type="spellStart"/>
      <w:r w:rsidRPr="00763C02">
        <w:rPr>
          <w:sz w:val="22"/>
          <w:szCs w:val="22"/>
        </w:rPr>
        <w:t>whose</w:t>
      </w:r>
      <w:proofErr w:type="spellEnd"/>
      <w:r w:rsidRPr="00763C02">
        <w:rPr>
          <w:sz w:val="22"/>
          <w:szCs w:val="22"/>
        </w:rPr>
        <w:t xml:space="preserve"> tender </w:t>
      </w:r>
      <w:proofErr w:type="spellStart"/>
      <w:r w:rsidRPr="00763C02">
        <w:rPr>
          <w:sz w:val="22"/>
          <w:szCs w:val="22"/>
        </w:rPr>
        <w:t>has</w:t>
      </w:r>
      <w:proofErr w:type="spellEnd"/>
      <w:r w:rsidRPr="00763C02">
        <w:rPr>
          <w:sz w:val="22"/>
          <w:szCs w:val="22"/>
        </w:rPr>
        <w:t xml:space="preserve"> </w:t>
      </w:r>
      <w:proofErr w:type="spellStart"/>
      <w:r w:rsidRPr="00763C02">
        <w:rPr>
          <w:sz w:val="22"/>
          <w:szCs w:val="22"/>
        </w:rPr>
        <w:t>been</w:t>
      </w:r>
      <w:proofErr w:type="spellEnd"/>
      <w:r w:rsidRPr="00763C02">
        <w:rPr>
          <w:sz w:val="22"/>
          <w:szCs w:val="22"/>
        </w:rPr>
        <w:t xml:space="preserve"> </w:t>
      </w:r>
      <w:proofErr w:type="spellStart"/>
      <w:r w:rsidRPr="00763C02">
        <w:rPr>
          <w:sz w:val="22"/>
          <w:szCs w:val="22"/>
        </w:rPr>
        <w:t>found</w:t>
      </w:r>
      <w:proofErr w:type="spellEnd"/>
      <w:r w:rsidRPr="00763C02">
        <w:rPr>
          <w:sz w:val="22"/>
          <w:szCs w:val="22"/>
        </w:rPr>
        <w:t xml:space="preserve"> to b</w:t>
      </w:r>
      <w:r w:rsidRPr="00F65901">
        <w:rPr>
          <w:sz w:val="22"/>
          <w:szCs w:val="22"/>
          <w:lang w:val="en-GB"/>
        </w:rPr>
        <w:t>e the most advantageous, on the terms set out in the notice of intention to award the contract and in the attachments to this notice (in particular, on the terms set out in the contract template, if one has been published). The Contracting Authority will contact the successful economic operator  in order to determine the detailed terms and date of concluding the contract under this procedure.</w:t>
      </w:r>
    </w:p>
    <w:p w:rsidR="00A51BE7" w:rsidRPr="00F65901" w:rsidRDefault="00A51BE7" w:rsidP="00A51BE7">
      <w:pPr>
        <w:rPr>
          <w:rFonts w:ascii="Gill Sans MT" w:hAnsi="Gill Sans MT"/>
          <w:i/>
          <w:sz w:val="22"/>
          <w:lang w:val="en-US"/>
        </w:rPr>
      </w:pPr>
    </w:p>
    <w:p w:rsidR="00A51BE7" w:rsidRPr="00F65901" w:rsidRDefault="00A51BE7" w:rsidP="00A51BE7">
      <w:pPr>
        <w:rPr>
          <w:rFonts w:ascii="Gill Sans MT" w:hAnsi="Gill Sans MT"/>
          <w:i/>
          <w:sz w:val="22"/>
          <w:lang w:val="en-US"/>
        </w:rPr>
      </w:pPr>
    </w:p>
    <w:p w:rsidR="00A51BE7" w:rsidRPr="00F65901" w:rsidRDefault="00A51BE7" w:rsidP="00A51BE7">
      <w:pPr>
        <w:ind w:left="3540" w:firstLine="2130"/>
        <w:jc w:val="center"/>
        <w:rPr>
          <w:b/>
          <w:sz w:val="22"/>
          <w:szCs w:val="22"/>
        </w:rPr>
      </w:pPr>
      <w:r>
        <w:rPr>
          <w:b/>
          <w:sz w:val="22"/>
          <w:szCs w:val="22"/>
        </w:rPr>
        <w:t>Jacek Hnidiuk</w:t>
      </w:r>
    </w:p>
    <w:p w:rsidR="00A51BE7" w:rsidRPr="00F65901" w:rsidRDefault="00A51BE7" w:rsidP="00A51BE7">
      <w:pPr>
        <w:ind w:left="3540" w:firstLine="2130"/>
        <w:jc w:val="center"/>
        <w:rPr>
          <w:i/>
          <w:sz w:val="22"/>
          <w:szCs w:val="22"/>
        </w:rPr>
      </w:pPr>
      <w:r w:rsidRPr="00F65901">
        <w:rPr>
          <w:i/>
          <w:sz w:val="22"/>
          <w:szCs w:val="22"/>
        </w:rPr>
        <w:t xml:space="preserve"> </w:t>
      </w:r>
    </w:p>
    <w:p w:rsidR="00A51BE7" w:rsidRPr="00F65901" w:rsidRDefault="00A51BE7" w:rsidP="00C5735E">
      <w:pPr>
        <w:ind w:left="3540" w:firstLine="708"/>
        <w:jc w:val="both"/>
        <w:rPr>
          <w:i/>
          <w:sz w:val="22"/>
          <w:szCs w:val="22"/>
        </w:rPr>
      </w:pPr>
      <w:r w:rsidRPr="00F65901">
        <w:rPr>
          <w:i/>
          <w:sz w:val="22"/>
          <w:szCs w:val="22"/>
        </w:rPr>
        <w:t xml:space="preserve">   Imię i nazwisko przedstawiciela     </w:t>
      </w:r>
    </w:p>
    <w:p w:rsidR="00A51BE7" w:rsidRPr="00F65901" w:rsidRDefault="00C5735E" w:rsidP="00C5735E">
      <w:pPr>
        <w:ind w:left="3540" w:firstLine="708"/>
        <w:jc w:val="both"/>
        <w:rPr>
          <w:sz w:val="22"/>
          <w:szCs w:val="22"/>
          <w:lang w:val="en-US"/>
        </w:rPr>
      </w:pPr>
      <w:r>
        <w:rPr>
          <w:i/>
          <w:sz w:val="22"/>
          <w:szCs w:val="22"/>
        </w:rPr>
        <w:t xml:space="preserve">  </w:t>
      </w:r>
      <w:r w:rsidR="00A51BE7" w:rsidRPr="00F65901">
        <w:rPr>
          <w:i/>
          <w:sz w:val="22"/>
          <w:szCs w:val="22"/>
        </w:rPr>
        <w:t xml:space="preserve"> </w:t>
      </w:r>
      <w:proofErr w:type="spellStart"/>
      <w:r w:rsidR="00A51BE7" w:rsidRPr="00F65901">
        <w:rPr>
          <w:i/>
          <w:sz w:val="22"/>
          <w:szCs w:val="22"/>
          <w:lang w:val="en-US"/>
        </w:rPr>
        <w:t>Realizatora</w:t>
      </w:r>
      <w:proofErr w:type="spellEnd"/>
    </w:p>
    <w:p w:rsidR="00A51BE7" w:rsidRPr="00F65901" w:rsidRDefault="00C5735E" w:rsidP="00C5735E">
      <w:pPr>
        <w:ind w:left="3540" w:firstLine="708"/>
        <w:jc w:val="both"/>
        <w:rPr>
          <w:i/>
          <w:sz w:val="22"/>
          <w:szCs w:val="22"/>
          <w:lang w:val="en-US"/>
        </w:rPr>
      </w:pPr>
      <w:r>
        <w:rPr>
          <w:i/>
          <w:sz w:val="22"/>
          <w:szCs w:val="22"/>
          <w:lang w:val="en-US"/>
        </w:rPr>
        <w:t xml:space="preserve">  </w:t>
      </w:r>
      <w:r w:rsidR="00A51BE7" w:rsidRPr="00F65901">
        <w:rPr>
          <w:i/>
          <w:sz w:val="22"/>
          <w:szCs w:val="22"/>
          <w:lang w:val="en-US"/>
        </w:rPr>
        <w:t>Full name of the Contract</w:t>
      </w:r>
      <w:r w:rsidR="00A51BE7">
        <w:rPr>
          <w:i/>
          <w:sz w:val="22"/>
          <w:szCs w:val="22"/>
          <w:lang w:val="en-US"/>
        </w:rPr>
        <w:t xml:space="preserve"> </w:t>
      </w:r>
      <w:r w:rsidR="00A51BE7" w:rsidRPr="00F65901">
        <w:rPr>
          <w:i/>
          <w:sz w:val="22"/>
          <w:szCs w:val="22"/>
          <w:lang w:val="en-US"/>
        </w:rPr>
        <w:t>Implementer</w:t>
      </w:r>
      <w:r w:rsidR="00A51BE7" w:rsidRPr="00F65901">
        <w:rPr>
          <w:i/>
          <w:sz w:val="22"/>
          <w:szCs w:val="22"/>
        </w:rPr>
        <w:footnoteReference w:id="1"/>
      </w:r>
      <w:r w:rsidR="00A51BE7" w:rsidRPr="00F65901">
        <w:rPr>
          <w:i/>
          <w:sz w:val="22"/>
          <w:szCs w:val="22"/>
          <w:lang w:val="en-US"/>
        </w:rPr>
        <w:t xml:space="preserve">’s </w:t>
      </w:r>
    </w:p>
    <w:p w:rsidR="00A51BE7" w:rsidRPr="00F65901" w:rsidRDefault="00C5735E" w:rsidP="00C5735E">
      <w:pPr>
        <w:ind w:left="3540" w:firstLine="708"/>
        <w:jc w:val="both"/>
        <w:rPr>
          <w:i/>
          <w:sz w:val="22"/>
          <w:szCs w:val="22"/>
          <w:lang w:val="en-US"/>
        </w:rPr>
      </w:pPr>
      <w:r>
        <w:rPr>
          <w:i/>
          <w:sz w:val="22"/>
          <w:szCs w:val="22"/>
          <w:lang w:val="en-US"/>
        </w:rPr>
        <w:t xml:space="preserve"> </w:t>
      </w:r>
      <w:r w:rsidR="00A51BE7" w:rsidRPr="00F65901">
        <w:rPr>
          <w:i/>
          <w:sz w:val="22"/>
          <w:szCs w:val="22"/>
          <w:lang w:val="en-US"/>
        </w:rPr>
        <w:t>Representative</w:t>
      </w:r>
    </w:p>
    <w:p w:rsidR="00A51BE7" w:rsidRPr="00F65901" w:rsidRDefault="00A51BE7" w:rsidP="00A51BE7">
      <w:pPr>
        <w:rPr>
          <w:b/>
          <w:lang w:val="en-US"/>
        </w:rPr>
      </w:pPr>
    </w:p>
    <w:p w:rsidR="003E4501" w:rsidRPr="00FE6EBB" w:rsidRDefault="003E4501" w:rsidP="00A51BE7">
      <w:pPr>
        <w:spacing w:after="200" w:line="276" w:lineRule="auto"/>
        <w:contextualSpacing/>
        <w:rPr>
          <w:rFonts w:eastAsiaTheme="minorHAnsi"/>
          <w:b/>
          <w:sz w:val="22"/>
          <w:szCs w:val="22"/>
          <w:lang w:eastAsia="en-US"/>
        </w:rPr>
      </w:pPr>
    </w:p>
    <w:sectPr w:rsidR="003E4501" w:rsidRPr="00FE6EBB" w:rsidSect="006C17DE">
      <w:headerReference w:type="default" r:id="rId8"/>
      <w:footerReference w:type="default" r:id="rId9"/>
      <w:pgSz w:w="11906" w:h="16838"/>
      <w:pgMar w:top="1001" w:right="1417" w:bottom="1417" w:left="1417" w:header="142"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6E0" w:rsidRDefault="00E906E0" w:rsidP="00B26BB1">
      <w:r>
        <w:separator/>
      </w:r>
    </w:p>
  </w:endnote>
  <w:endnote w:type="continuationSeparator" w:id="0">
    <w:p w:rsidR="00E906E0" w:rsidRDefault="00E906E0"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PT Sans">
    <w:panose1 w:val="020B0503020203020204"/>
    <w:charset w:val="EE"/>
    <w:family w:val="swiss"/>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6E0" w:rsidRPr="00ED7DF0" w:rsidRDefault="003B375A" w:rsidP="00150712">
    <w:pPr>
      <w:pStyle w:val="Stopka"/>
      <w:jc w:val="center"/>
    </w:pPr>
    <w:r>
      <w:rPr>
        <w:i/>
        <w:noProof/>
      </w:rPr>
      <w:pict>
        <v:rect id="_x0000_i1026" alt="" style="width:453.6pt;height:.05pt;mso-width-percent:0;mso-height-percent:0;mso-width-percent:0;mso-height-percent:0" o:hralign="center" o:hrstd="t" o:hr="t" fillcolor="#aca899" stroked="f"/>
      </w:pict>
    </w:r>
    <w:r w:rsidR="00E906E0" w:rsidRPr="00ED7DF0">
      <w:rPr>
        <w:sz w:val="20"/>
        <w:szCs w:val="20"/>
      </w:rPr>
      <w:t xml:space="preserve"> </w:t>
    </w:r>
    <w:r w:rsidR="00E906E0" w:rsidRPr="00F04224">
      <w:rPr>
        <w:sz w:val="16"/>
        <w:szCs w:val="16"/>
      </w:rPr>
      <w:t>Projekt współfinansowany ze środków Unii Europejskiej w ramach Europejskiego Funduszu Społecznego</w:t>
    </w:r>
  </w:p>
  <w:p w:rsidR="00E906E0" w:rsidRPr="00B43F8F" w:rsidRDefault="00E906E0" w:rsidP="00150712">
    <w:pPr>
      <w:pStyle w:val="Stopka"/>
      <w:jc w:val="center"/>
      <w:rPr>
        <w:sz w:val="20"/>
        <w:szCs w:val="20"/>
      </w:rPr>
    </w:pPr>
    <w:r w:rsidRPr="007503E6">
      <w:rPr>
        <w:rFonts w:ascii="Calibri" w:hAnsi="Calibri" w:cs="Arial"/>
        <w:sz w:val="16"/>
        <w:szCs w:val="16"/>
      </w:rPr>
      <w:t>Uniwersytet Śląski w Katowicach, ul. Bankowa 12,  40-007  Katowice,  http://www.us.edu.pl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6E0" w:rsidRDefault="00E906E0" w:rsidP="00B26BB1">
      <w:r>
        <w:separator/>
      </w:r>
    </w:p>
  </w:footnote>
  <w:footnote w:type="continuationSeparator" w:id="0">
    <w:p w:rsidR="00E906E0" w:rsidRDefault="00E906E0" w:rsidP="00B26BB1">
      <w:r>
        <w:continuationSeparator/>
      </w:r>
    </w:p>
  </w:footnote>
  <w:footnote w:id="1">
    <w:p w:rsidR="00A51BE7" w:rsidRPr="002A6880" w:rsidRDefault="00A51BE7" w:rsidP="00A51BE7">
      <w:pPr>
        <w:pStyle w:val="Tekstprzypisudolnego"/>
        <w:rPr>
          <w:rFonts w:cstheme="minorHAnsi"/>
          <w:sz w:val="18"/>
          <w:szCs w:val="18"/>
          <w:lang w:val="en-GB"/>
        </w:rPr>
      </w:pPr>
      <w:r w:rsidRPr="009579BA">
        <w:rPr>
          <w:rStyle w:val="Odwoanieprzypisudolnego"/>
          <w:rFonts w:cstheme="minorHAnsi"/>
          <w:sz w:val="18"/>
          <w:szCs w:val="18"/>
          <w:lang w:val="en-GB"/>
        </w:rPr>
        <w:footnoteRef/>
      </w:r>
      <w:r w:rsidRPr="009579BA">
        <w:rPr>
          <w:rFonts w:cstheme="minorHAnsi"/>
          <w:sz w:val="18"/>
          <w:szCs w:val="18"/>
          <w:lang w:val="en-GB"/>
        </w:rPr>
        <w:t xml:space="preserve"> Procuring entity [translator’s 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6E0" w:rsidRDefault="00E906E0">
    <w:pPr>
      <w:pStyle w:val="Nagwek"/>
    </w:pPr>
  </w:p>
  <w:p w:rsidR="00E906E0" w:rsidRDefault="00E906E0">
    <w:pPr>
      <w:pStyle w:val="Nagwek"/>
    </w:pPr>
    <w:r>
      <w:rPr>
        <w:rFonts w:ascii="PT Sans" w:hAnsi="PT Sans"/>
        <w:i/>
        <w:noProof/>
        <w:lang w:eastAsia="pl-PL"/>
      </w:rPr>
      <w:drawing>
        <wp:inline distT="0" distB="0" distL="0" distR="0" wp14:anchorId="46E1EA3A" wp14:editId="63E38F88">
          <wp:extent cx="5760720" cy="45720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57209"/>
                  </a:xfrm>
                  <a:prstGeom prst="rect">
                    <a:avLst/>
                  </a:prstGeom>
                </pic:spPr>
              </pic:pic>
            </a:graphicData>
          </a:graphic>
        </wp:inline>
      </w:drawing>
    </w:r>
  </w:p>
  <w:p w:rsidR="00E906E0" w:rsidRDefault="00E906E0">
    <w:pPr>
      <w:pStyle w:val="Nagwek"/>
    </w:pPr>
  </w:p>
  <w:p w:rsidR="00E906E0" w:rsidRDefault="00E906E0" w:rsidP="00FD650F">
    <w:pPr>
      <w:pStyle w:val="Nagwek"/>
      <w:jc w:val="center"/>
      <w:rPr>
        <w:i/>
        <w:sz w:val="20"/>
        <w:szCs w:val="20"/>
      </w:rPr>
    </w:pPr>
    <w:r w:rsidRPr="00FC504B">
      <w:rPr>
        <w:sz w:val="20"/>
        <w:szCs w:val="20"/>
      </w:rPr>
      <w:t>Projekt:</w:t>
    </w:r>
    <w:r>
      <w:rPr>
        <w:i/>
        <w:sz w:val="20"/>
        <w:szCs w:val="20"/>
      </w:rPr>
      <w:t xml:space="preserve"> „Zintegrowany Program Rozwoju Uniwersytetu Śląskiego w Katowicach”</w:t>
    </w:r>
  </w:p>
  <w:p w:rsidR="00E906E0" w:rsidRPr="007503E6" w:rsidRDefault="003B375A" w:rsidP="00472F1E">
    <w:pPr>
      <w:jc w:val="center"/>
      <w:rPr>
        <w:i/>
      </w:rPr>
    </w:pPr>
    <w:r>
      <w:rPr>
        <w:i/>
        <w:noProof/>
      </w:rPr>
      <w:pict>
        <v:rect id="_x0000_i1025" alt="" style="width:453.6pt;height:.05pt;mso-width-percent:0;mso-height-percent:0;mso-width-percent:0;mso-height-percent:0" o:hralign="center" o:hrstd="t" o:hr="t" fillcolor="#aca899" stroked="f"/>
      </w:pict>
    </w:r>
    <w:r w:rsidR="00E906E0">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15E"/>
    <w:multiLevelType w:val="hybridMultilevel"/>
    <w:tmpl w:val="37CA992A"/>
    <w:styleLink w:val="Zaimportowanystyl4"/>
    <w:lvl w:ilvl="0" w:tplc="8DFA143E">
      <w:start w:val="1"/>
      <w:numFmt w:val="decimal"/>
      <w:lvlText w:val="%1."/>
      <w:lvlJc w:val="left"/>
      <w:pPr>
        <w:ind w:left="796" w:hanging="4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FF8E556">
      <w:start w:val="1"/>
      <w:numFmt w:val="decimal"/>
      <w:lvlText w:val="%2."/>
      <w:lvlJc w:val="left"/>
      <w:pPr>
        <w:ind w:left="567" w:hanging="4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3582A54">
      <w:start w:val="1"/>
      <w:numFmt w:val="decimal"/>
      <w:lvlText w:val="%3."/>
      <w:lvlJc w:val="left"/>
      <w:pPr>
        <w:ind w:left="1287" w:hanging="4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D24BA8E">
      <w:start w:val="1"/>
      <w:numFmt w:val="decimal"/>
      <w:lvlText w:val="%4."/>
      <w:lvlJc w:val="left"/>
      <w:pPr>
        <w:ind w:left="2007" w:hanging="4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8008500">
      <w:start w:val="1"/>
      <w:numFmt w:val="decimal"/>
      <w:lvlText w:val="%5."/>
      <w:lvlJc w:val="left"/>
      <w:pPr>
        <w:ind w:left="2727" w:hanging="4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81695F2">
      <w:start w:val="1"/>
      <w:numFmt w:val="decimal"/>
      <w:lvlText w:val="%6."/>
      <w:lvlJc w:val="left"/>
      <w:pPr>
        <w:ind w:left="3447" w:hanging="4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01E5E82">
      <w:start w:val="1"/>
      <w:numFmt w:val="decimal"/>
      <w:lvlText w:val="%7."/>
      <w:lvlJc w:val="left"/>
      <w:pPr>
        <w:ind w:left="4167" w:hanging="4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CCE7396">
      <w:start w:val="1"/>
      <w:numFmt w:val="decimal"/>
      <w:lvlText w:val="%8."/>
      <w:lvlJc w:val="left"/>
      <w:pPr>
        <w:ind w:left="4887" w:hanging="4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36C82D0">
      <w:start w:val="1"/>
      <w:numFmt w:val="decimal"/>
      <w:lvlText w:val="%9."/>
      <w:lvlJc w:val="left"/>
      <w:pPr>
        <w:ind w:left="5607" w:hanging="4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1170603"/>
    <w:multiLevelType w:val="hybridMultilevel"/>
    <w:tmpl w:val="AB626C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41A63"/>
    <w:multiLevelType w:val="hybridMultilevel"/>
    <w:tmpl w:val="50D46640"/>
    <w:lvl w:ilvl="0" w:tplc="0415000F">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E1001"/>
    <w:multiLevelType w:val="hybridMultilevel"/>
    <w:tmpl w:val="ABB2612C"/>
    <w:lvl w:ilvl="0" w:tplc="3CA613BE">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EE1971"/>
    <w:multiLevelType w:val="hybridMultilevel"/>
    <w:tmpl w:val="73A62008"/>
    <w:lvl w:ilvl="0" w:tplc="E4D07FA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681685"/>
    <w:multiLevelType w:val="hybridMultilevel"/>
    <w:tmpl w:val="4BCAF1BE"/>
    <w:lvl w:ilvl="0" w:tplc="20084568">
      <w:start w:val="8"/>
      <w:numFmt w:val="decimal"/>
      <w:lvlText w:val="%1)"/>
      <w:lvlJc w:val="left"/>
      <w:pPr>
        <w:ind w:left="643" w:hanging="360"/>
      </w:pPr>
      <w:rPr>
        <w:i w:val="0"/>
        <w:sz w:val="18"/>
        <w:szCs w:val="18"/>
      </w:rPr>
    </w:lvl>
    <w:lvl w:ilvl="1" w:tplc="04150019">
      <w:start w:val="1"/>
      <w:numFmt w:val="lowerLetter"/>
      <w:lvlText w:val="%2."/>
      <w:lvlJc w:val="left"/>
      <w:pPr>
        <w:ind w:left="1440" w:hanging="360"/>
      </w:pPr>
    </w:lvl>
    <w:lvl w:ilvl="2" w:tplc="C4544A30">
      <w:start w:val="1"/>
      <w:numFmt w:val="decimal"/>
      <w:lvlText w:val="%3)"/>
      <w:lvlJc w:val="left"/>
      <w:pPr>
        <w:ind w:left="2160" w:hanging="180"/>
      </w:pPr>
      <w:rPr>
        <w:i w:val="0"/>
        <w:strike w:val="0"/>
        <w:dstrike w:val="0"/>
        <w:sz w:val="18"/>
        <w:szCs w:val="18"/>
        <w:u w:val="none"/>
        <w:effect w:val="no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3340AA"/>
    <w:multiLevelType w:val="hybridMultilevel"/>
    <w:tmpl w:val="FE7C71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9F5F09"/>
    <w:multiLevelType w:val="multilevel"/>
    <w:tmpl w:val="30323C4A"/>
    <w:lvl w:ilvl="0">
      <w:start w:val="1"/>
      <w:numFmt w:val="decimal"/>
      <w:lvlText w:val="%1."/>
      <w:lvlJc w:val="left"/>
      <w:pPr>
        <w:tabs>
          <w:tab w:val="num" w:pos="720"/>
        </w:tabs>
        <w:ind w:left="720" w:hanging="360"/>
      </w:pPr>
    </w:lvl>
    <w:lvl w:ilvl="1">
      <w:start w:val="1"/>
      <w:numFmt w:val="decimal"/>
      <w:lvlText w:val="%2."/>
      <w:lvlJc w:val="left"/>
      <w:pPr>
        <w:tabs>
          <w:tab w:val="num" w:pos="1637"/>
        </w:tabs>
        <w:ind w:left="163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0E40268"/>
    <w:multiLevelType w:val="hybridMultilevel"/>
    <w:tmpl w:val="825A559C"/>
    <w:lvl w:ilvl="0" w:tplc="10C82E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3F2347D"/>
    <w:multiLevelType w:val="hybridMultilevel"/>
    <w:tmpl w:val="B5DC3ADC"/>
    <w:lvl w:ilvl="0" w:tplc="5630C28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62E7300"/>
    <w:multiLevelType w:val="multilevel"/>
    <w:tmpl w:val="2F067F6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7603EA1"/>
    <w:multiLevelType w:val="hybridMultilevel"/>
    <w:tmpl w:val="613EF24A"/>
    <w:lvl w:ilvl="0" w:tplc="0415000F">
      <w:start w:val="1"/>
      <w:numFmt w:val="decimal"/>
      <w:lvlText w:val="%1."/>
      <w:lvlJc w:val="left"/>
      <w:pPr>
        <w:ind w:left="502" w:hanging="360"/>
      </w:pPr>
    </w:lvl>
    <w:lvl w:ilvl="1" w:tplc="6BCE5C66">
      <w:start w:val="1"/>
      <w:numFmt w:val="decimal"/>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2FF62610"/>
    <w:multiLevelType w:val="hybridMultilevel"/>
    <w:tmpl w:val="DE04E2A2"/>
    <w:lvl w:ilvl="0" w:tplc="04150011">
      <w:start w:val="1"/>
      <w:numFmt w:val="decimal"/>
      <w:lvlText w:val="%1)"/>
      <w:lvlJc w:val="left"/>
      <w:pPr>
        <w:ind w:left="2907" w:hanging="360"/>
      </w:pPr>
    </w:lvl>
    <w:lvl w:ilvl="1" w:tplc="04150019">
      <w:start w:val="1"/>
      <w:numFmt w:val="lowerLetter"/>
      <w:lvlText w:val="%2."/>
      <w:lvlJc w:val="left"/>
      <w:pPr>
        <w:ind w:left="3627" w:hanging="360"/>
      </w:pPr>
    </w:lvl>
    <w:lvl w:ilvl="2" w:tplc="0415001B">
      <w:start w:val="1"/>
      <w:numFmt w:val="lowerRoman"/>
      <w:lvlText w:val="%3."/>
      <w:lvlJc w:val="right"/>
      <w:pPr>
        <w:ind w:left="4347" w:hanging="180"/>
      </w:pPr>
    </w:lvl>
    <w:lvl w:ilvl="3" w:tplc="0415000F">
      <w:start w:val="1"/>
      <w:numFmt w:val="decimal"/>
      <w:lvlText w:val="%4."/>
      <w:lvlJc w:val="left"/>
      <w:pPr>
        <w:ind w:left="5067" w:hanging="360"/>
      </w:p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13" w15:restartNumberingAfterBreak="0">
    <w:nsid w:val="32EE0FF2"/>
    <w:multiLevelType w:val="hybridMultilevel"/>
    <w:tmpl w:val="D8FAAAAC"/>
    <w:lvl w:ilvl="0" w:tplc="E19CB524">
      <w:start w:val="1"/>
      <w:numFmt w:val="decimal"/>
      <w:lvlText w:val="%1)"/>
      <w:lvlJc w:val="left"/>
      <w:pPr>
        <w:ind w:left="1287" w:hanging="360"/>
      </w:pPr>
      <w:rPr>
        <w:b w:val="0"/>
        <w:sz w:val="20"/>
        <w:szCs w:val="20"/>
      </w:rPr>
    </w:lvl>
    <w:lvl w:ilvl="1" w:tplc="01F6B7FA">
      <w:start w:val="1"/>
      <w:numFmt w:val="lowerLetter"/>
      <w:lvlText w:val="%2)"/>
      <w:lvlJc w:val="left"/>
      <w:pPr>
        <w:ind w:left="2007" w:hanging="360"/>
      </w:pPr>
    </w:lvl>
    <w:lvl w:ilvl="2" w:tplc="F26CBB48">
      <w:start w:val="1"/>
      <w:numFmt w:val="decimal"/>
      <w:lvlText w:val="%3)"/>
      <w:lvlJc w:val="left"/>
      <w:pPr>
        <w:ind w:left="2907" w:hanging="360"/>
      </w:pPr>
      <w:rPr>
        <w:b w:val="0"/>
        <w:i w:val="0"/>
      </w:r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4" w15:restartNumberingAfterBreak="0">
    <w:nsid w:val="3F6411E6"/>
    <w:multiLevelType w:val="hybridMultilevel"/>
    <w:tmpl w:val="C7549F9A"/>
    <w:lvl w:ilvl="0" w:tplc="2542C9B4">
      <w:start w:val="8"/>
      <w:numFmt w:val="decimal"/>
      <w:lvlText w:val="%1)"/>
      <w:lvlJc w:val="left"/>
      <w:pPr>
        <w:ind w:left="643" w:hanging="360"/>
      </w:pPr>
      <w:rPr>
        <w:i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04F5962"/>
    <w:multiLevelType w:val="hybridMultilevel"/>
    <w:tmpl w:val="408A4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A86B06"/>
    <w:multiLevelType w:val="multilevel"/>
    <w:tmpl w:val="D520A818"/>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Letter"/>
      <w:lvlText w:val="%3)"/>
      <w:lvlJc w:val="left"/>
      <w:pPr>
        <w:ind w:left="2482" w:hanging="360"/>
      </w:pPr>
      <w:rPr>
        <w:b w:val="0"/>
      </w:rPr>
    </w:lvl>
    <w:lvl w:ilvl="3">
      <w:start w:val="1"/>
      <w:numFmt w:val="decimal"/>
      <w:lvlText w:val="%4)"/>
      <w:lvlJc w:val="left"/>
      <w:pPr>
        <w:ind w:left="786" w:hanging="360"/>
      </w:pPr>
    </w:lvl>
    <w:lvl w:ilvl="4">
      <w:start w:val="1"/>
      <w:numFmt w:val="decimal"/>
      <w:lvlText w:val="%5)"/>
      <w:lvlJc w:val="left"/>
      <w:pPr>
        <w:ind w:left="3742" w:hanging="360"/>
      </w:pPr>
      <w:rPr>
        <w:i w:val="0"/>
      </w:r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7" w15:restartNumberingAfterBreak="0">
    <w:nsid w:val="4B5B1856"/>
    <w:multiLevelType w:val="multilevel"/>
    <w:tmpl w:val="87487A7C"/>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22E7BDB"/>
    <w:multiLevelType w:val="hybridMultilevel"/>
    <w:tmpl w:val="64B0502A"/>
    <w:lvl w:ilvl="0" w:tplc="1D48C724">
      <w:start w:val="1"/>
      <w:numFmt w:val="upperRoman"/>
      <w:lvlText w:val="%1."/>
      <w:lvlJc w:val="left"/>
      <w:pPr>
        <w:ind w:left="1004" w:hanging="720"/>
      </w:pPr>
      <w:rPr>
        <w:b/>
      </w:rPr>
    </w:lvl>
    <w:lvl w:ilvl="1" w:tplc="C2A4A6E6">
      <w:start w:val="1"/>
      <w:numFmt w:val="decimal"/>
      <w:lvlText w:val="%2)"/>
      <w:lvlJc w:val="left"/>
      <w:pPr>
        <w:ind w:left="1364" w:hanging="360"/>
      </w:pPr>
      <w:rPr>
        <w:i w:val="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15:restartNumberingAfterBreak="0">
    <w:nsid w:val="528E673F"/>
    <w:multiLevelType w:val="hybridMultilevel"/>
    <w:tmpl w:val="A1DCF096"/>
    <w:lvl w:ilvl="0" w:tplc="26F84904">
      <w:start w:val="1"/>
      <w:numFmt w:val="decimal"/>
      <w:lvlText w:val="%1."/>
      <w:lvlJc w:val="left"/>
      <w:pPr>
        <w:ind w:left="786" w:hanging="360"/>
      </w:pPr>
      <w:rPr>
        <w:b w:val="0"/>
        <w:i w:val="0"/>
        <w:color w:val="auto"/>
        <w:sz w:val="16"/>
        <w:szCs w:val="16"/>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3523667"/>
    <w:multiLevelType w:val="hybridMultilevel"/>
    <w:tmpl w:val="454E2C7A"/>
    <w:lvl w:ilvl="0" w:tplc="B6C2B85E">
      <w:start w:val="3"/>
      <w:numFmt w:val="decimal"/>
      <w:lvlText w:val="%1)"/>
      <w:lvlJc w:val="left"/>
      <w:pPr>
        <w:ind w:left="720" w:hanging="360"/>
      </w:pPr>
    </w:lvl>
    <w:lvl w:ilvl="1" w:tplc="5C48BB62">
      <w:start w:val="1"/>
      <w:numFmt w:val="decimal"/>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A194734"/>
    <w:multiLevelType w:val="hybridMultilevel"/>
    <w:tmpl w:val="E54E879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CF8644A"/>
    <w:multiLevelType w:val="hybridMultilevel"/>
    <w:tmpl w:val="37CA992A"/>
    <w:numStyleLink w:val="Zaimportowanystyl4"/>
  </w:abstractNum>
  <w:abstractNum w:abstractNumId="23" w15:restartNumberingAfterBreak="0">
    <w:nsid w:val="66E80CED"/>
    <w:multiLevelType w:val="hybridMultilevel"/>
    <w:tmpl w:val="991A0A74"/>
    <w:lvl w:ilvl="0" w:tplc="62801D0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F04A15"/>
    <w:multiLevelType w:val="hybridMultilevel"/>
    <w:tmpl w:val="962228C2"/>
    <w:lvl w:ilvl="0" w:tplc="04150011">
      <w:start w:val="1"/>
      <w:numFmt w:val="decimal"/>
      <w:lvlText w:val="%1)"/>
      <w:lvlJc w:val="left"/>
      <w:pPr>
        <w:ind w:left="720" w:hanging="360"/>
      </w:pPr>
    </w:lvl>
    <w:lvl w:ilvl="1" w:tplc="5C48BB62">
      <w:start w:val="1"/>
      <w:numFmt w:val="decimal"/>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72F55C7"/>
    <w:multiLevelType w:val="hybridMultilevel"/>
    <w:tmpl w:val="790E7ED6"/>
    <w:lvl w:ilvl="0" w:tplc="320E90C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6" w15:restartNumberingAfterBreak="0">
    <w:nsid w:val="7EEB5F96"/>
    <w:multiLevelType w:val="hybridMultilevel"/>
    <w:tmpl w:val="CCDC8E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4"/>
  </w:num>
  <w:num w:numId="5">
    <w:abstractNumId w:val="2"/>
  </w:num>
  <w:num w:numId="6">
    <w:abstractNumId w:val="26"/>
  </w:num>
  <w:num w:numId="7">
    <w:abstractNumId w:val="2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num>
  <w:num w:numId="25">
    <w:abstractNumId w:val="10"/>
    <w:lvlOverride w:ilvl="0">
      <w:startOverride w:val="1"/>
    </w:lvlOverride>
  </w:num>
  <w:num w:numId="26">
    <w:abstractNumId w:val="8"/>
  </w:num>
  <w:num w:numId="27">
    <w:abstractNumId w:val="0"/>
  </w:num>
  <w:num w:numId="28">
    <w:abstractNumId w:val="22"/>
  </w:num>
  <w:num w:numId="2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1"/>
    <w:rsid w:val="000059C7"/>
    <w:rsid w:val="000256B8"/>
    <w:rsid w:val="00081A2D"/>
    <w:rsid w:val="0008495A"/>
    <w:rsid w:val="00093E2B"/>
    <w:rsid w:val="00097A2C"/>
    <w:rsid w:val="000A3B5C"/>
    <w:rsid w:val="000A3B96"/>
    <w:rsid w:val="000D778A"/>
    <w:rsid w:val="001218F5"/>
    <w:rsid w:val="00150712"/>
    <w:rsid w:val="00175B87"/>
    <w:rsid w:val="001B4321"/>
    <w:rsid w:val="001D7264"/>
    <w:rsid w:val="001E33A6"/>
    <w:rsid w:val="002016FB"/>
    <w:rsid w:val="00223C68"/>
    <w:rsid w:val="002412E1"/>
    <w:rsid w:val="002414B0"/>
    <w:rsid w:val="00262C30"/>
    <w:rsid w:val="00263A9A"/>
    <w:rsid w:val="0028050A"/>
    <w:rsid w:val="002A0766"/>
    <w:rsid w:val="002B13B8"/>
    <w:rsid w:val="002C4419"/>
    <w:rsid w:val="00302D56"/>
    <w:rsid w:val="00312A66"/>
    <w:rsid w:val="00322D24"/>
    <w:rsid w:val="00327816"/>
    <w:rsid w:val="00332DF8"/>
    <w:rsid w:val="003334CC"/>
    <w:rsid w:val="00360A90"/>
    <w:rsid w:val="003644A7"/>
    <w:rsid w:val="00384789"/>
    <w:rsid w:val="00392D16"/>
    <w:rsid w:val="003B375A"/>
    <w:rsid w:val="003E4501"/>
    <w:rsid w:val="003E4A7C"/>
    <w:rsid w:val="003F04EE"/>
    <w:rsid w:val="00414202"/>
    <w:rsid w:val="0041789A"/>
    <w:rsid w:val="004217ED"/>
    <w:rsid w:val="00434CF4"/>
    <w:rsid w:val="0046118E"/>
    <w:rsid w:val="00472F1E"/>
    <w:rsid w:val="004760E9"/>
    <w:rsid w:val="004A0328"/>
    <w:rsid w:val="004B4398"/>
    <w:rsid w:val="004D416C"/>
    <w:rsid w:val="004F0724"/>
    <w:rsid w:val="00571E88"/>
    <w:rsid w:val="005816CD"/>
    <w:rsid w:val="005866CA"/>
    <w:rsid w:val="00595507"/>
    <w:rsid w:val="005B2D08"/>
    <w:rsid w:val="00634137"/>
    <w:rsid w:val="00635A09"/>
    <w:rsid w:val="006407A2"/>
    <w:rsid w:val="0065769F"/>
    <w:rsid w:val="00664B86"/>
    <w:rsid w:val="006650C9"/>
    <w:rsid w:val="0068772E"/>
    <w:rsid w:val="0069102F"/>
    <w:rsid w:val="00692417"/>
    <w:rsid w:val="006C17DE"/>
    <w:rsid w:val="006C4CBA"/>
    <w:rsid w:val="006D428E"/>
    <w:rsid w:val="006E40DD"/>
    <w:rsid w:val="0070124F"/>
    <w:rsid w:val="007101BB"/>
    <w:rsid w:val="0071565A"/>
    <w:rsid w:val="007238DC"/>
    <w:rsid w:val="00726C47"/>
    <w:rsid w:val="007403E5"/>
    <w:rsid w:val="007503E6"/>
    <w:rsid w:val="00777A36"/>
    <w:rsid w:val="00793A18"/>
    <w:rsid w:val="007D3B76"/>
    <w:rsid w:val="007E1762"/>
    <w:rsid w:val="007E6C03"/>
    <w:rsid w:val="008026F8"/>
    <w:rsid w:val="008370CF"/>
    <w:rsid w:val="0087078C"/>
    <w:rsid w:val="008742CB"/>
    <w:rsid w:val="008A31E7"/>
    <w:rsid w:val="008F4B6A"/>
    <w:rsid w:val="008F55A3"/>
    <w:rsid w:val="009414CF"/>
    <w:rsid w:val="0094330F"/>
    <w:rsid w:val="0098277A"/>
    <w:rsid w:val="00995DCF"/>
    <w:rsid w:val="009A5CB0"/>
    <w:rsid w:val="009A6CE4"/>
    <w:rsid w:val="009C3EBA"/>
    <w:rsid w:val="009C5DEA"/>
    <w:rsid w:val="00A020E8"/>
    <w:rsid w:val="00A36C20"/>
    <w:rsid w:val="00A51BE7"/>
    <w:rsid w:val="00A54427"/>
    <w:rsid w:val="00A74B4E"/>
    <w:rsid w:val="00A86D07"/>
    <w:rsid w:val="00AA6828"/>
    <w:rsid w:val="00AC25DC"/>
    <w:rsid w:val="00AE12E9"/>
    <w:rsid w:val="00B015A5"/>
    <w:rsid w:val="00B03FD4"/>
    <w:rsid w:val="00B22215"/>
    <w:rsid w:val="00B24997"/>
    <w:rsid w:val="00B25869"/>
    <w:rsid w:val="00B26BB1"/>
    <w:rsid w:val="00B34FB0"/>
    <w:rsid w:val="00B43F8F"/>
    <w:rsid w:val="00B463A1"/>
    <w:rsid w:val="00B74248"/>
    <w:rsid w:val="00B8541C"/>
    <w:rsid w:val="00BB5D2E"/>
    <w:rsid w:val="00BD2248"/>
    <w:rsid w:val="00BD696E"/>
    <w:rsid w:val="00BE367A"/>
    <w:rsid w:val="00BF1AE2"/>
    <w:rsid w:val="00BF774F"/>
    <w:rsid w:val="00C00678"/>
    <w:rsid w:val="00C11696"/>
    <w:rsid w:val="00C15058"/>
    <w:rsid w:val="00C27CF8"/>
    <w:rsid w:val="00C54300"/>
    <w:rsid w:val="00C5735E"/>
    <w:rsid w:val="00C84BC0"/>
    <w:rsid w:val="00C8586F"/>
    <w:rsid w:val="00C87342"/>
    <w:rsid w:val="00C90081"/>
    <w:rsid w:val="00CA68A0"/>
    <w:rsid w:val="00CB5AF4"/>
    <w:rsid w:val="00CC4C09"/>
    <w:rsid w:val="00CE0522"/>
    <w:rsid w:val="00CE1B8D"/>
    <w:rsid w:val="00CE3265"/>
    <w:rsid w:val="00CE6A92"/>
    <w:rsid w:val="00D0491E"/>
    <w:rsid w:val="00D1235D"/>
    <w:rsid w:val="00D231A2"/>
    <w:rsid w:val="00D24DDE"/>
    <w:rsid w:val="00D33D8E"/>
    <w:rsid w:val="00D47D13"/>
    <w:rsid w:val="00D54DC3"/>
    <w:rsid w:val="00D8107B"/>
    <w:rsid w:val="00D957E4"/>
    <w:rsid w:val="00D95CC6"/>
    <w:rsid w:val="00DA19AB"/>
    <w:rsid w:val="00E0716E"/>
    <w:rsid w:val="00E12401"/>
    <w:rsid w:val="00E15F88"/>
    <w:rsid w:val="00E35B4E"/>
    <w:rsid w:val="00E51105"/>
    <w:rsid w:val="00E67280"/>
    <w:rsid w:val="00E82AD0"/>
    <w:rsid w:val="00E843F5"/>
    <w:rsid w:val="00E906E0"/>
    <w:rsid w:val="00EC2DDE"/>
    <w:rsid w:val="00EC696C"/>
    <w:rsid w:val="00ED120C"/>
    <w:rsid w:val="00EF38B3"/>
    <w:rsid w:val="00EF5888"/>
    <w:rsid w:val="00F2289D"/>
    <w:rsid w:val="00F2394E"/>
    <w:rsid w:val="00F25EAA"/>
    <w:rsid w:val="00F30C20"/>
    <w:rsid w:val="00F35CA3"/>
    <w:rsid w:val="00F463CA"/>
    <w:rsid w:val="00F5498B"/>
    <w:rsid w:val="00F54BD0"/>
    <w:rsid w:val="00F651CA"/>
    <w:rsid w:val="00F75AB1"/>
    <w:rsid w:val="00F82FC4"/>
    <w:rsid w:val="00F83E04"/>
    <w:rsid w:val="00FA0B23"/>
    <w:rsid w:val="00FA40F8"/>
    <w:rsid w:val="00FA6937"/>
    <w:rsid w:val="00FB2412"/>
    <w:rsid w:val="00FB3DEF"/>
    <w:rsid w:val="00FC504B"/>
    <w:rsid w:val="00FD650F"/>
    <w:rsid w:val="00FE163E"/>
    <w:rsid w:val="00FE6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3"/>
    <o:shapelayout v:ext="edit">
      <o:idmap v:ext="edit" data="1"/>
    </o:shapelayout>
  </w:shapeDefaults>
  <w:decimalSymbol w:val=","/>
  <w:listSeparator w:val=";"/>
  <w15:docId w15:val="{A20D8056-7749-4BC8-9C96-DAC12B32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503E6"/>
    <w:pPr>
      <w:keepNext/>
      <w:outlineLvl w:val="0"/>
    </w:pPr>
    <w:rPr>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paragraph" w:customStyle="1" w:styleId="Default">
    <w:name w:val="Default"/>
    <w:qFormat/>
    <w:rsid w:val="00414202"/>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unhideWhenUsed/>
    <w:rsid w:val="004D416C"/>
    <w:rPr>
      <w:rFonts w:asciiTheme="minorHAnsi" w:eastAsiaTheme="minorHAnsi" w:hAnsiTheme="minorHAnsi" w:cstheme="minorBidi"/>
      <w:lang w:eastAsia="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semiHidden/>
    <w:rsid w:val="004D416C"/>
    <w:rPr>
      <w:sz w:val="20"/>
      <w:szCs w:val="20"/>
    </w:rPr>
  </w:style>
  <w:style w:type="character" w:styleId="Odwoanieprzypisudolnego">
    <w:name w:val="footnote reference"/>
    <w:aliases w:val="Footnote Reference Number"/>
    <w:basedOn w:val="Domylnaczcionkaakapitu"/>
    <w:uiPriority w:val="99"/>
    <w:semiHidden/>
    <w:unhideWhenUsed/>
    <w:rsid w:val="004D416C"/>
    <w:rPr>
      <w:vertAlign w:val="superscript"/>
    </w:rPr>
  </w:style>
  <w:style w:type="character" w:customStyle="1" w:styleId="czeinternetowe">
    <w:name w:val="Łącze internetowe"/>
    <w:uiPriority w:val="99"/>
    <w:semiHidden/>
    <w:unhideWhenUsed/>
    <w:rsid w:val="004217ED"/>
    <w:rPr>
      <w:color w:val="0000FF"/>
      <w:u w:val="single"/>
    </w:rPr>
  </w:style>
  <w:style w:type="character" w:customStyle="1" w:styleId="ZwykytekstZnak">
    <w:name w:val="Zwykły tekst Znak"/>
    <w:basedOn w:val="Domylnaczcionkaakapitu"/>
    <w:link w:val="Zwykytekst"/>
    <w:uiPriority w:val="99"/>
    <w:semiHidden/>
    <w:qFormat/>
    <w:rsid w:val="004217ED"/>
    <w:rPr>
      <w:szCs w:val="21"/>
    </w:rPr>
  </w:style>
  <w:style w:type="paragraph" w:customStyle="1" w:styleId="Textbody">
    <w:name w:val="Text body"/>
    <w:basedOn w:val="Normalny"/>
    <w:qFormat/>
    <w:rsid w:val="004217ED"/>
    <w:pPr>
      <w:widowControl w:val="0"/>
      <w:suppressAutoHyphens/>
      <w:spacing w:after="120"/>
    </w:pPr>
    <w:rPr>
      <w:rFonts w:eastAsia="SimSun" w:cs="Mangal"/>
      <w:color w:val="00000A"/>
      <w:kern w:val="2"/>
      <w:sz w:val="24"/>
      <w:szCs w:val="24"/>
      <w:lang w:eastAsia="zh-CN" w:bidi="hi-IN"/>
    </w:rPr>
  </w:style>
  <w:style w:type="paragraph" w:styleId="Zwykytekst">
    <w:name w:val="Plain Text"/>
    <w:basedOn w:val="Normalny"/>
    <w:link w:val="ZwykytekstZnak"/>
    <w:uiPriority w:val="99"/>
    <w:semiHidden/>
    <w:unhideWhenUsed/>
    <w:qFormat/>
    <w:rsid w:val="004217ED"/>
    <w:rPr>
      <w:rFonts w:asciiTheme="minorHAnsi" w:eastAsiaTheme="minorHAnsi" w:hAnsiTheme="minorHAnsi" w:cstheme="minorBidi"/>
      <w:sz w:val="22"/>
      <w:szCs w:val="21"/>
      <w:lang w:eastAsia="en-US"/>
    </w:rPr>
  </w:style>
  <w:style w:type="character" w:customStyle="1" w:styleId="ZwykytekstZnak1">
    <w:name w:val="Zwykły tekst Znak1"/>
    <w:basedOn w:val="Domylnaczcionkaakapitu"/>
    <w:uiPriority w:val="99"/>
    <w:semiHidden/>
    <w:rsid w:val="004217ED"/>
    <w:rPr>
      <w:rFonts w:ascii="Consolas" w:eastAsia="Times New Roman" w:hAnsi="Consolas" w:cs="Times New Roman"/>
      <w:sz w:val="21"/>
      <w:szCs w:val="21"/>
      <w:lang w:val="en-US" w:eastAsia="pl-PL"/>
    </w:rPr>
  </w:style>
  <w:style w:type="paragraph" w:customStyle="1" w:styleId="tekst">
    <w:name w:val="tekst"/>
    <w:basedOn w:val="Normalny"/>
    <w:rsid w:val="00F82FC4"/>
    <w:pPr>
      <w:widowControl w:val="0"/>
      <w:autoSpaceDE w:val="0"/>
      <w:autoSpaceDN w:val="0"/>
      <w:adjustRightInd w:val="0"/>
      <w:jc w:val="center"/>
    </w:pPr>
  </w:style>
  <w:style w:type="paragraph" w:customStyle="1" w:styleId="lista-">
    <w:name w:val="lista -"/>
    <w:basedOn w:val="Normalny"/>
    <w:rsid w:val="00F82FC4"/>
    <w:pPr>
      <w:widowControl w:val="0"/>
      <w:autoSpaceDE w:val="0"/>
      <w:autoSpaceDN w:val="0"/>
      <w:adjustRightInd w:val="0"/>
      <w:ind w:left="284" w:hanging="284"/>
      <w:jc w:val="both"/>
    </w:pPr>
    <w:rPr>
      <w:sz w:val="18"/>
      <w:szCs w:val="18"/>
    </w:rPr>
  </w:style>
  <w:style w:type="paragraph" w:customStyle="1" w:styleId="Standard">
    <w:name w:val="Standard"/>
    <w:rsid w:val="003E450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Tabela-Siatka">
    <w:name w:val="Table Grid"/>
    <w:basedOn w:val="Standardowy"/>
    <w:uiPriority w:val="59"/>
    <w:rsid w:val="007D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D3B76"/>
  </w:style>
  <w:style w:type="character" w:customStyle="1" w:styleId="TekstprzypisukocowegoZnak">
    <w:name w:val="Tekst przypisu końcowego Znak"/>
    <w:basedOn w:val="Domylnaczcionkaakapitu"/>
    <w:link w:val="Tekstprzypisukocowego"/>
    <w:uiPriority w:val="99"/>
    <w:semiHidden/>
    <w:rsid w:val="007D3B7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D3B76"/>
    <w:rPr>
      <w:vertAlign w:val="superscript"/>
    </w:rPr>
  </w:style>
  <w:style w:type="character" w:styleId="Hipercze">
    <w:name w:val="Hyperlink"/>
    <w:uiPriority w:val="99"/>
    <w:rsid w:val="007101BB"/>
    <w:rPr>
      <w:color w:val="0000FF"/>
      <w:u w:val="single"/>
    </w:rPr>
  </w:style>
  <w:style w:type="table" w:customStyle="1" w:styleId="Tabela-Siatka1">
    <w:name w:val="Tabela - Siatka1"/>
    <w:basedOn w:val="Standardowy"/>
    <w:uiPriority w:val="59"/>
    <w:rsid w:val="0083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
    <w:name w:val="WWNum5"/>
    <w:basedOn w:val="Bezlisty"/>
    <w:rsid w:val="0065769F"/>
    <w:pPr>
      <w:numPr>
        <w:numId w:val="24"/>
      </w:numPr>
    </w:pPr>
  </w:style>
  <w:style w:type="numbering" w:customStyle="1" w:styleId="Zaimportowanystyl4">
    <w:name w:val="Zaimportowany styl 4"/>
    <w:rsid w:val="001E33A6"/>
    <w:pPr>
      <w:numPr>
        <w:numId w:val="27"/>
      </w:numPr>
    </w:pPr>
  </w:style>
  <w:style w:type="character" w:styleId="Nierozpoznanawzmianka">
    <w:name w:val="Unresolved Mention"/>
    <w:basedOn w:val="Domylnaczcionkaakapitu"/>
    <w:uiPriority w:val="99"/>
    <w:semiHidden/>
    <w:unhideWhenUsed/>
    <w:rsid w:val="00D24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198709679">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7C0E-5653-40E2-A04B-F1A3DFAD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4012</Characters>
  <Application>Microsoft Office Word</Application>
  <DocSecurity>4</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glab</dc:creator>
  <cp:lastModifiedBy>Andrzej Kitczak</cp:lastModifiedBy>
  <cp:revision>2</cp:revision>
  <cp:lastPrinted>2022-08-04T11:18:00Z</cp:lastPrinted>
  <dcterms:created xsi:type="dcterms:W3CDTF">2022-09-07T11:07:00Z</dcterms:created>
  <dcterms:modified xsi:type="dcterms:W3CDTF">2022-09-07T11:07:00Z</dcterms:modified>
</cp:coreProperties>
</file>