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9B0FEC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  <w:r w:rsidR="001F794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– wideoprojektor 1 szt. </w:t>
      </w:r>
      <w:r w:rsidR="001F794F" w:rsidRPr="001F794F">
        <w:rPr>
          <w:rFonts w:ascii="Arial" w:hAnsi="Arial" w:cs="Arial"/>
          <w:b/>
          <w:snapToGrid w:val="0"/>
          <w:color w:val="000000"/>
          <w:u w:val="single"/>
        </w:rPr>
        <w:t>(wniosek 1000061570)</w:t>
      </w:r>
    </w:p>
    <w:p w:rsidR="00BD5AEA" w:rsidRPr="00BD5AEA" w:rsidRDefault="00BD5AEA" w:rsidP="00BD5AEA">
      <w:pPr>
        <w:spacing w:line="360" w:lineRule="auto"/>
        <w:rPr>
          <w:rFonts w:ascii="Arial" w:hAnsi="Arial" w:cs="Arial"/>
          <w:snapToGrid w:val="0"/>
          <w:color w:val="000000"/>
          <w:sz w:val="28"/>
          <w:szCs w:val="28"/>
        </w:rPr>
      </w:pPr>
      <w:r w:rsidRPr="00BD5AEA">
        <w:rPr>
          <w:rFonts w:ascii="Arial" w:hAnsi="Arial" w:cs="Arial"/>
          <w:snapToGrid w:val="0"/>
          <w:color w:val="000000"/>
        </w:rPr>
        <w:t>Producent: ………………………………</w:t>
      </w:r>
      <w:r>
        <w:rPr>
          <w:rFonts w:ascii="Arial" w:hAnsi="Arial" w:cs="Arial"/>
          <w:snapToGrid w:val="0"/>
          <w:color w:val="000000"/>
        </w:rPr>
        <w:t>..</w:t>
      </w:r>
      <w:r w:rsidRPr="00BD5AEA">
        <w:rPr>
          <w:rFonts w:ascii="Arial" w:hAnsi="Arial" w:cs="Arial"/>
          <w:snapToGrid w:val="0"/>
          <w:color w:val="000000"/>
        </w:rPr>
        <w:t>…. Model/typ:…</w:t>
      </w:r>
      <w:r>
        <w:rPr>
          <w:rFonts w:ascii="Arial" w:hAnsi="Arial" w:cs="Arial"/>
          <w:snapToGrid w:val="0"/>
          <w:color w:val="000000"/>
        </w:rPr>
        <w:t>………..</w:t>
      </w:r>
      <w:r w:rsidRPr="00BD5AEA">
        <w:rPr>
          <w:rFonts w:ascii="Arial" w:hAnsi="Arial" w:cs="Arial"/>
          <w:snapToGrid w:val="0"/>
          <w:color w:val="000000"/>
        </w:rPr>
        <w:t>……………………………….. Rok produkcji:……</w:t>
      </w:r>
      <w:r>
        <w:rPr>
          <w:rFonts w:ascii="Arial" w:hAnsi="Arial" w:cs="Arial"/>
          <w:snapToGrid w:val="0"/>
          <w:color w:val="000000"/>
        </w:rPr>
        <w:t>………….</w:t>
      </w:r>
      <w:r w:rsidRPr="00BD5AEA">
        <w:rPr>
          <w:rFonts w:ascii="Arial" w:hAnsi="Arial" w:cs="Arial"/>
          <w:snapToGrid w:val="0"/>
          <w:color w:val="000000"/>
        </w:rPr>
        <w:t>………..</w:t>
      </w:r>
    </w:p>
    <w:tbl>
      <w:tblPr>
        <w:tblStyle w:val="Tabela-Siatka"/>
        <w:tblW w:w="4984" w:type="pct"/>
        <w:tblInd w:w="108" w:type="dxa"/>
        <w:tblLook w:val="04A0" w:firstRow="1" w:lastRow="0" w:firstColumn="1" w:lastColumn="0" w:noHBand="0" w:noVBand="1"/>
      </w:tblPr>
      <w:tblGrid>
        <w:gridCol w:w="2977"/>
        <w:gridCol w:w="4110"/>
        <w:gridCol w:w="7087"/>
      </w:tblGrid>
      <w:tr w:rsidR="001F794F" w:rsidRPr="001F794F" w:rsidTr="001F794F">
        <w:trPr>
          <w:cantSplit/>
          <w:trHeight w:val="643"/>
          <w:tblHeader/>
        </w:trPr>
        <w:tc>
          <w:tcPr>
            <w:tcW w:w="1050" w:type="pct"/>
            <w:shd w:val="clear" w:color="auto" w:fill="D9D9D9" w:themeFill="background1" w:themeFillShade="D9"/>
            <w:vAlign w:val="center"/>
          </w:tcPr>
          <w:p w:rsidR="001F794F" w:rsidRPr="001F794F" w:rsidRDefault="001F794F" w:rsidP="001F79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450" w:type="pct"/>
            <w:shd w:val="clear" w:color="auto" w:fill="D9D9D9" w:themeFill="background1" w:themeFillShade="D9"/>
            <w:vAlign w:val="center"/>
          </w:tcPr>
          <w:p w:rsidR="001F794F" w:rsidRPr="001F794F" w:rsidRDefault="001F794F" w:rsidP="001F794F">
            <w:pPr>
              <w:spacing w:line="276" w:lineRule="auto"/>
              <w:jc w:val="center"/>
              <w:rPr>
                <w:rFonts w:ascii="Arial" w:hAnsi="Arial" w:cs="Arial"/>
                <w:color w:val="525252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1F794F" w:rsidRPr="001F794F" w:rsidRDefault="001F794F" w:rsidP="001F794F">
            <w:pPr>
              <w:spacing w:line="276" w:lineRule="auto"/>
              <w:jc w:val="center"/>
              <w:rPr>
                <w:rFonts w:ascii="Arial" w:hAnsi="Arial" w:cs="Arial"/>
                <w:color w:val="525252"/>
                <w:sz w:val="18"/>
                <w:szCs w:val="18"/>
              </w:rPr>
            </w:pPr>
            <w:r w:rsidRPr="007E7DA2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Technologia wyświetlania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DLP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Natywna rozdzielczość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1080p 1920 x 1080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Jasność  min.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2500 ANSI Lumenów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Kontrast min.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18 000:1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Poziomu szumu max.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26dB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Waga (kg) max.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2.92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Wejścia/Wyjścia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t>2 x HDMI v1.4a 3D,                                                            VGA (RGB/</w:t>
            </w:r>
            <w:proofErr w:type="spellStart"/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t>YPbPr</w:t>
            </w:r>
            <w:proofErr w:type="spellEnd"/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t>),                                                          Composite Video,                                                                         2 x Audio In 3.5mm,                                                              Audio Out 3.5mm,                                                                    RS232,                                                                                      3D-Sync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Kompatybilność video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t>1080p, 1080i, 720p PAL, NTSC, SECAM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Proporcje projekcji</w:t>
            </w:r>
          </w:p>
        </w:tc>
        <w:tc>
          <w:tcPr>
            <w:tcW w:w="14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1.5 - 1.8:1</w:t>
            </w:r>
          </w:p>
        </w:tc>
        <w:tc>
          <w:tcPr>
            <w:tcW w:w="2500" w:type="pct"/>
            <w:tcBorders>
              <w:bottom w:val="single" w:sz="4" w:space="0" w:color="000000" w:themeColor="text1"/>
            </w:tcBorders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Wielkość ekranu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0.77 - 9.19m (30.15" - 361.75") przekątna 16:9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Odległość min.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1.2 - 10 metrów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Typ zoomu</w:t>
            </w:r>
          </w:p>
        </w:tc>
        <w:tc>
          <w:tcPr>
            <w:tcW w:w="14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1.2x ręczny</w:t>
            </w:r>
          </w:p>
        </w:tc>
        <w:tc>
          <w:tcPr>
            <w:tcW w:w="2500" w:type="pct"/>
            <w:tcBorders>
              <w:bottom w:val="single" w:sz="4" w:space="0" w:color="000000" w:themeColor="text1"/>
            </w:tcBorders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proofErr w:type="spellStart"/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  <w:lang w:val="en-US"/>
              </w:rPr>
              <w:t>Żywotność</w:t>
            </w:r>
            <w:proofErr w:type="spellEnd"/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  <w:lang w:val="en-US"/>
              </w:rPr>
              <w:t>lampy</w:t>
            </w:r>
            <w:proofErr w:type="spellEnd"/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  <w:lang w:val="en-US"/>
              </w:rPr>
              <w:t xml:space="preserve"> min.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6000/4500  godz.  ( w trybie Eco/</w:t>
            </w:r>
            <w:proofErr w:type="spellStart"/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normal</w:t>
            </w:r>
            <w:proofErr w:type="spellEnd"/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)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 xml:space="preserve">Korekcja </w:t>
            </w:r>
            <w:proofErr w:type="spellStart"/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Keystone'a</w:t>
            </w:r>
            <w:proofErr w:type="spellEnd"/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± 40° pion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Wbudowany głośnik min.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10W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Zasilanie</w:t>
            </w:r>
          </w:p>
        </w:tc>
        <w:tc>
          <w:tcPr>
            <w:tcW w:w="14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Wejście: 110 - 220V</w:t>
            </w:r>
          </w:p>
        </w:tc>
        <w:tc>
          <w:tcPr>
            <w:tcW w:w="2500" w:type="pct"/>
            <w:tcBorders>
              <w:bottom w:val="single" w:sz="4" w:space="0" w:color="000000" w:themeColor="text1"/>
            </w:tcBorders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Pobór mocy max.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 xml:space="preserve">224W tryb Jasny,                                                               0.5W tryb Czuwania;                                                              191W tryb ECO,                            </w:t>
            </w:r>
            <w:bookmarkStart w:id="0" w:name="_GoBack"/>
            <w:bookmarkEnd w:id="0"/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lastRenderedPageBreak/>
              <w:t>Zabezpieczenia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 xml:space="preserve">Blokada antykradzieżowa,                                           </w:t>
            </w:r>
            <w:proofErr w:type="spellStart"/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Kensington</w:t>
            </w:r>
            <w:proofErr w:type="spellEnd"/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 xml:space="preserve"> Lock,                                                       zabezpieczenie hasłem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Akcesoria standardowe</w:t>
            </w:r>
          </w:p>
        </w:tc>
        <w:tc>
          <w:tcPr>
            <w:tcW w:w="14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Kabel zasilający,                                                             podświetlany pilot z bateriami,                                        podręcznik Szybki Start,                                                  Podręcznik Użytkownika na CD,                                              karta gwarancyjna</w:t>
            </w:r>
          </w:p>
        </w:tc>
        <w:tc>
          <w:tcPr>
            <w:tcW w:w="2500" w:type="pct"/>
            <w:tcBorders>
              <w:bottom w:val="single" w:sz="4" w:space="0" w:color="000000" w:themeColor="text1"/>
            </w:tcBorders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Obsługa 3D</w:t>
            </w:r>
          </w:p>
        </w:tc>
        <w:tc>
          <w:tcPr>
            <w:tcW w:w="1450" w:type="pct"/>
            <w:tcBorders>
              <w:bottom w:val="single" w:sz="4" w:space="0" w:color="000000" w:themeColor="text1"/>
            </w:tcBorders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lang w:val="en-US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t>Side-by-Side:1080i50 / 60, 720p50 / 60</w:t>
            </w:r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br/>
              <w:t>Frame-pack: 1080p24, 720p50 / 60</w:t>
            </w:r>
            <w:r w:rsidRPr="001F794F"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  <w:br/>
              <w:t>Over-Under: 1080p24, 720p50 / 60</w:t>
            </w:r>
          </w:p>
        </w:tc>
        <w:tc>
          <w:tcPr>
            <w:tcW w:w="2500" w:type="pct"/>
            <w:tcBorders>
              <w:bottom w:val="single" w:sz="4" w:space="0" w:color="000000" w:themeColor="text1"/>
            </w:tcBorders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  <w:lang w:val="en-US"/>
              </w:rPr>
            </w:pPr>
          </w:p>
        </w:tc>
      </w:tr>
      <w:tr w:rsidR="001F794F" w:rsidRPr="001F794F" w:rsidTr="001F794F">
        <w:trPr>
          <w:cantSplit/>
          <w:trHeight w:val="340"/>
        </w:trPr>
        <w:tc>
          <w:tcPr>
            <w:tcW w:w="10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b/>
                <w:bCs/>
                <w:color w:val="525252"/>
                <w:sz w:val="18"/>
                <w:szCs w:val="18"/>
              </w:rPr>
              <w:t>Funkcje</w:t>
            </w:r>
          </w:p>
        </w:tc>
        <w:tc>
          <w:tcPr>
            <w:tcW w:w="1450" w:type="pct"/>
            <w:vAlign w:val="center"/>
            <w:hideMark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1F794F">
              <w:rPr>
                <w:rFonts w:ascii="Arial" w:hAnsi="Arial" w:cs="Arial"/>
                <w:color w:val="525252"/>
                <w:sz w:val="18"/>
                <w:szCs w:val="18"/>
              </w:rPr>
              <w:t>Full 3D 1080p</w:t>
            </w:r>
          </w:p>
        </w:tc>
        <w:tc>
          <w:tcPr>
            <w:tcW w:w="2500" w:type="pct"/>
            <w:vAlign w:val="center"/>
          </w:tcPr>
          <w:p w:rsidR="001F794F" w:rsidRPr="001F794F" w:rsidRDefault="001F794F" w:rsidP="001F794F">
            <w:pPr>
              <w:spacing w:line="276" w:lineRule="auto"/>
              <w:rPr>
                <w:rFonts w:ascii="Arial" w:hAnsi="Arial" w:cs="Arial"/>
                <w:color w:val="525252"/>
                <w:sz w:val="18"/>
                <w:szCs w:val="18"/>
              </w:rPr>
            </w:pPr>
          </w:p>
        </w:tc>
      </w:tr>
    </w:tbl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1F794F" w:rsidRDefault="001F794F" w:rsidP="00681C75">
      <w:pPr>
        <w:jc w:val="center"/>
      </w:pPr>
    </w:p>
    <w:p w:rsidR="001F794F" w:rsidRDefault="001F794F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1F794F">
      <w:headerReference w:type="default" r:id="rId7"/>
      <w:footerReference w:type="default" r:id="rId8"/>
      <w:pgSz w:w="16838" w:h="11906" w:orient="landscape"/>
      <w:pgMar w:top="1139" w:right="1417" w:bottom="1418" w:left="1417" w:header="708" w:footer="1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54" w:rsidRDefault="00654654" w:rsidP="00654654">
      <w:r>
        <w:separator/>
      </w:r>
    </w:p>
  </w:endnote>
  <w:endnote w:type="continuationSeparator" w:id="0">
    <w:p w:rsidR="00654654" w:rsidRDefault="0065465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35939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61295" w:rsidRDefault="00F612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0C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0C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1295" w:rsidRDefault="00F612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54" w:rsidRDefault="00654654" w:rsidP="00654654">
      <w:r>
        <w:separator/>
      </w:r>
    </w:p>
  </w:footnote>
  <w:footnote w:type="continuationSeparator" w:id="0">
    <w:p w:rsidR="00654654" w:rsidRDefault="0065465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54" w:rsidRDefault="00654654" w:rsidP="00654654">
    <w:pPr>
      <w:pStyle w:val="Nagwek"/>
      <w:jc w:val="right"/>
    </w:pPr>
    <w:r>
      <w:rPr>
        <w:rFonts w:cs="Calibri"/>
        <w:b/>
      </w:rPr>
      <w:t>Załącznik nr 2A do SIWZ DZP.381.</w:t>
    </w:r>
    <w:r w:rsidR="001F794F">
      <w:rPr>
        <w:rFonts w:cs="Calibri"/>
        <w:b/>
      </w:rPr>
      <w:t>61</w:t>
    </w:r>
    <w:r>
      <w:rPr>
        <w:rFonts w:cs="Calibri"/>
        <w:b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F794F"/>
    <w:rsid w:val="00265BC2"/>
    <w:rsid w:val="002834A7"/>
    <w:rsid w:val="00654654"/>
    <w:rsid w:val="00681C75"/>
    <w:rsid w:val="007E7DA2"/>
    <w:rsid w:val="009B0FEC"/>
    <w:rsid w:val="00BD5AEA"/>
    <w:rsid w:val="00C34168"/>
    <w:rsid w:val="00C578D4"/>
    <w:rsid w:val="00CA0328"/>
    <w:rsid w:val="00D30C55"/>
    <w:rsid w:val="00EF4DE3"/>
    <w:rsid w:val="00F61295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F7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F7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7307E2FF.dotm</Template>
  <TotalTime>36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17</cp:revision>
  <cp:lastPrinted>2014-07-11T09:45:00Z</cp:lastPrinted>
  <dcterms:created xsi:type="dcterms:W3CDTF">2013-12-19T09:22:00Z</dcterms:created>
  <dcterms:modified xsi:type="dcterms:W3CDTF">2014-07-11T09:45:00Z</dcterms:modified>
</cp:coreProperties>
</file>