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DB8BB" w14:textId="6456B0A7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027AC5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950"/>
        <w:gridCol w:w="5171"/>
        <w:gridCol w:w="860"/>
        <w:gridCol w:w="6699"/>
      </w:tblGrid>
      <w:tr w:rsidR="00EF5AF1" w:rsidRPr="0018611E" w14:paraId="0BFE4B3F" w14:textId="77777777" w:rsidTr="008E2489">
        <w:trPr>
          <w:trHeight w:val="340"/>
        </w:trPr>
        <w:tc>
          <w:tcPr>
            <w:tcW w:w="164" w:type="pct"/>
            <w:shd w:val="clear" w:color="000000" w:fill="FFFF99"/>
            <w:vAlign w:val="center"/>
          </w:tcPr>
          <w:p w14:paraId="65E481D2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36" w:type="pct"/>
            <w:shd w:val="clear" w:color="000000" w:fill="FFFF99"/>
            <w:vAlign w:val="center"/>
            <w:hideMark/>
          </w:tcPr>
          <w:p w14:paraId="0A5555B8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828" w:type="pct"/>
            <w:shd w:val="clear" w:color="000000" w:fill="FFFF99"/>
            <w:vAlign w:val="center"/>
            <w:hideMark/>
          </w:tcPr>
          <w:p w14:paraId="06C63410" w14:textId="77777777"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Nazwa sprzętu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14:paraId="7CC7F079" w14:textId="77777777"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304" w:type="pct"/>
            <w:shd w:val="clear" w:color="000000" w:fill="FFFF99"/>
            <w:noWrap/>
            <w:vAlign w:val="center"/>
            <w:hideMark/>
          </w:tcPr>
          <w:p w14:paraId="1D6147AC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368" w:type="pct"/>
            <w:shd w:val="clear" w:color="000000" w:fill="FFFF99"/>
            <w:vAlign w:val="center"/>
            <w:hideMark/>
          </w:tcPr>
          <w:p w14:paraId="2FBEBA03" w14:textId="77777777" w:rsidR="00027AC5" w:rsidRDefault="00027AC5" w:rsidP="00027AC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380752BF" w14:textId="42F2CFCB" w:rsidR="0012734D" w:rsidRPr="0018611E" w:rsidRDefault="00027AC5" w:rsidP="00027AC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7B54D2" w:rsidRPr="00BF04EF" w14:paraId="60EDF289" w14:textId="77777777" w:rsidTr="008E24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BDCF" w14:textId="4766515E" w:rsidR="007B54D2" w:rsidRPr="009A530C" w:rsidRDefault="00027AC5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722A" w14:textId="77777777" w:rsidR="007B54D2" w:rsidRPr="009A530C" w:rsidRDefault="007B54D2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70440_1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6E9D7" w14:textId="3D60B92F" w:rsidR="00336FEC" w:rsidRPr="00027AC5" w:rsidRDefault="00982021" w:rsidP="00027A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336FEC" w:rsidRPr="00027AC5">
              <w:rPr>
                <w:rFonts w:ascii="Arial" w:hAnsi="Arial" w:cs="Arial"/>
                <w:b/>
                <w:sz w:val="18"/>
                <w:szCs w:val="18"/>
              </w:rPr>
              <w:t xml:space="preserve">akiet oprogramowania </w:t>
            </w:r>
            <w:r w:rsidR="00E67AAC" w:rsidRPr="00027AC5">
              <w:rPr>
                <w:rFonts w:ascii="Arial" w:hAnsi="Arial" w:cs="Arial"/>
                <w:b/>
                <w:sz w:val="18"/>
                <w:szCs w:val="18"/>
              </w:rPr>
              <w:t>do wykonywania zaawansowanych analiz bioinformatycznych w dziedzinie genetyki, genomiki, transkryptomiki i biologii molekularnej, umożliwiający pełne wykorzystanie możliwości, jakie oferują wysokoprzepust</w:t>
            </w:r>
            <w:r w:rsidR="00027AC5" w:rsidRPr="00027AC5">
              <w:rPr>
                <w:rFonts w:ascii="Arial" w:hAnsi="Arial" w:cs="Arial"/>
                <w:b/>
                <w:sz w:val="18"/>
                <w:szCs w:val="18"/>
              </w:rPr>
              <w:t xml:space="preserve">owe </w:t>
            </w:r>
            <w:proofErr w:type="spellStart"/>
            <w:r w:rsidR="00027AC5" w:rsidRPr="00027AC5">
              <w:rPr>
                <w:rFonts w:ascii="Arial" w:hAnsi="Arial" w:cs="Arial"/>
                <w:b/>
                <w:sz w:val="18"/>
                <w:szCs w:val="18"/>
              </w:rPr>
              <w:t>sekwenatory</w:t>
            </w:r>
            <w:proofErr w:type="spellEnd"/>
            <w:r w:rsidR="00027AC5" w:rsidRPr="00027AC5">
              <w:rPr>
                <w:rFonts w:ascii="Arial" w:hAnsi="Arial" w:cs="Arial"/>
                <w:b/>
                <w:sz w:val="18"/>
                <w:szCs w:val="18"/>
              </w:rPr>
              <w:t xml:space="preserve"> nowej generacji:</w:t>
            </w:r>
          </w:p>
          <w:p w14:paraId="22259F24" w14:textId="77777777" w:rsidR="00027AC5" w:rsidRPr="00027AC5" w:rsidRDefault="00027AC5" w:rsidP="00027A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C591799" w14:textId="3B0A4840" w:rsidR="00027AC5" w:rsidRPr="00027AC5" w:rsidRDefault="00027AC5" w:rsidP="00027AC5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Oprogramowanie </w:t>
            </w:r>
            <w:r w:rsidRPr="00027AC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CLC </w:t>
            </w:r>
            <w:proofErr w:type="spellStart"/>
            <w:r w:rsidRPr="00027AC5">
              <w:rPr>
                <w:rFonts w:ascii="Arial" w:hAnsi="Arial" w:cs="Arial"/>
                <w:b/>
                <w:bCs/>
                <w:sz w:val="18"/>
                <w:szCs w:val="18"/>
              </w:rPr>
              <w:t>Genomics</w:t>
            </w:r>
            <w:proofErr w:type="spellEnd"/>
            <w:r w:rsidRPr="00027AC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Workbench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Pr="00027AC5">
              <w:rPr>
                <w:rFonts w:ascii="Arial" w:hAnsi="Arial" w:cs="Arial"/>
                <w:b/>
                <w:bCs/>
                <w:sz w:val="18"/>
                <w:szCs w:val="18"/>
              </w:rPr>
              <w:t>Licencja jednostanowiskowa dożywotnia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r w:rsidRPr="00027AC5">
              <w:rPr>
                <w:rFonts w:ascii="Arial" w:hAnsi="Arial" w:cs="Arial"/>
                <w:b/>
                <w:bCs/>
                <w:sz w:val="18"/>
                <w:szCs w:val="18"/>
              </w:rPr>
              <w:t>lub równoważne</w:t>
            </w:r>
          </w:p>
          <w:p w14:paraId="1856E4C6" w14:textId="77777777" w:rsidR="00027AC5" w:rsidRPr="00027AC5" w:rsidRDefault="00027AC5" w:rsidP="00027A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E1BBD5" w14:textId="77777777" w:rsidR="0094273B" w:rsidRPr="00027AC5" w:rsidRDefault="0094273B" w:rsidP="00027AC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1F31779F" w14:textId="77777777" w:rsidR="0094273B" w:rsidRPr="00027AC5" w:rsidRDefault="0094273B" w:rsidP="00027A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3C58A7B" w14:textId="77777777" w:rsidR="00CD2639" w:rsidRPr="00027AC5" w:rsidRDefault="00CD2639" w:rsidP="00027AC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>Funkcje ogólne:</w:t>
            </w:r>
          </w:p>
          <w:p w14:paraId="5C5E6DBE" w14:textId="2CEB3D2D" w:rsidR="00CD2639" w:rsidRPr="00027AC5" w:rsidRDefault="00CD2639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analiz</w:t>
            </w:r>
            <w:r w:rsidR="00BF04EF" w:rsidRPr="00027AC5">
              <w:rPr>
                <w:rFonts w:ascii="Arial" w:hAnsi="Arial" w:cs="Arial"/>
                <w:sz w:val="18"/>
                <w:szCs w:val="18"/>
              </w:rPr>
              <w:t>ę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ekspresji</w:t>
            </w:r>
            <w:r w:rsidR="00BF04EF" w:rsidRPr="00027AC5">
              <w:rPr>
                <w:rFonts w:ascii="Arial" w:hAnsi="Arial" w:cs="Arial"/>
                <w:sz w:val="18"/>
                <w:szCs w:val="18"/>
              </w:rPr>
              <w:t xml:space="preserve"> genów</w:t>
            </w:r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DA502CB" w14:textId="4962CE78" w:rsidR="00CD2639" w:rsidRPr="00027AC5" w:rsidRDefault="00BF04EF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analizę</w:t>
            </w:r>
            <w:r w:rsidR="00CD2639" w:rsidRPr="00027AC5">
              <w:rPr>
                <w:rFonts w:ascii="Arial" w:hAnsi="Arial" w:cs="Arial"/>
                <w:sz w:val="18"/>
                <w:szCs w:val="18"/>
              </w:rPr>
              <w:t xml:space="preserve"> sekwencji DNA;</w:t>
            </w:r>
          </w:p>
          <w:p w14:paraId="2E68E762" w14:textId="4A6AC093" w:rsidR="00CD2639" w:rsidRPr="00027AC5" w:rsidRDefault="00BF04EF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analizę</w:t>
            </w:r>
            <w:r w:rsidR="00CD2639" w:rsidRPr="00027AC5">
              <w:rPr>
                <w:rFonts w:ascii="Arial" w:hAnsi="Arial" w:cs="Arial"/>
                <w:sz w:val="18"/>
                <w:szCs w:val="18"/>
              </w:rPr>
              <w:t xml:space="preserve"> struktury RNA;</w:t>
            </w:r>
          </w:p>
          <w:p w14:paraId="098178F1" w14:textId="33CF0177" w:rsidR="00CD2639" w:rsidRPr="00027AC5" w:rsidRDefault="00CD2639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wyszukiwanie wzor</w:t>
            </w:r>
            <w:r w:rsidR="00BF04EF" w:rsidRPr="00027AC5">
              <w:rPr>
                <w:rFonts w:ascii="Arial" w:hAnsi="Arial" w:cs="Arial"/>
                <w:sz w:val="18"/>
                <w:szCs w:val="18"/>
              </w:rPr>
              <w:t>ów w sekwencji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patterns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51BCF345" w14:textId="43B5FD3D" w:rsidR="009A4C46" w:rsidRPr="00027AC5" w:rsidRDefault="00BF04EF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wizualizację</w:t>
            </w:r>
            <w:r w:rsidR="009A4C46" w:rsidRPr="00027AC5">
              <w:rPr>
                <w:rFonts w:ascii="Arial" w:hAnsi="Arial" w:cs="Arial"/>
                <w:sz w:val="18"/>
                <w:szCs w:val="18"/>
              </w:rPr>
              <w:t xml:space="preserve"> danych;</w:t>
            </w:r>
          </w:p>
          <w:p w14:paraId="47095CF7" w14:textId="42A6A299" w:rsidR="00CD2639" w:rsidRPr="00027AC5" w:rsidRDefault="00CD2639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przeszukiwanie </w:t>
            </w:r>
            <w:r w:rsidR="00DB5FC0" w:rsidRPr="00027AC5">
              <w:rPr>
                <w:rFonts w:ascii="Arial" w:hAnsi="Arial" w:cs="Arial"/>
                <w:sz w:val="18"/>
                <w:szCs w:val="18"/>
              </w:rPr>
              <w:t xml:space="preserve">lokalnych i internetowych bioinformatycznych </w:t>
            </w:r>
            <w:r w:rsidRPr="00027AC5">
              <w:rPr>
                <w:rFonts w:ascii="Arial" w:hAnsi="Arial" w:cs="Arial"/>
                <w:sz w:val="18"/>
                <w:szCs w:val="18"/>
              </w:rPr>
              <w:t>baz danych</w:t>
            </w:r>
            <w:r w:rsidR="00DB5FC0" w:rsidRPr="00027AC5">
              <w:rPr>
                <w:rFonts w:ascii="Arial" w:hAnsi="Arial" w:cs="Arial"/>
                <w:sz w:val="18"/>
                <w:szCs w:val="18"/>
              </w:rPr>
              <w:t xml:space="preserve"> (BLAST, </w:t>
            </w:r>
            <w:proofErr w:type="spellStart"/>
            <w:r w:rsidR="00DB5FC0" w:rsidRPr="00027AC5">
              <w:rPr>
                <w:rFonts w:ascii="Arial" w:hAnsi="Arial" w:cs="Arial"/>
                <w:sz w:val="18"/>
                <w:szCs w:val="18"/>
              </w:rPr>
              <w:t>GenBank</w:t>
            </w:r>
            <w:proofErr w:type="spellEnd"/>
            <w:r w:rsidR="00DB5FC0" w:rsidRPr="00027AC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DB5FC0" w:rsidRPr="00027AC5">
              <w:rPr>
                <w:rFonts w:ascii="Arial" w:hAnsi="Arial" w:cs="Arial"/>
                <w:sz w:val="18"/>
                <w:szCs w:val="18"/>
              </w:rPr>
              <w:t>Entrez</w:t>
            </w:r>
            <w:proofErr w:type="spellEnd"/>
            <w:r w:rsidR="00DB5FC0" w:rsidRPr="00027AC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DB5FC0" w:rsidRPr="00027AC5">
              <w:rPr>
                <w:rFonts w:ascii="Arial" w:hAnsi="Arial" w:cs="Arial"/>
                <w:sz w:val="18"/>
                <w:szCs w:val="18"/>
              </w:rPr>
              <w:t>UniProt</w:t>
            </w:r>
            <w:proofErr w:type="spellEnd"/>
            <w:r w:rsidR="00DB5FC0" w:rsidRPr="00027AC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DB5FC0" w:rsidRPr="00027AC5">
              <w:rPr>
                <w:rFonts w:ascii="Arial" w:hAnsi="Arial" w:cs="Arial"/>
                <w:sz w:val="18"/>
                <w:szCs w:val="18"/>
              </w:rPr>
              <w:t>PubMed</w:t>
            </w:r>
            <w:proofErr w:type="spellEnd"/>
            <w:r w:rsidR="00DB5FC0" w:rsidRPr="00027AC5">
              <w:rPr>
                <w:rFonts w:ascii="Arial" w:hAnsi="Arial" w:cs="Arial"/>
                <w:sz w:val="18"/>
                <w:szCs w:val="18"/>
              </w:rPr>
              <w:t>, NCBI)</w:t>
            </w:r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60B4905" w14:textId="77777777" w:rsidR="00FE3B36" w:rsidRPr="00027AC5" w:rsidRDefault="00CD2639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zarządzanie projektami i danymi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bioinformatycznymi</w:t>
            </w:r>
            <w:proofErr w:type="spellEnd"/>
            <w:r w:rsidR="002766C9" w:rsidRPr="00027AC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C6C602D" w14:textId="702E83E9" w:rsidR="00FE3B36" w:rsidRPr="00027AC5" w:rsidRDefault="00FE3B36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obsługa systemów: Windows, Mac OS X, Linux.</w:t>
            </w:r>
          </w:p>
          <w:p w14:paraId="6B43F6A6" w14:textId="05C26BBA" w:rsidR="00C96A11" w:rsidRPr="00027AC5" w:rsidRDefault="00CD2639" w:rsidP="00027AC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>Funkcje z</w:t>
            </w:r>
            <w:r w:rsidR="00C96A11" w:rsidRPr="00027AC5">
              <w:rPr>
                <w:rFonts w:ascii="Arial" w:hAnsi="Arial" w:cs="Arial"/>
                <w:b/>
                <w:sz w:val="18"/>
                <w:szCs w:val="18"/>
              </w:rPr>
              <w:t xml:space="preserve"> zakresu genomi</w:t>
            </w:r>
            <w:r w:rsidR="00F22F52" w:rsidRPr="00027AC5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C96A11" w:rsidRPr="00027AC5">
              <w:rPr>
                <w:rFonts w:ascii="Arial" w:hAnsi="Arial" w:cs="Arial"/>
                <w:b/>
                <w:sz w:val="18"/>
                <w:szCs w:val="18"/>
              </w:rPr>
              <w:t>i:</w:t>
            </w:r>
          </w:p>
          <w:p w14:paraId="295A3897" w14:textId="77777777" w:rsidR="00C96A11" w:rsidRPr="00027AC5" w:rsidRDefault="00C96A11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wbudowana przeglądarka genomów</w:t>
            </w:r>
            <w:r w:rsidR="003D6F3A"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539BD1E" w14:textId="37C0D47E" w:rsidR="00C96A11" w:rsidRPr="00027AC5" w:rsidRDefault="00C96A11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wyświetlanie informacji w oparciu o warstwy </w:t>
            </w:r>
            <w:r w:rsidR="00BF04EF" w:rsidRPr="00027AC5">
              <w:rPr>
                <w:rFonts w:ascii="Arial" w:hAnsi="Arial" w:cs="Arial"/>
                <w:sz w:val="18"/>
                <w:szCs w:val="18"/>
              </w:rPr>
              <w:t>informacji o sekwencjach</w:t>
            </w:r>
            <w:r w:rsidRPr="00027AC5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tracks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)</w:t>
            </w:r>
            <w:r w:rsidR="003D6F3A"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318ED96" w14:textId="77777777" w:rsidR="00C96A11" w:rsidRPr="00027AC5" w:rsidRDefault="00F35625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assembling </w:t>
            </w:r>
            <w:r w:rsidRPr="00027AC5">
              <w:rPr>
                <w:rFonts w:ascii="Arial" w:hAnsi="Arial" w:cs="Arial"/>
                <w:i/>
                <w:sz w:val="18"/>
                <w:szCs w:val="18"/>
                <w:lang w:val="en-US"/>
              </w:rPr>
              <w:t>de novo</w:t>
            </w:r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F0213A" w:rsidRPr="00027AC5">
              <w:rPr>
                <w:rFonts w:ascii="Arial" w:hAnsi="Arial" w:cs="Arial"/>
                <w:sz w:val="18"/>
                <w:szCs w:val="18"/>
                <w:lang w:val="en-US"/>
              </w:rPr>
              <w:t>sekwencji</w:t>
            </w:r>
            <w:proofErr w:type="spellEnd"/>
            <w:r w:rsidR="00F0213A"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F0213A" w:rsidRPr="00027AC5">
              <w:rPr>
                <w:rFonts w:ascii="Arial" w:hAnsi="Arial" w:cs="Arial"/>
                <w:sz w:val="18"/>
                <w:szCs w:val="18"/>
                <w:lang w:val="en-US"/>
              </w:rPr>
              <w:t>typu</w:t>
            </w:r>
            <w:proofErr w:type="spellEnd"/>
            <w:r w:rsidR="00F0213A"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 Sanger, 454, </w:t>
            </w:r>
            <w:proofErr w:type="spellStart"/>
            <w:r w:rsidR="00F0213A" w:rsidRPr="00027AC5">
              <w:rPr>
                <w:rFonts w:ascii="Arial" w:hAnsi="Arial" w:cs="Arial"/>
                <w:sz w:val="18"/>
                <w:szCs w:val="18"/>
                <w:lang w:val="en-US"/>
              </w:rPr>
              <w:t>Illumina</w:t>
            </w:r>
            <w:proofErr w:type="spellEnd"/>
            <w:r w:rsidR="003D6F3A"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 Genome Analyzer</w:t>
            </w:r>
            <w:r w:rsidR="00F0213A"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 i </w:t>
            </w:r>
            <w:proofErr w:type="spellStart"/>
            <w:r w:rsidR="00F0213A" w:rsidRPr="00027AC5">
              <w:rPr>
                <w:rFonts w:ascii="Arial" w:hAnsi="Arial" w:cs="Arial"/>
                <w:sz w:val="18"/>
                <w:szCs w:val="18"/>
                <w:lang w:val="en-US"/>
              </w:rPr>
              <w:t>SOLiD</w:t>
            </w:r>
            <w:proofErr w:type="spellEnd"/>
            <w:r w:rsidR="003D6F3A" w:rsidRPr="00027AC5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14:paraId="3E5F441F" w14:textId="77777777" w:rsidR="00F0213A" w:rsidRPr="00027AC5" w:rsidRDefault="00F0213A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lastRenderedPageBreak/>
              <w:t>assembling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de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novo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sekwencji</w:t>
            </w:r>
            <w:r w:rsidR="003D6F3A" w:rsidRPr="00027AC5">
              <w:rPr>
                <w:rFonts w:ascii="Arial" w:hAnsi="Arial" w:cs="Arial"/>
                <w:sz w:val="18"/>
                <w:szCs w:val="18"/>
              </w:rPr>
              <w:t xml:space="preserve"> mieszanych typów;</w:t>
            </w:r>
          </w:p>
          <w:p w14:paraId="67C52EAE" w14:textId="77777777" w:rsidR="00F0213A" w:rsidRPr="00027AC5" w:rsidRDefault="001F5780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generowanie raportu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kontigów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zawierającego informacje statystyczne i wykresy, np. rozkład pokrycia, rozkład rozmiarów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kontigów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, statystyki N75, N50 i N25</w:t>
            </w:r>
            <w:r w:rsidR="003D6F3A"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29CA5C0" w14:textId="77777777" w:rsidR="001F5780" w:rsidRPr="00027AC5" w:rsidRDefault="005A54B8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mapowanie odczytów w natywnej przestrzeni kolorów</w:t>
            </w:r>
            <w:r w:rsidR="00BB62B5" w:rsidRPr="00027AC5">
              <w:rPr>
                <w:rFonts w:ascii="Arial" w:hAnsi="Arial" w:cs="Arial"/>
                <w:sz w:val="18"/>
                <w:szCs w:val="18"/>
              </w:rPr>
              <w:t xml:space="preserve"> dla systemu </w:t>
            </w:r>
            <w:proofErr w:type="spellStart"/>
            <w:r w:rsidR="00BB62B5" w:rsidRPr="00027AC5">
              <w:rPr>
                <w:rFonts w:ascii="Arial" w:hAnsi="Arial" w:cs="Arial"/>
                <w:sz w:val="18"/>
                <w:szCs w:val="18"/>
              </w:rPr>
              <w:t>SOLiD</w:t>
            </w:r>
            <w:proofErr w:type="spellEnd"/>
            <w:r w:rsidR="003D6F3A"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E8F76BE" w14:textId="77777777" w:rsidR="004B4E4E" w:rsidRPr="00027AC5" w:rsidRDefault="004B4E4E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mapowanie odczytów genomów o dowolnych rozmiarach;</w:t>
            </w:r>
          </w:p>
          <w:p w14:paraId="00CB0F26" w14:textId="77777777" w:rsidR="005A54B8" w:rsidRPr="00027AC5" w:rsidRDefault="003D6F3A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mapowanie odczytów sekwencji typu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Sanger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, 454,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Illumina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Genome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Analyzer,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Helicos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SOLiD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910DA28" w14:textId="77777777" w:rsidR="003D6F3A" w:rsidRPr="00027AC5" w:rsidRDefault="003D6F3A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mapowanie odczytó</w:t>
            </w:r>
            <w:r w:rsidR="004B4E4E" w:rsidRPr="00027AC5">
              <w:rPr>
                <w:rFonts w:ascii="Arial" w:hAnsi="Arial" w:cs="Arial"/>
                <w:sz w:val="18"/>
                <w:szCs w:val="18"/>
              </w:rPr>
              <w:t>w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sekwencji mieszanych typów;</w:t>
            </w:r>
          </w:p>
          <w:p w14:paraId="668DF098" w14:textId="77777777" w:rsidR="006D3F90" w:rsidRPr="00027AC5" w:rsidRDefault="00D85215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assembling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standardowych odczytów i wsparcie dla assemblingu odczytów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paired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end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mate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pair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z dowolnej technologii sekwencjonowania;</w:t>
            </w:r>
          </w:p>
          <w:p w14:paraId="6E53E82C" w14:textId="3CB04352" w:rsidR="00D85215" w:rsidRPr="00027AC5" w:rsidRDefault="00333402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zaawansowane narzędzia do graficznej detekcji mutacji i </w:t>
            </w:r>
            <w:proofErr w:type="spellStart"/>
            <w:r w:rsidR="00BF04EF" w:rsidRPr="00027AC5">
              <w:rPr>
                <w:rFonts w:ascii="Arial" w:hAnsi="Arial" w:cs="Arial"/>
                <w:sz w:val="18"/>
                <w:szCs w:val="18"/>
              </w:rPr>
              <w:t>rearanżacji</w:t>
            </w:r>
            <w:proofErr w:type="spellEnd"/>
            <w:r w:rsidR="00BF04EF" w:rsidRPr="00027AC5">
              <w:rPr>
                <w:rFonts w:ascii="Arial" w:hAnsi="Arial" w:cs="Arial"/>
                <w:sz w:val="18"/>
                <w:szCs w:val="18"/>
              </w:rPr>
              <w:t xml:space="preserve"> genomowych w skali genomowej</w:t>
            </w:r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3FEC630" w14:textId="77777777" w:rsidR="00333402" w:rsidRPr="00027AC5" w:rsidRDefault="003B78AA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maskowanie mapowania odczytów bazujące na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anotacjach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, np.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eksonach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005EFFD" w14:textId="7DE97978" w:rsidR="003B78AA" w:rsidRPr="00027AC5" w:rsidRDefault="003B78AA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interaktywny i </w:t>
            </w:r>
            <w:r w:rsidR="00C7793E" w:rsidRPr="00027AC5">
              <w:rPr>
                <w:rFonts w:ascii="Arial" w:hAnsi="Arial" w:cs="Arial"/>
                <w:sz w:val="18"/>
                <w:szCs w:val="18"/>
              </w:rPr>
              <w:t>skalowalny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podgląd genomów </w:t>
            </w:r>
            <w:r w:rsidR="002D3144" w:rsidRPr="00027AC5">
              <w:rPr>
                <w:rFonts w:ascii="Arial" w:hAnsi="Arial" w:cs="Arial"/>
                <w:sz w:val="18"/>
                <w:szCs w:val="18"/>
              </w:rPr>
              <w:t>uwzgledniający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odczyty sekwencji, jakość danych i sekwencje referencyjne; pełna integracja z przeglądarkami </w:t>
            </w:r>
            <w:r w:rsidR="007D18B1" w:rsidRPr="00027AC5">
              <w:rPr>
                <w:rFonts w:ascii="Arial" w:hAnsi="Arial" w:cs="Arial"/>
                <w:sz w:val="18"/>
                <w:szCs w:val="18"/>
              </w:rPr>
              <w:t xml:space="preserve">wyników </w:t>
            </w:r>
            <w:r w:rsidRPr="00027AC5">
              <w:rPr>
                <w:rFonts w:ascii="Arial" w:hAnsi="Arial" w:cs="Arial"/>
                <w:sz w:val="18"/>
                <w:szCs w:val="18"/>
              </w:rPr>
              <w:t>dalszych analiz;</w:t>
            </w:r>
          </w:p>
          <w:p w14:paraId="7805A719" w14:textId="088CE674" w:rsidR="003B78AA" w:rsidRPr="00027AC5" w:rsidRDefault="007D18B1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wykrywanie wariantów probabilistycznych </w:t>
            </w:r>
            <w:r w:rsidR="00632D92" w:rsidRPr="00027AC5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="00632D92" w:rsidRPr="00027AC5">
              <w:rPr>
                <w:rFonts w:ascii="Arial" w:hAnsi="Arial" w:cs="Arial"/>
                <w:i/>
                <w:sz w:val="18"/>
                <w:szCs w:val="18"/>
              </w:rPr>
              <w:t>probabilistic</w:t>
            </w:r>
            <w:proofErr w:type="spellEnd"/>
            <w:r w:rsidR="00632D92"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632D92" w:rsidRPr="00027AC5">
              <w:rPr>
                <w:rFonts w:ascii="Arial" w:hAnsi="Arial" w:cs="Arial"/>
                <w:i/>
                <w:sz w:val="18"/>
                <w:szCs w:val="18"/>
              </w:rPr>
              <w:t>variant</w:t>
            </w:r>
            <w:proofErr w:type="spellEnd"/>
            <w:r w:rsidR="00632D92"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632D92" w:rsidRPr="00027AC5">
              <w:rPr>
                <w:rFonts w:ascii="Arial" w:hAnsi="Arial" w:cs="Arial"/>
                <w:i/>
                <w:sz w:val="18"/>
                <w:szCs w:val="18"/>
              </w:rPr>
              <w:t>detection</w:t>
            </w:r>
            <w:proofErr w:type="spellEnd"/>
            <w:r w:rsidR="00632D92" w:rsidRPr="00027AC5">
              <w:rPr>
                <w:rFonts w:ascii="Arial" w:hAnsi="Arial" w:cs="Arial"/>
                <w:sz w:val="18"/>
                <w:szCs w:val="18"/>
              </w:rPr>
              <w:t xml:space="preserve">) z możliwością wyboru </w:t>
            </w:r>
            <w:proofErr w:type="spellStart"/>
            <w:r w:rsidR="00632D92" w:rsidRPr="00027AC5">
              <w:rPr>
                <w:rFonts w:ascii="Arial" w:hAnsi="Arial" w:cs="Arial"/>
                <w:sz w:val="18"/>
                <w:szCs w:val="18"/>
              </w:rPr>
              <w:t>ploidalności</w:t>
            </w:r>
            <w:proofErr w:type="spellEnd"/>
            <w:r w:rsidR="00632D92"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1361F11" w14:textId="6AC7C260" w:rsidR="00632D92" w:rsidRPr="00027AC5" w:rsidRDefault="007D18B1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wykrywanie wariantów </w:t>
            </w:r>
            <w:r w:rsidR="00632D92" w:rsidRPr="00027AC5">
              <w:rPr>
                <w:rFonts w:ascii="Arial" w:hAnsi="Arial" w:cs="Arial"/>
                <w:sz w:val="18"/>
                <w:szCs w:val="18"/>
              </w:rPr>
              <w:t>bazując</w:t>
            </w:r>
            <w:r w:rsidRPr="00027AC5">
              <w:rPr>
                <w:rFonts w:ascii="Arial" w:hAnsi="Arial" w:cs="Arial"/>
                <w:sz w:val="18"/>
                <w:szCs w:val="18"/>
              </w:rPr>
              <w:t>e</w:t>
            </w:r>
            <w:r w:rsidR="00632D92" w:rsidRPr="00027AC5">
              <w:rPr>
                <w:rFonts w:ascii="Arial" w:hAnsi="Arial" w:cs="Arial"/>
                <w:sz w:val="18"/>
                <w:szCs w:val="18"/>
              </w:rPr>
              <w:t xml:space="preserve"> na jakości (</w:t>
            </w:r>
            <w:proofErr w:type="spellStart"/>
            <w:r w:rsidR="00632D92" w:rsidRPr="00027AC5">
              <w:rPr>
                <w:rFonts w:ascii="Arial" w:hAnsi="Arial" w:cs="Arial"/>
                <w:i/>
                <w:sz w:val="18"/>
                <w:szCs w:val="18"/>
              </w:rPr>
              <w:t>Quality-based</w:t>
            </w:r>
            <w:proofErr w:type="spellEnd"/>
            <w:r w:rsidR="00632D92"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632D92" w:rsidRPr="00027AC5">
              <w:rPr>
                <w:rFonts w:ascii="Arial" w:hAnsi="Arial" w:cs="Arial"/>
                <w:i/>
                <w:sz w:val="18"/>
                <w:szCs w:val="18"/>
              </w:rPr>
              <w:t>Variant</w:t>
            </w:r>
            <w:proofErr w:type="spellEnd"/>
            <w:r w:rsidR="00632D92"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632D92" w:rsidRPr="00027AC5">
              <w:rPr>
                <w:rFonts w:ascii="Arial" w:hAnsi="Arial" w:cs="Arial"/>
                <w:i/>
                <w:sz w:val="18"/>
                <w:szCs w:val="18"/>
              </w:rPr>
              <w:t>Detection</w:t>
            </w:r>
            <w:proofErr w:type="spellEnd"/>
            <w:r w:rsidR="00632D92" w:rsidRPr="00027AC5"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0490FFD7" w14:textId="034D5B30" w:rsidR="00632D92" w:rsidRPr="00027AC5" w:rsidRDefault="00775BDE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warianty</w:t>
            </w:r>
            <w:r w:rsidR="007D18B1" w:rsidRPr="00027AC5">
              <w:rPr>
                <w:rFonts w:ascii="Arial" w:hAnsi="Arial" w:cs="Arial"/>
                <w:sz w:val="18"/>
                <w:szCs w:val="18"/>
              </w:rPr>
              <w:t xml:space="preserve"> strukturalne (</w:t>
            </w:r>
            <w:proofErr w:type="spellStart"/>
            <w:r w:rsidR="007D18B1" w:rsidRPr="00027AC5">
              <w:rPr>
                <w:rFonts w:ascii="Arial" w:hAnsi="Arial" w:cs="Arial"/>
                <w:i/>
                <w:sz w:val="18"/>
                <w:szCs w:val="18"/>
              </w:rPr>
              <w:t>structural</w:t>
            </w:r>
            <w:proofErr w:type="spellEnd"/>
            <w:r w:rsidR="007D18B1"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7D18B1" w:rsidRPr="00027AC5">
              <w:rPr>
                <w:rFonts w:ascii="Arial" w:hAnsi="Arial" w:cs="Arial"/>
                <w:i/>
                <w:sz w:val="18"/>
                <w:szCs w:val="18"/>
              </w:rPr>
              <w:t>variation</w:t>
            </w:r>
            <w:proofErr w:type="spellEnd"/>
            <w:r w:rsidR="007D18B1" w:rsidRPr="00027AC5">
              <w:rPr>
                <w:rFonts w:ascii="Arial" w:hAnsi="Arial" w:cs="Arial"/>
                <w:sz w:val="18"/>
                <w:szCs w:val="18"/>
              </w:rPr>
              <w:t xml:space="preserve">), jak np. insercje, delecje i </w:t>
            </w:r>
            <w:r w:rsidRPr="00027AC5">
              <w:rPr>
                <w:rFonts w:ascii="Arial" w:hAnsi="Arial" w:cs="Arial"/>
                <w:sz w:val="18"/>
                <w:szCs w:val="18"/>
              </w:rPr>
              <w:t>warianty</w:t>
            </w:r>
            <w:r w:rsidR="007D18B1" w:rsidRPr="00027AC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7D18B1" w:rsidRPr="00027AC5">
              <w:rPr>
                <w:rFonts w:ascii="Arial" w:hAnsi="Arial" w:cs="Arial"/>
                <w:sz w:val="18"/>
                <w:szCs w:val="18"/>
              </w:rPr>
              <w:t>wewnątrzchromosomowe</w:t>
            </w:r>
            <w:proofErr w:type="spellEnd"/>
            <w:r w:rsidR="007D18B1" w:rsidRPr="00027AC5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7D18B1" w:rsidRPr="00027AC5">
              <w:rPr>
                <w:rFonts w:ascii="Arial" w:hAnsi="Arial" w:cs="Arial"/>
                <w:i/>
                <w:sz w:val="18"/>
                <w:szCs w:val="18"/>
              </w:rPr>
              <w:t>interchromosomal</w:t>
            </w:r>
            <w:proofErr w:type="spellEnd"/>
            <w:r w:rsidR="007D18B1"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7D18B1" w:rsidRPr="00027AC5">
              <w:rPr>
                <w:rFonts w:ascii="Arial" w:hAnsi="Arial" w:cs="Arial"/>
                <w:i/>
                <w:sz w:val="18"/>
                <w:szCs w:val="18"/>
              </w:rPr>
              <w:t>variations</w:t>
            </w:r>
            <w:proofErr w:type="spellEnd"/>
            <w:r w:rsidR="007D18B1" w:rsidRPr="00027AC5">
              <w:rPr>
                <w:rFonts w:ascii="Arial" w:hAnsi="Arial" w:cs="Arial"/>
                <w:sz w:val="18"/>
                <w:szCs w:val="18"/>
              </w:rPr>
              <w:t>)</w:t>
            </w:r>
            <w:r w:rsidR="002766C9" w:rsidRPr="00027AC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25F4517" w14:textId="1B6B6C8D" w:rsidR="0032482C" w:rsidRPr="00027AC5" w:rsidRDefault="002766C9" w:rsidP="00027AC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>Funkcje z zakresu transkryptomiki:</w:t>
            </w:r>
          </w:p>
          <w:p w14:paraId="5C07AA00" w14:textId="73292619" w:rsidR="002766C9" w:rsidRPr="00027AC5" w:rsidRDefault="00F258E8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lastRenderedPageBreak/>
              <w:t xml:space="preserve">obliczanie miar </w:t>
            </w:r>
            <w:r w:rsidR="00BF04EF" w:rsidRPr="00027AC5">
              <w:rPr>
                <w:rFonts w:ascii="Arial" w:hAnsi="Arial" w:cs="Arial"/>
                <w:sz w:val="18"/>
                <w:szCs w:val="18"/>
              </w:rPr>
              <w:t xml:space="preserve">ekspresji genów (RPKM) z odczytów 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sekwencji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mRNA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i generowanie profili ekspresji (analizy RNA-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Seq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01C6B19C" w14:textId="0CB0E631" w:rsidR="00F258E8" w:rsidRPr="00027AC5" w:rsidRDefault="00F258E8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pełne wsparcie dla natywnej przestrzeni kolorów systemu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SOLiD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AEB1D65" w14:textId="3C4E8AB1" w:rsidR="00491539" w:rsidRPr="00027AC5" w:rsidRDefault="00491539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RNA-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Seq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wraz z interpretacją wyników oraz możliwość użycia odczytów unikalnych i całościowych gen/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ekson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, jak również średniego pokrycia jako miar ekspresji;</w:t>
            </w:r>
          </w:p>
          <w:p w14:paraId="2C2B745B" w14:textId="1096B5DB" w:rsidR="00491539" w:rsidRPr="00027AC5" w:rsidRDefault="00491539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analizy małego RNA: o</w:t>
            </w:r>
            <w:r w:rsidR="00BF04EF" w:rsidRPr="00027AC5">
              <w:rPr>
                <w:rFonts w:ascii="Arial" w:hAnsi="Arial" w:cs="Arial"/>
                <w:sz w:val="18"/>
                <w:szCs w:val="18"/>
              </w:rPr>
              <w:t>d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cinanie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adaptorów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adapter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trimming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), zliczanie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tagów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counting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of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tags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),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anotacja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z użyciem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miRBase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i innych zasobów, wizualizacja wariantów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miRNA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oraz analiza ekspresji;</w:t>
            </w:r>
          </w:p>
          <w:p w14:paraId="3098245B" w14:textId="3513FDB3" w:rsidR="0032644D" w:rsidRPr="00027AC5" w:rsidRDefault="0032644D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testy statystyczne porównujące poziom ekspresji;</w:t>
            </w:r>
          </w:p>
          <w:p w14:paraId="5AF87A4B" w14:textId="00CB545A" w:rsidR="0032644D" w:rsidRPr="00027AC5" w:rsidRDefault="0032644D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odkrywanie nowych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transkryptów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eksonów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przez mapowanie odczytów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mRNA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do całych chromosomów lub genomów; porównywanie dopasowani</w:t>
            </w:r>
            <w:r w:rsidR="00BF04EF" w:rsidRPr="00027AC5">
              <w:rPr>
                <w:rFonts w:ascii="Arial" w:hAnsi="Arial" w:cs="Arial"/>
                <w:sz w:val="18"/>
                <w:szCs w:val="18"/>
              </w:rPr>
              <w:t>a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ze znanymi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eksonami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BA76DF6" w14:textId="07CA16E1" w:rsidR="0032644D" w:rsidRPr="00027AC5" w:rsidRDefault="00C13692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statystyki liczby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dopasowań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250F3" w:rsidRPr="00027AC5">
              <w:rPr>
                <w:rFonts w:ascii="Arial" w:hAnsi="Arial" w:cs="Arial"/>
                <w:sz w:val="18"/>
                <w:szCs w:val="18"/>
              </w:rPr>
              <w:t xml:space="preserve">oraz unikalnych genów, </w:t>
            </w:r>
            <w:proofErr w:type="spellStart"/>
            <w:r w:rsidR="007250F3" w:rsidRPr="00027AC5">
              <w:rPr>
                <w:rFonts w:ascii="Arial" w:hAnsi="Arial" w:cs="Arial"/>
                <w:sz w:val="18"/>
                <w:szCs w:val="18"/>
              </w:rPr>
              <w:t>eksonów</w:t>
            </w:r>
            <w:proofErr w:type="spellEnd"/>
            <w:r w:rsidR="007250F3" w:rsidRPr="00027AC5">
              <w:rPr>
                <w:rFonts w:ascii="Arial" w:hAnsi="Arial" w:cs="Arial"/>
                <w:sz w:val="18"/>
                <w:szCs w:val="18"/>
              </w:rPr>
              <w:t xml:space="preserve"> i odczytów obejmujących granice </w:t>
            </w:r>
            <w:proofErr w:type="spellStart"/>
            <w:r w:rsidR="007250F3" w:rsidRPr="00027AC5">
              <w:rPr>
                <w:rFonts w:ascii="Arial" w:hAnsi="Arial" w:cs="Arial"/>
                <w:sz w:val="18"/>
                <w:szCs w:val="18"/>
              </w:rPr>
              <w:t>ekson-ekson</w:t>
            </w:r>
            <w:proofErr w:type="spellEnd"/>
            <w:r w:rsidR="007250F3"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E766A9D" w14:textId="508AE002" w:rsidR="007176A8" w:rsidRPr="00027AC5" w:rsidRDefault="00BD7B3B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możliwość pracy z macierzami ekspresji i wynikami RNA-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Seq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jednocześnie z możliwością porównania wyników;</w:t>
            </w:r>
          </w:p>
          <w:p w14:paraId="7AC09373" w14:textId="4DEAFE73" w:rsidR="00BD7B3B" w:rsidRPr="00027AC5" w:rsidRDefault="006F77A6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wsparcie dla danych ekspresji: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mikromacierzowych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i bazujących na sekwencjonowaniu (RNA-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Seq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4B305625" w14:textId="20D006B6" w:rsidR="006F77A6" w:rsidRPr="00027AC5" w:rsidRDefault="008A1D5E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wizualizacje da</w:t>
            </w:r>
            <w:r w:rsidR="00BF04EF" w:rsidRPr="00027AC5">
              <w:rPr>
                <w:rFonts w:ascii="Arial" w:hAnsi="Arial" w:cs="Arial"/>
                <w:sz w:val="18"/>
                <w:szCs w:val="18"/>
              </w:rPr>
              <w:t xml:space="preserve">nych: interaktywne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heat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map</w:t>
            </w:r>
            <w:r w:rsidR="00BF04EF" w:rsidRPr="00027AC5">
              <w:rPr>
                <w:rFonts w:ascii="Arial" w:hAnsi="Arial" w:cs="Arial"/>
                <w:i/>
                <w:sz w:val="18"/>
                <w:szCs w:val="18"/>
              </w:rPr>
              <w:t>s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, tabele oraz wykresy</w:t>
            </w:r>
            <w:r w:rsidR="00016906"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B0B12E2" w14:textId="7F16E5FE" w:rsidR="00016906" w:rsidRPr="00027AC5" w:rsidRDefault="00016906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wbudowane narzędzia do normalizacji i transformacji danych;</w:t>
            </w:r>
          </w:p>
          <w:p w14:paraId="731D2BE3" w14:textId="2FADA027" w:rsidR="00016906" w:rsidRPr="00027AC5" w:rsidRDefault="00DE6F1E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wbudowane narzędzia kontroli jakości: analiza głównych składowych (</w:t>
            </w:r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principal component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lastRenderedPageBreak/>
              <w:t>analysis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), MA- oraz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boxplots</w:t>
            </w:r>
            <w:proofErr w:type="spellEnd"/>
            <w:r w:rsidR="000063BC" w:rsidRPr="00027AC5">
              <w:rPr>
                <w:rFonts w:ascii="Arial" w:hAnsi="Arial" w:cs="Arial"/>
                <w:i/>
                <w:sz w:val="18"/>
                <w:szCs w:val="18"/>
              </w:rPr>
              <w:t>;</w:t>
            </w:r>
          </w:p>
          <w:p w14:paraId="5E712F72" w14:textId="3E14096B" w:rsidR="000063BC" w:rsidRPr="00027AC5" w:rsidRDefault="000063BC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narzędzia </w:t>
            </w:r>
            <w:r w:rsidR="00FE3B36" w:rsidRPr="00027AC5">
              <w:rPr>
                <w:rFonts w:ascii="Arial" w:hAnsi="Arial" w:cs="Arial"/>
                <w:sz w:val="18"/>
                <w:szCs w:val="18"/>
              </w:rPr>
              <w:t>umożliwiające porównywanie i analizy statystyczne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dwu lub wielu grup;</w:t>
            </w:r>
          </w:p>
          <w:p w14:paraId="15AEE0D1" w14:textId="7D2403DB" w:rsidR="000063BC" w:rsidRPr="00027AC5" w:rsidRDefault="000063BC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przeprowadzanie analiz ANOVA i T-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tests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ze wsparciem dla sparowanych i powtórzonych </w:t>
            </w:r>
            <w:r w:rsidR="00FE3B36" w:rsidRPr="00027AC5">
              <w:rPr>
                <w:rFonts w:ascii="Arial" w:hAnsi="Arial" w:cs="Arial"/>
                <w:sz w:val="18"/>
                <w:szCs w:val="18"/>
              </w:rPr>
              <w:t>pomiarów</w:t>
            </w:r>
            <w:r w:rsidR="00FA2341" w:rsidRPr="00027AC5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="00FA2341" w:rsidRPr="00027AC5">
              <w:rPr>
                <w:rFonts w:ascii="Arial" w:hAnsi="Arial" w:cs="Arial"/>
                <w:i/>
                <w:sz w:val="18"/>
                <w:szCs w:val="18"/>
              </w:rPr>
              <w:t>paired</w:t>
            </w:r>
            <w:proofErr w:type="spellEnd"/>
            <w:r w:rsidR="00FA2341" w:rsidRPr="00027AC5">
              <w:rPr>
                <w:rFonts w:ascii="Arial" w:hAnsi="Arial" w:cs="Arial"/>
                <w:i/>
                <w:sz w:val="18"/>
                <w:szCs w:val="18"/>
              </w:rPr>
              <w:t>/</w:t>
            </w:r>
            <w:proofErr w:type="spellStart"/>
            <w:r w:rsidR="00FA2341" w:rsidRPr="00027AC5">
              <w:rPr>
                <w:rFonts w:ascii="Arial" w:hAnsi="Arial" w:cs="Arial"/>
                <w:i/>
                <w:sz w:val="18"/>
                <w:szCs w:val="18"/>
              </w:rPr>
              <w:t>repeated</w:t>
            </w:r>
            <w:proofErr w:type="spellEnd"/>
            <w:r w:rsidR="00FA2341"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FA2341" w:rsidRPr="00027AC5">
              <w:rPr>
                <w:rFonts w:ascii="Arial" w:hAnsi="Arial" w:cs="Arial"/>
                <w:i/>
                <w:sz w:val="18"/>
                <w:szCs w:val="18"/>
              </w:rPr>
              <w:t>measures</w:t>
            </w:r>
            <w:proofErr w:type="spellEnd"/>
            <w:r w:rsidR="00FA2341" w:rsidRPr="00027AC5"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3DE6271D" w14:textId="28A62B6F" w:rsidR="00FA2341" w:rsidRPr="00027AC5" w:rsidRDefault="00FE3B36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narzędzia do korekty wartości statystycznych</w:t>
            </w:r>
            <w:r w:rsidR="00A35EAE" w:rsidRPr="00027AC5">
              <w:rPr>
                <w:rFonts w:ascii="Arial" w:hAnsi="Arial" w:cs="Arial"/>
                <w:sz w:val="18"/>
                <w:szCs w:val="18"/>
              </w:rPr>
              <w:t xml:space="preserve"> p (</w:t>
            </w:r>
            <w:proofErr w:type="spellStart"/>
            <w:r w:rsidR="00A35EAE" w:rsidRPr="00027AC5">
              <w:rPr>
                <w:rFonts w:ascii="Arial" w:hAnsi="Arial" w:cs="Arial"/>
                <w:i/>
                <w:sz w:val="18"/>
                <w:szCs w:val="18"/>
              </w:rPr>
              <w:t>Multiple</w:t>
            </w:r>
            <w:proofErr w:type="spellEnd"/>
            <w:r w:rsidR="00A35EAE"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A35EAE" w:rsidRPr="00027AC5">
              <w:rPr>
                <w:rFonts w:ascii="Arial" w:hAnsi="Arial" w:cs="Arial"/>
                <w:i/>
                <w:sz w:val="18"/>
                <w:szCs w:val="18"/>
              </w:rPr>
              <w:t>testing</w:t>
            </w:r>
            <w:proofErr w:type="spellEnd"/>
            <w:r w:rsidR="00A35EAE"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A35EAE" w:rsidRPr="00027AC5">
              <w:rPr>
                <w:rFonts w:ascii="Arial" w:hAnsi="Arial" w:cs="Arial"/>
                <w:i/>
                <w:sz w:val="18"/>
                <w:szCs w:val="18"/>
              </w:rPr>
              <w:t>corrected</w:t>
            </w:r>
            <w:proofErr w:type="spellEnd"/>
            <w:r w:rsidR="00A35EAE" w:rsidRPr="00027AC5">
              <w:rPr>
                <w:rFonts w:ascii="Arial" w:hAnsi="Arial" w:cs="Arial"/>
                <w:i/>
                <w:sz w:val="18"/>
                <w:szCs w:val="18"/>
              </w:rPr>
              <w:t xml:space="preserve"> p-</w:t>
            </w:r>
            <w:proofErr w:type="spellStart"/>
            <w:r w:rsidR="00A35EAE" w:rsidRPr="00027AC5">
              <w:rPr>
                <w:rFonts w:ascii="Arial" w:hAnsi="Arial" w:cs="Arial"/>
                <w:i/>
                <w:sz w:val="18"/>
                <w:szCs w:val="18"/>
              </w:rPr>
              <w:t>values</w:t>
            </w:r>
            <w:proofErr w:type="spellEnd"/>
            <w:r w:rsidR="00A35EAE" w:rsidRPr="00027AC5">
              <w:rPr>
                <w:rFonts w:ascii="Arial" w:hAnsi="Arial" w:cs="Arial"/>
                <w:sz w:val="18"/>
                <w:szCs w:val="18"/>
              </w:rPr>
              <w:t xml:space="preserve">) – </w:t>
            </w:r>
            <w:proofErr w:type="spellStart"/>
            <w:r w:rsidR="00A35EAE" w:rsidRPr="00027AC5">
              <w:rPr>
                <w:rFonts w:ascii="Arial" w:hAnsi="Arial" w:cs="Arial"/>
                <w:sz w:val="18"/>
                <w:szCs w:val="18"/>
              </w:rPr>
              <w:t>Bonferroni</w:t>
            </w:r>
            <w:proofErr w:type="spellEnd"/>
            <w:r w:rsidR="00A35EAE" w:rsidRPr="00027AC5">
              <w:rPr>
                <w:rFonts w:ascii="Arial" w:hAnsi="Arial" w:cs="Arial"/>
                <w:sz w:val="18"/>
                <w:szCs w:val="18"/>
              </w:rPr>
              <w:t xml:space="preserve"> i/lub FDR</w:t>
            </w:r>
            <w:r w:rsidR="00580ADE"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66E42F4" w14:textId="071B0CC6" w:rsidR="00580ADE" w:rsidRPr="00027AC5" w:rsidRDefault="00580ADE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algorytmy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klastrowania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klastrowanie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hierarchiczne, k-średnich, PAM ze wsparciem dla różnych </w:t>
            </w:r>
            <w:r w:rsidR="007D60A8" w:rsidRPr="00027AC5">
              <w:rPr>
                <w:rFonts w:ascii="Arial" w:hAnsi="Arial" w:cs="Arial"/>
                <w:sz w:val="18"/>
                <w:szCs w:val="18"/>
              </w:rPr>
              <w:t>odległości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i miar podobieństwa;</w:t>
            </w:r>
          </w:p>
          <w:p w14:paraId="6CD7BAAC" w14:textId="02314E64" w:rsidR="00580ADE" w:rsidRPr="00027AC5" w:rsidRDefault="007D60A8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możliwość zaimportowania macierzy a</w:t>
            </w:r>
            <w:r w:rsidR="00FE3B36" w:rsidRPr="00027AC5">
              <w:rPr>
                <w:rFonts w:ascii="Arial" w:hAnsi="Arial" w:cs="Arial"/>
                <w:sz w:val="18"/>
                <w:szCs w:val="18"/>
              </w:rPr>
              <w:t>d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notacji </w:t>
            </w:r>
            <w:proofErr w:type="spellStart"/>
            <w:r w:rsidR="008F22C2" w:rsidRPr="00027AC5">
              <w:rPr>
                <w:rFonts w:ascii="Arial" w:hAnsi="Arial" w:cs="Arial"/>
                <w:sz w:val="18"/>
                <w:szCs w:val="18"/>
              </w:rPr>
              <w:t>NetAffx</w:t>
            </w:r>
            <w:proofErr w:type="spellEnd"/>
            <w:r w:rsidR="008F22C2" w:rsidRPr="00027AC5">
              <w:rPr>
                <w:rFonts w:ascii="Arial" w:hAnsi="Arial" w:cs="Arial"/>
                <w:sz w:val="18"/>
                <w:szCs w:val="18"/>
              </w:rPr>
              <w:t xml:space="preserve"> i dodania a</w:t>
            </w:r>
            <w:r w:rsidR="00FE3B36" w:rsidRPr="00027AC5">
              <w:rPr>
                <w:rFonts w:ascii="Arial" w:hAnsi="Arial" w:cs="Arial"/>
                <w:sz w:val="18"/>
                <w:szCs w:val="18"/>
              </w:rPr>
              <w:t>d</w:t>
            </w:r>
            <w:r w:rsidR="008F22C2" w:rsidRPr="00027AC5">
              <w:rPr>
                <w:rFonts w:ascii="Arial" w:hAnsi="Arial" w:cs="Arial"/>
                <w:sz w:val="18"/>
                <w:szCs w:val="18"/>
              </w:rPr>
              <w:t>notacji do eksperymentów;</w:t>
            </w:r>
          </w:p>
          <w:p w14:paraId="05958213" w14:textId="23D398B6" w:rsidR="008F22C2" w:rsidRPr="00027AC5" w:rsidRDefault="00AF221D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wbudowane narzędzia do analiz GSEA (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Gene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Set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Enrichment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Analysis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) i dla testów opartych na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hipergeometrii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dla nadreprezentacji kategorii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anotacji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Hyper-Geometric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based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tests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for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overrepresented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annotation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categories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) – np. ‘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GO’stats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, specyficzne szlaki biochemiczne;</w:t>
            </w:r>
          </w:p>
          <w:p w14:paraId="0796502B" w14:textId="389906EE" w:rsidR="00AF221D" w:rsidRPr="00027AC5" w:rsidRDefault="00AF221D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możliwość a</w:t>
            </w:r>
            <w:r w:rsidR="00FE3B36" w:rsidRPr="00027AC5">
              <w:rPr>
                <w:rFonts w:ascii="Arial" w:hAnsi="Arial" w:cs="Arial"/>
                <w:sz w:val="18"/>
                <w:szCs w:val="18"/>
              </w:rPr>
              <w:t>d</w:t>
            </w:r>
            <w:r w:rsidRPr="00027AC5">
              <w:rPr>
                <w:rFonts w:ascii="Arial" w:hAnsi="Arial" w:cs="Arial"/>
                <w:sz w:val="18"/>
                <w:szCs w:val="18"/>
              </w:rPr>
              <w:t>notowania sekwencji z plików GFF i GFT.</w:t>
            </w:r>
          </w:p>
          <w:p w14:paraId="676D6425" w14:textId="5F27D8BC" w:rsidR="002766C9" w:rsidRPr="00027AC5" w:rsidRDefault="00DB5FC0" w:rsidP="00027AC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 xml:space="preserve">Funkcje z zakresu </w:t>
            </w:r>
            <w:proofErr w:type="spellStart"/>
            <w:r w:rsidRPr="00027AC5">
              <w:rPr>
                <w:rFonts w:ascii="Arial" w:hAnsi="Arial" w:cs="Arial"/>
                <w:b/>
                <w:sz w:val="18"/>
                <w:szCs w:val="18"/>
              </w:rPr>
              <w:t>epigenomiki</w:t>
            </w:r>
            <w:proofErr w:type="spellEnd"/>
            <w:r w:rsidRPr="00027AC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4B10A12" w14:textId="7688B481" w:rsidR="006E3663" w:rsidRPr="00027AC5" w:rsidRDefault="003D0686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wbudowane narzędzia do analiz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ChIP-seq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581C341" w14:textId="0D55F4A7" w:rsidR="003D0686" w:rsidRPr="00027AC5" w:rsidRDefault="008469C5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odnajdywanie i poprawianie pików</w:t>
            </w:r>
            <w:r w:rsidR="003D0686"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8609FAD" w14:textId="77777777" w:rsidR="003D0686" w:rsidRPr="00027AC5" w:rsidRDefault="00D900BB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wykresy i tabele dystrybucji tła i fałszywego wykrycia;</w:t>
            </w:r>
          </w:p>
          <w:p w14:paraId="237A4C1B" w14:textId="39A8703E" w:rsidR="00D900BB" w:rsidRPr="00027AC5" w:rsidRDefault="00D43B27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tabele pików i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anotacji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A0DC5D5" w14:textId="77777777" w:rsidR="00DB5FC0" w:rsidRPr="00027AC5" w:rsidRDefault="00DB5FC0" w:rsidP="00027AC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>Funkcje NGS:</w:t>
            </w:r>
          </w:p>
          <w:p w14:paraId="5D6B5F5C" w14:textId="236873F7" w:rsidR="00DB5FC0" w:rsidRPr="00027AC5" w:rsidRDefault="008C5E25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wsparcie dla </w:t>
            </w:r>
            <w:proofErr w:type="spellStart"/>
            <w:r w:rsidR="00FE3B36" w:rsidRPr="00027AC5">
              <w:rPr>
                <w:rFonts w:ascii="Arial" w:hAnsi="Arial" w:cs="Arial"/>
                <w:sz w:val="18"/>
                <w:szCs w:val="18"/>
              </w:rPr>
              <w:t>pulowanego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sekwencjonowania po nazwie pliku;</w:t>
            </w:r>
          </w:p>
          <w:p w14:paraId="2476DBC2" w14:textId="5C9B81F6" w:rsidR="008C5E25" w:rsidRPr="00027AC5" w:rsidRDefault="008C5E25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wsparcie dla </w:t>
            </w:r>
            <w:proofErr w:type="spellStart"/>
            <w:r w:rsidR="00FE3B36" w:rsidRPr="00027AC5">
              <w:rPr>
                <w:rFonts w:ascii="Arial" w:hAnsi="Arial" w:cs="Arial"/>
                <w:sz w:val="18"/>
                <w:szCs w:val="18"/>
              </w:rPr>
              <w:t>pulowanego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sekwencjonowania po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tagu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specyficznym dla próbki;</w:t>
            </w:r>
          </w:p>
          <w:p w14:paraId="276EAF67" w14:textId="5517CA49" w:rsidR="008C5E25" w:rsidRPr="00027AC5" w:rsidRDefault="008C5E25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lastRenderedPageBreak/>
              <w:t>raportowanie jakości i statystyk dla surowych danych;</w:t>
            </w:r>
          </w:p>
          <w:p w14:paraId="12F15145" w14:textId="77777777" w:rsidR="008C5E25" w:rsidRPr="00027AC5" w:rsidRDefault="008C5E25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filtrowanie i przycinanie odczytów;</w:t>
            </w:r>
          </w:p>
          <w:p w14:paraId="67190D80" w14:textId="17A3D6C3" w:rsidR="00DB5FC0" w:rsidRPr="00027AC5" w:rsidRDefault="00DB5FC0" w:rsidP="00027AC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>Analizy struktury RNA:</w:t>
            </w:r>
          </w:p>
          <w:p w14:paraId="4727E382" w14:textId="67795E00" w:rsidR="00DB5FC0" w:rsidRPr="00027AC5" w:rsidRDefault="004130CB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przewidywanie struktury drugorzędowej,</w:t>
            </w:r>
          </w:p>
          <w:p w14:paraId="703890D5" w14:textId="77777777" w:rsidR="004130CB" w:rsidRPr="00027AC5" w:rsidRDefault="004130CB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graficzny podgląd i edycja struktury drugorzędowej;</w:t>
            </w:r>
          </w:p>
          <w:p w14:paraId="3618211C" w14:textId="77777777" w:rsidR="004130CB" w:rsidRPr="00027AC5" w:rsidRDefault="004130CB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widok tabelaryczny struktur i rozkładów energii;</w:t>
            </w:r>
          </w:p>
          <w:p w14:paraId="5D16CF23" w14:textId="7F31360E" w:rsidR="004130CB" w:rsidRPr="00027AC5" w:rsidRDefault="004130CB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symboliczna reprezentacja w widoku sekwencji.</w:t>
            </w:r>
          </w:p>
          <w:p w14:paraId="0372C7FE" w14:textId="77777777" w:rsidR="00DB5FC0" w:rsidRPr="00027AC5" w:rsidRDefault="00DB5FC0" w:rsidP="00027AC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>Analizy sekwencji DNA:</w:t>
            </w:r>
          </w:p>
          <w:p w14:paraId="6EF4E02C" w14:textId="0BA3015C" w:rsidR="00DB5FC0" w:rsidRPr="00027AC5" w:rsidRDefault="00A06F7C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wbudowany edytor do graficznego i algorytmicznego projektowania </w:t>
            </w:r>
            <w:r w:rsidR="00FE3B36" w:rsidRPr="00027AC5">
              <w:rPr>
                <w:rFonts w:ascii="Arial" w:hAnsi="Arial" w:cs="Arial"/>
                <w:sz w:val="18"/>
                <w:szCs w:val="18"/>
              </w:rPr>
              <w:t>starterów</w:t>
            </w:r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CAD2BD4" w14:textId="77777777" w:rsidR="00A06F7C" w:rsidRPr="00027AC5" w:rsidRDefault="00A06F7C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PCR </w:t>
            </w:r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in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silico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FEDD9DE" w14:textId="77777777" w:rsidR="00A06F7C" w:rsidRPr="00027AC5" w:rsidRDefault="000E1B1D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assembling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sekwencji DNA;</w:t>
            </w:r>
          </w:p>
          <w:p w14:paraId="4EE4D1FE" w14:textId="0777CDD7" w:rsidR="000E1B1D" w:rsidRPr="00027AC5" w:rsidRDefault="000E1B1D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multipleksing</w:t>
            </w:r>
            <w:proofErr w:type="spellEnd"/>
            <w:r w:rsidR="00FE3B36" w:rsidRPr="00027AC5">
              <w:rPr>
                <w:rFonts w:ascii="Arial" w:hAnsi="Arial" w:cs="Arial"/>
                <w:sz w:val="18"/>
                <w:szCs w:val="18"/>
              </w:rPr>
              <w:t xml:space="preserve"> PCR</w:t>
            </w:r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DF5DA87" w14:textId="731CA5FA" w:rsidR="000E1B1D" w:rsidRPr="00027AC5" w:rsidRDefault="000E1B1D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klonowanie molekularne;</w:t>
            </w:r>
          </w:p>
          <w:p w14:paraId="503E7A14" w14:textId="1A20530D" w:rsidR="000E1B1D" w:rsidRPr="00027AC5" w:rsidRDefault="00FE3B36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>projektowanie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>eksperymentów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E1B1D" w:rsidRPr="00027AC5">
              <w:rPr>
                <w:rFonts w:ascii="Arial" w:hAnsi="Arial" w:cs="Arial"/>
                <w:i/>
                <w:sz w:val="18"/>
                <w:szCs w:val="18"/>
                <w:lang w:val="en-US"/>
              </w:rPr>
              <w:t>Gateway Cloning</w:t>
            </w:r>
            <w:r w:rsidR="009E0A0F" w:rsidRPr="00027AC5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94522" w:rsidRPr="00027AC5">
              <w:rPr>
                <w:rFonts w:ascii="Arial" w:hAnsi="Arial" w:cs="Arial"/>
                <w:sz w:val="18"/>
                <w:szCs w:val="18"/>
                <w:lang w:val="en-US"/>
              </w:rPr>
              <w:t>oraz</w:t>
            </w:r>
            <w:proofErr w:type="spellEnd"/>
            <w:r w:rsidR="009E0A0F"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E0A0F" w:rsidRPr="00027AC5">
              <w:rPr>
                <w:rFonts w:ascii="Arial" w:hAnsi="Arial" w:cs="Arial"/>
                <w:i/>
                <w:sz w:val="18"/>
                <w:szCs w:val="18"/>
                <w:lang w:val="en-US"/>
              </w:rPr>
              <w:t>Multi-Site Gateway Cloning</w:t>
            </w:r>
            <w:r w:rsidR="000E1B1D" w:rsidRPr="00027AC5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14:paraId="0B63BDFC" w14:textId="004E31BF" w:rsidR="000E1B1D" w:rsidRPr="00027AC5" w:rsidRDefault="00016CD5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>analiza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>lokalnej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>złożoności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>regionów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14:paraId="52D714EC" w14:textId="77777777" w:rsidR="00016CD5" w:rsidRPr="00027AC5" w:rsidRDefault="00016CD5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odwrotna translacja z białka do genu bazująca na tablicach translacji określonych gatunków;</w:t>
            </w:r>
          </w:p>
          <w:p w14:paraId="65FD64BE" w14:textId="651ED810" w:rsidR="00016CD5" w:rsidRPr="00027AC5" w:rsidRDefault="009940FB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zaawansowana analiza</w:t>
            </w:r>
            <w:r w:rsidR="00FE3B36" w:rsidRPr="00027AC5">
              <w:rPr>
                <w:rFonts w:ascii="Arial" w:hAnsi="Arial" w:cs="Arial"/>
                <w:sz w:val="18"/>
                <w:szCs w:val="18"/>
              </w:rPr>
              <w:t xml:space="preserve"> restrykcyjna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i zarządzanie enzymami restrykcyjnymi;</w:t>
            </w:r>
          </w:p>
          <w:p w14:paraId="1F6EB1CA" w14:textId="77777777" w:rsidR="009940FB" w:rsidRPr="00027AC5" w:rsidRDefault="009940FB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analizy bazujące na wykresach punktowych;</w:t>
            </w:r>
          </w:p>
          <w:p w14:paraId="54DE84AA" w14:textId="45BF36C6" w:rsidR="009940FB" w:rsidRPr="00027AC5" w:rsidRDefault="009940FB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generowanie raportów statystycznych DNA zawierających liczbę charakterystyk</w:t>
            </w:r>
            <w:r w:rsidR="004869D8" w:rsidRPr="00027AC5">
              <w:rPr>
                <w:rFonts w:ascii="Arial" w:hAnsi="Arial" w:cs="Arial"/>
                <w:sz w:val="18"/>
                <w:szCs w:val="18"/>
              </w:rPr>
              <w:t xml:space="preserve"> dla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danych molekuł;</w:t>
            </w:r>
          </w:p>
          <w:p w14:paraId="15438358" w14:textId="4715CC56" w:rsidR="009940FB" w:rsidRPr="00027AC5" w:rsidRDefault="00281CE2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wyszukiwanie sekwencji NCBI;</w:t>
            </w:r>
          </w:p>
          <w:p w14:paraId="2A4CDD6E" w14:textId="240E7D06" w:rsidR="00281CE2" w:rsidRPr="00027AC5" w:rsidRDefault="00281CE2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dostęp do informacji z internetowego serwisu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PubMed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56F03E2" w14:textId="22058BE7" w:rsidR="00DB5FC0" w:rsidRPr="00027AC5" w:rsidRDefault="00E92388" w:rsidP="00027AC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>Wyszukiwanie wzorców (</w:t>
            </w:r>
            <w:proofErr w:type="spellStart"/>
            <w:r w:rsidRPr="00027AC5">
              <w:rPr>
                <w:rFonts w:ascii="Arial" w:hAnsi="Arial" w:cs="Arial"/>
                <w:b/>
                <w:i/>
                <w:sz w:val="18"/>
                <w:szCs w:val="18"/>
              </w:rPr>
              <w:t>patterns</w:t>
            </w:r>
            <w:proofErr w:type="spellEnd"/>
            <w:r w:rsidRPr="00027AC5">
              <w:rPr>
                <w:rFonts w:ascii="Arial" w:hAnsi="Arial" w:cs="Arial"/>
                <w:b/>
                <w:sz w:val="18"/>
                <w:szCs w:val="18"/>
              </w:rPr>
              <w:t>):</w:t>
            </w:r>
          </w:p>
          <w:p w14:paraId="49D4EA78" w14:textId="751F6424" w:rsidR="00E92388" w:rsidRPr="00027AC5" w:rsidRDefault="00802FAE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przeszukiwanie podstawowe;</w:t>
            </w:r>
          </w:p>
          <w:p w14:paraId="7CBBE16D" w14:textId="4CAF0C2B" w:rsidR="00802FAE" w:rsidRPr="00027AC5" w:rsidRDefault="00802FAE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wyszukiwanie z użyciem wyrażeń regularnych;</w:t>
            </w:r>
          </w:p>
          <w:p w14:paraId="7272A4AF" w14:textId="2658D8A5" w:rsidR="00802FAE" w:rsidRPr="00027AC5" w:rsidRDefault="00802FAE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wyszukiwanie z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wzoracmi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ProSite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97BF946" w14:textId="593449E9" w:rsidR="00802FAE" w:rsidRPr="00027AC5" w:rsidRDefault="00802FAE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lastRenderedPageBreak/>
              <w:t>odkrywanie nieznanych dotąd wzorców (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pattern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discovery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6FF4521A" w14:textId="0AFEAB28" w:rsidR="009B06EB" w:rsidRPr="00027AC5" w:rsidRDefault="009B06EB" w:rsidP="00027AC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>Pozostałe funkcje:</w:t>
            </w:r>
          </w:p>
          <w:p w14:paraId="2EC1522F" w14:textId="77777777" w:rsidR="0032482C" w:rsidRPr="00027AC5" w:rsidRDefault="0032482C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edytor sekwencji DNA, RNA i białek;</w:t>
            </w:r>
          </w:p>
          <w:p w14:paraId="1F30DB96" w14:textId="77777777" w:rsidR="0032482C" w:rsidRPr="00027AC5" w:rsidRDefault="0032482C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wielokrotne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alignmenty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DNA, RNA i białek;</w:t>
            </w:r>
          </w:p>
          <w:p w14:paraId="676D9DB4" w14:textId="77777777" w:rsidR="0032482C" w:rsidRPr="00027AC5" w:rsidRDefault="0032482C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łączenie wielu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alignmentów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w jeden;</w:t>
            </w:r>
          </w:p>
          <w:p w14:paraId="27C72A60" w14:textId="68E71562" w:rsidR="0032482C" w:rsidRPr="00027AC5" w:rsidRDefault="0032482C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masowe analizy na wielu sekwencjach jednocześnie;</w:t>
            </w:r>
          </w:p>
          <w:p w14:paraId="62115A90" w14:textId="77777777" w:rsidR="0032482C" w:rsidRPr="00027AC5" w:rsidRDefault="00603CB9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zaawansowany </w:t>
            </w:r>
            <w:r w:rsidRPr="00027AC5">
              <w:rPr>
                <w:rFonts w:ascii="Arial" w:hAnsi="Arial" w:cs="Arial"/>
                <w:i/>
                <w:sz w:val="18"/>
                <w:szCs w:val="18"/>
              </w:rPr>
              <w:t>re-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alignment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fix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>-point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alignment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>;</w:t>
            </w:r>
          </w:p>
          <w:p w14:paraId="08A2FFE4" w14:textId="77777777" w:rsidR="00603CB9" w:rsidRPr="00027AC5" w:rsidRDefault="00603CB9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analiza lokalnej złożoności regionów i generowanie wykresów złożoności;</w:t>
            </w:r>
          </w:p>
          <w:p w14:paraId="52725AED" w14:textId="77777777" w:rsidR="00603CB9" w:rsidRPr="00027AC5" w:rsidRDefault="00603CB9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wykresy </w:t>
            </w:r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gap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fraction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7E7FA90" w14:textId="77777777" w:rsidR="00603CB9" w:rsidRPr="00027AC5" w:rsidRDefault="00603CB9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zaawansowane porównania parami;</w:t>
            </w:r>
          </w:p>
          <w:p w14:paraId="79CC35C2" w14:textId="77777777" w:rsidR="00603CB9" w:rsidRPr="00027AC5" w:rsidRDefault="00603CB9" w:rsidP="00027AC5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ekstrakcja części sekwencji bazująca na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anotacjach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ED47A7F" w14:textId="0CD2686F" w:rsidR="00941BA7" w:rsidRPr="00027AC5" w:rsidRDefault="00941BA7" w:rsidP="00027A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662E" w14:textId="77777777" w:rsidR="007B54D2" w:rsidRPr="009A530C" w:rsidRDefault="007B54D2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213A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FFD1C" w14:textId="77777777" w:rsidR="00547BD3" w:rsidRPr="0055726A" w:rsidRDefault="00547BD3" w:rsidP="00FE3B3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C5307" w:rsidRPr="009A530C" w14:paraId="4B04A071" w14:textId="77777777" w:rsidTr="008E24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6A08" w14:textId="7CFD4E24" w:rsidR="00FC5307" w:rsidRPr="0055726A" w:rsidRDefault="00027AC5" w:rsidP="009A530C">
            <w:p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2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7CD6" w14:textId="77777777" w:rsidR="00FC5307" w:rsidRPr="009A530C" w:rsidRDefault="00FC5307" w:rsidP="007B54D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5726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 w:rsidR="007B54D2" w:rsidRPr="0055726A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 </w:t>
            </w:r>
            <w:r w:rsidR="007B54D2">
              <w:rPr>
                <w:rFonts w:ascii="Arial" w:hAnsi="Arial" w:cs="Arial"/>
                <w:b/>
                <w:bCs/>
                <w:sz w:val="18"/>
                <w:szCs w:val="18"/>
              </w:rPr>
              <w:t>70440_2</w:t>
            </w:r>
          </w:p>
        </w:tc>
        <w:tc>
          <w:tcPr>
            <w:tcW w:w="1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B5598" w14:textId="7FF49AD7" w:rsidR="00705013" w:rsidRDefault="00705013" w:rsidP="00027A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 xml:space="preserve">Oprogramowanie </w:t>
            </w:r>
            <w:proofErr w:type="spellStart"/>
            <w:r w:rsidRPr="00027AC5">
              <w:rPr>
                <w:rFonts w:ascii="Arial" w:hAnsi="Arial" w:cs="Arial"/>
                <w:b/>
                <w:sz w:val="18"/>
                <w:szCs w:val="18"/>
              </w:rPr>
              <w:t>bioinformatyczne</w:t>
            </w:r>
            <w:proofErr w:type="spellEnd"/>
            <w:r w:rsidRPr="00027AC5">
              <w:rPr>
                <w:rFonts w:ascii="Arial" w:hAnsi="Arial" w:cs="Arial"/>
                <w:b/>
                <w:sz w:val="18"/>
                <w:szCs w:val="18"/>
              </w:rPr>
              <w:t xml:space="preserve"> do funkcjonalnej </w:t>
            </w:r>
            <w:proofErr w:type="spellStart"/>
            <w:r w:rsidRPr="00027AC5">
              <w:rPr>
                <w:rFonts w:ascii="Arial" w:hAnsi="Arial" w:cs="Arial"/>
                <w:b/>
                <w:sz w:val="18"/>
                <w:szCs w:val="18"/>
              </w:rPr>
              <w:t>anotacji</w:t>
            </w:r>
            <w:proofErr w:type="spellEnd"/>
            <w:r w:rsidRPr="00027AC5">
              <w:rPr>
                <w:rFonts w:ascii="Arial" w:hAnsi="Arial" w:cs="Arial"/>
                <w:b/>
                <w:sz w:val="18"/>
                <w:szCs w:val="18"/>
              </w:rPr>
              <w:t xml:space="preserve"> sekwenc</w:t>
            </w:r>
            <w:r w:rsidR="00027AC5">
              <w:rPr>
                <w:rFonts w:ascii="Arial" w:hAnsi="Arial" w:cs="Arial"/>
                <w:b/>
                <w:sz w:val="18"/>
                <w:szCs w:val="18"/>
              </w:rPr>
              <w:t xml:space="preserve">ji oraz analiz danych </w:t>
            </w:r>
            <w:proofErr w:type="spellStart"/>
            <w:r w:rsidR="00027AC5">
              <w:rPr>
                <w:rFonts w:ascii="Arial" w:hAnsi="Arial" w:cs="Arial"/>
                <w:b/>
                <w:sz w:val="18"/>
                <w:szCs w:val="18"/>
              </w:rPr>
              <w:t>anotacji</w:t>
            </w:r>
            <w:proofErr w:type="spellEnd"/>
            <w:r w:rsidR="00027AC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06147597" w14:textId="77777777" w:rsidR="00027AC5" w:rsidRDefault="00027AC5" w:rsidP="00027A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5E535EB" w14:textId="6FBB3C18" w:rsidR="00027AC5" w:rsidRPr="00027AC5" w:rsidRDefault="00027AC5" w:rsidP="00027A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  <w:r w:rsidRPr="00027AC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programowanie Blast2GO PRO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Pr="00027AC5">
              <w:rPr>
                <w:rFonts w:ascii="Arial" w:hAnsi="Arial" w:cs="Arial"/>
                <w:b/>
                <w:bCs/>
                <w:sz w:val="18"/>
                <w:szCs w:val="18"/>
              </w:rPr>
              <w:t>Licencja jednostanowiskowa 24-miesięczna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r w:rsidRPr="00027AC5">
              <w:rPr>
                <w:rFonts w:ascii="Arial" w:hAnsi="Arial" w:cs="Arial"/>
                <w:b/>
                <w:bCs/>
                <w:sz w:val="18"/>
                <w:szCs w:val="18"/>
              </w:rPr>
              <w:t>lub równoważne</w:t>
            </w:r>
          </w:p>
          <w:p w14:paraId="17929B4E" w14:textId="77777777" w:rsidR="008A2129" w:rsidRPr="00027AC5" w:rsidRDefault="008A2129" w:rsidP="00027A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CEFC141" w14:textId="71E4873F" w:rsidR="0094273B" w:rsidRPr="00027AC5" w:rsidRDefault="0094273B" w:rsidP="00027AC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53AE040D" w14:textId="77777777" w:rsidR="0094273B" w:rsidRPr="00027AC5" w:rsidRDefault="0094273B" w:rsidP="00027A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E5CC099" w14:textId="1397435E" w:rsidR="008A2129" w:rsidRPr="00027AC5" w:rsidRDefault="00FE3B36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automatyczna </w:t>
            </w:r>
            <w:r w:rsidR="002E2F87" w:rsidRPr="00027AC5">
              <w:rPr>
                <w:rFonts w:ascii="Arial" w:hAnsi="Arial" w:cs="Arial"/>
                <w:sz w:val="18"/>
                <w:szCs w:val="18"/>
              </w:rPr>
              <w:t xml:space="preserve">funkcjonalna </w:t>
            </w:r>
            <w:proofErr w:type="spellStart"/>
            <w:r w:rsidR="002E2F87" w:rsidRPr="00027AC5">
              <w:rPr>
                <w:rFonts w:ascii="Arial" w:hAnsi="Arial" w:cs="Arial"/>
                <w:sz w:val="18"/>
                <w:szCs w:val="18"/>
              </w:rPr>
              <w:t>anotacja</w:t>
            </w:r>
            <w:proofErr w:type="spellEnd"/>
            <w:r w:rsidR="002E2F87" w:rsidRPr="00027AC5">
              <w:rPr>
                <w:rFonts w:ascii="Arial" w:hAnsi="Arial" w:cs="Arial"/>
                <w:sz w:val="18"/>
                <w:szCs w:val="18"/>
              </w:rPr>
              <w:t xml:space="preserve"> sekwencji;</w:t>
            </w:r>
          </w:p>
          <w:p w14:paraId="7BF1A24B" w14:textId="77777777" w:rsidR="002E2F87" w:rsidRPr="00027AC5" w:rsidRDefault="002E2F87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anotacji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F4988BB" w14:textId="6B53BC72" w:rsidR="002E2F87" w:rsidRPr="00027AC5" w:rsidRDefault="002E2F87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przypisanie funkcji biologicznej </w:t>
            </w:r>
            <w:r w:rsidR="00FE3B36" w:rsidRPr="00027AC5"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genu lub sekwencji białka </w:t>
            </w:r>
            <w:r w:rsidR="004B02E3" w:rsidRPr="00027AC5">
              <w:rPr>
                <w:rFonts w:ascii="Arial" w:hAnsi="Arial" w:cs="Arial"/>
                <w:sz w:val="18"/>
                <w:szCs w:val="18"/>
              </w:rPr>
              <w:t>na podstawie publicznie dostępnych zasobów (algorytmów i baz danych);</w:t>
            </w:r>
          </w:p>
          <w:p w14:paraId="43098265" w14:textId="77777777" w:rsidR="00C3204C" w:rsidRPr="00027AC5" w:rsidRDefault="00AB3C28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prezentacja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anotacji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w postaci arkuszy;</w:t>
            </w:r>
          </w:p>
          <w:p w14:paraId="1AFB4ADA" w14:textId="264D6111" w:rsidR="00AB3C28" w:rsidRPr="00027AC5" w:rsidRDefault="00AB3C28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obsługa dziesiątek tysięcy sekwencji w ramach jednego projektu;</w:t>
            </w:r>
          </w:p>
          <w:p w14:paraId="3B46C313" w14:textId="65EAEAB7" w:rsidR="00D96C1C" w:rsidRPr="00027AC5" w:rsidRDefault="00D96C1C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wykonywanie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anotacji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funkcjonalnej w trzech krokach: 1) </w:t>
            </w:r>
            <w:r w:rsidRPr="00027AC5">
              <w:rPr>
                <w:rFonts w:ascii="Arial" w:hAnsi="Arial" w:cs="Arial"/>
                <w:i/>
                <w:sz w:val="18"/>
                <w:szCs w:val="18"/>
              </w:rPr>
              <w:t>BLAST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– odnalezienie sekwencji homologicznych, 2) </w:t>
            </w:r>
            <w:r w:rsidRPr="00027AC5">
              <w:rPr>
                <w:rFonts w:ascii="Arial" w:hAnsi="Arial" w:cs="Arial"/>
                <w:i/>
                <w:sz w:val="18"/>
                <w:szCs w:val="18"/>
              </w:rPr>
              <w:t>MAPPING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– pozyskanie warunków GO, 3) </w:t>
            </w:r>
            <w:r w:rsidRPr="00027AC5">
              <w:rPr>
                <w:rFonts w:ascii="Arial" w:hAnsi="Arial" w:cs="Arial"/>
                <w:i/>
                <w:sz w:val="18"/>
                <w:szCs w:val="18"/>
              </w:rPr>
              <w:t>ANNOTATION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7AC5">
              <w:rPr>
                <w:rFonts w:ascii="Arial" w:hAnsi="Arial" w:cs="Arial"/>
                <w:sz w:val="18"/>
                <w:szCs w:val="18"/>
              </w:rPr>
              <w:lastRenderedPageBreak/>
              <w:t>– wybór odpowiednich funkcji;</w:t>
            </w:r>
          </w:p>
          <w:p w14:paraId="20230781" w14:textId="7388D307" w:rsidR="00B64F72" w:rsidRPr="00027AC5" w:rsidRDefault="00B64F72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obsługa następujących baz danych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anotacji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: GO,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Enzyme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Codes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InterPro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oraz KEGG;</w:t>
            </w:r>
          </w:p>
          <w:p w14:paraId="3B14AB67" w14:textId="27D0816A" w:rsidR="00956E34" w:rsidRPr="00027AC5" w:rsidRDefault="00956E34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obsługa </w:t>
            </w:r>
            <w:r w:rsidR="00FF0D5D" w:rsidRPr="00027AC5">
              <w:rPr>
                <w:rFonts w:ascii="Arial" w:hAnsi="Arial" w:cs="Arial"/>
                <w:sz w:val="18"/>
                <w:szCs w:val="18"/>
              </w:rPr>
              <w:t xml:space="preserve">lokalnych oraz sieciowych </w:t>
            </w:r>
            <w:r w:rsidRPr="00027AC5">
              <w:rPr>
                <w:rFonts w:ascii="Arial" w:hAnsi="Arial" w:cs="Arial"/>
                <w:sz w:val="18"/>
                <w:szCs w:val="18"/>
              </w:rPr>
              <w:t>baz danych;</w:t>
            </w:r>
          </w:p>
          <w:p w14:paraId="003B5489" w14:textId="7068F0F4" w:rsidR="00D96C1C" w:rsidRPr="00027AC5" w:rsidRDefault="00CF7A77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możliwość konfiguracji ustawień na potrzeby analizowanych danych i wymagań;</w:t>
            </w:r>
          </w:p>
          <w:p w14:paraId="04F0AF9D" w14:textId="51223417" w:rsidR="00CF7A77" w:rsidRPr="00027AC5" w:rsidRDefault="00CF7A77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graficzna prezentacja wyników i postępu analiz;</w:t>
            </w:r>
            <w:r w:rsidR="006221E0" w:rsidRPr="00027AC5">
              <w:rPr>
                <w:rFonts w:ascii="Arial" w:hAnsi="Arial" w:cs="Arial"/>
                <w:sz w:val="18"/>
                <w:szCs w:val="18"/>
              </w:rPr>
              <w:t xml:space="preserve"> możliwość eksportu do formatu PDF;</w:t>
            </w:r>
          </w:p>
          <w:p w14:paraId="7B232B7C" w14:textId="283524F5" w:rsidR="00CF7A77" w:rsidRPr="00027AC5" w:rsidRDefault="00CF7A77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wyświetlanie danych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anotacji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w postaci grafów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Gene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Ontology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6221E0" w:rsidRPr="00027AC5">
              <w:rPr>
                <w:rFonts w:ascii="Arial" w:hAnsi="Arial" w:cs="Arial"/>
                <w:sz w:val="18"/>
                <w:szCs w:val="18"/>
              </w:rPr>
              <w:t xml:space="preserve">kolorowych </w:t>
            </w:r>
            <w:r w:rsidRPr="00027AC5">
              <w:rPr>
                <w:rFonts w:ascii="Arial" w:hAnsi="Arial" w:cs="Arial"/>
                <w:sz w:val="18"/>
                <w:szCs w:val="18"/>
              </w:rPr>
              <w:t>wykresów kołowych i słupkowych;</w:t>
            </w:r>
          </w:p>
          <w:p w14:paraId="266BBF02" w14:textId="77777777" w:rsidR="00CF7A77" w:rsidRPr="00027AC5" w:rsidRDefault="00966915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wybór funkcji w oparciu o słowa kluczowe i informacje funkcjonalne;</w:t>
            </w:r>
          </w:p>
          <w:p w14:paraId="2738B1F7" w14:textId="6C1191DC" w:rsidR="00966915" w:rsidRPr="00027AC5" w:rsidRDefault="00966915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analiza wzbogacania funkcji (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function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enrichment</w:t>
            </w:r>
            <w:proofErr w:type="spellEnd"/>
            <w:r w:rsidRPr="00027A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i/>
                <w:sz w:val="18"/>
                <w:szCs w:val="18"/>
              </w:rPr>
              <w:t>analysis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31B78EB0" w14:textId="0F1A085E" w:rsidR="00966915" w:rsidRPr="00027AC5" w:rsidRDefault="008606AE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wbudowane narzędzia do manipulowania grafami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Gene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Ontology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4BFBA9D" w14:textId="5DDBC687" w:rsidR="008606AE" w:rsidRPr="00027AC5" w:rsidRDefault="008606AE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wsparcie dla najpopularniejszych formatów wyjściowych i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wejściowcych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886FF1F" w14:textId="77777777" w:rsidR="00956E34" w:rsidRPr="00027AC5" w:rsidRDefault="00956E34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dostęp do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CloudBlast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DF60E9F" w14:textId="77777777" w:rsidR="00956E34" w:rsidRPr="00027AC5" w:rsidRDefault="00956E34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możliwość pracy w oparciu o standardowe identyfikatory sekwencji;</w:t>
            </w:r>
          </w:p>
          <w:p w14:paraId="66AE6E0F" w14:textId="5C091694" w:rsidR="006221E0" w:rsidRPr="00027AC5" w:rsidRDefault="006221E0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możliwość importu sekwencji i a</w:t>
            </w:r>
            <w:r w:rsidR="00FE3B36" w:rsidRPr="00027AC5">
              <w:rPr>
                <w:rFonts w:ascii="Arial" w:hAnsi="Arial" w:cs="Arial"/>
                <w:sz w:val="18"/>
                <w:szCs w:val="18"/>
              </w:rPr>
              <w:t>d</w:t>
            </w:r>
            <w:r w:rsidRPr="00027AC5">
              <w:rPr>
                <w:rFonts w:ascii="Arial" w:hAnsi="Arial" w:cs="Arial"/>
                <w:sz w:val="18"/>
                <w:szCs w:val="18"/>
              </w:rPr>
              <w:t xml:space="preserve">notacji przez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BioMart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724F9B8" w14:textId="42E3DFFC" w:rsidR="00956E34" w:rsidRPr="00027AC5" w:rsidRDefault="00956E34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 xml:space="preserve">walidacja </w:t>
            </w:r>
            <w:proofErr w:type="spellStart"/>
            <w:r w:rsidRPr="00027AC5">
              <w:rPr>
                <w:rFonts w:ascii="Arial" w:hAnsi="Arial" w:cs="Arial"/>
                <w:sz w:val="18"/>
                <w:szCs w:val="18"/>
              </w:rPr>
              <w:t>anotacji</w:t>
            </w:r>
            <w:proofErr w:type="spellEnd"/>
            <w:r w:rsidRPr="00027AC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A3B0E49" w14:textId="169FB8F3" w:rsidR="00956E34" w:rsidRPr="00027AC5" w:rsidRDefault="00956E34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automatyczne zapisywanie projektów;</w:t>
            </w:r>
          </w:p>
          <w:p w14:paraId="588D88F9" w14:textId="77777777" w:rsidR="008A2129" w:rsidRPr="00027AC5" w:rsidRDefault="008A2129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graficzny interfejs użytkownika;</w:t>
            </w:r>
          </w:p>
          <w:p w14:paraId="5CC39241" w14:textId="2220C01A" w:rsidR="008A2129" w:rsidRPr="00027AC5" w:rsidRDefault="002E2F87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łatwość w obsłudze i przyjazność użytkownikowi;</w:t>
            </w:r>
          </w:p>
          <w:p w14:paraId="1777DA82" w14:textId="0A0A6DA1" w:rsidR="002E2F87" w:rsidRPr="00027AC5" w:rsidRDefault="00180F49" w:rsidP="00027AC5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27AC5">
              <w:rPr>
                <w:rFonts w:ascii="Arial" w:hAnsi="Arial" w:cs="Arial"/>
                <w:sz w:val="18"/>
                <w:szCs w:val="18"/>
              </w:rPr>
              <w:t>obsługa systemów: Windows, Mac OS X, Linux.</w:t>
            </w:r>
          </w:p>
          <w:p w14:paraId="4AE005F8" w14:textId="3B24F453" w:rsidR="00636D56" w:rsidRPr="00027AC5" w:rsidRDefault="00636D56" w:rsidP="00027AC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C7F9" w14:textId="77777777"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 w:rsidR="007B54D2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15CDE" w14:textId="3DD8DF94" w:rsidR="00BF186C" w:rsidRPr="00FE3B36" w:rsidRDefault="00BF186C" w:rsidP="00FE3B36"/>
        </w:tc>
      </w:tr>
    </w:tbl>
    <w:p w14:paraId="0B8BE931" w14:textId="2552767A" w:rsidR="00681C75" w:rsidRDefault="00681C75" w:rsidP="00681C75">
      <w:pPr>
        <w:jc w:val="center"/>
      </w:pPr>
    </w:p>
    <w:p w14:paraId="725710FC" w14:textId="77777777" w:rsidR="0094273B" w:rsidRDefault="0094273B" w:rsidP="00C760B7">
      <w:pPr>
        <w:jc w:val="center"/>
        <w:rPr>
          <w:rFonts w:eastAsia="Arial Unicode MS"/>
          <w:color w:val="000000"/>
          <w:lang w:eastAsia="en-US"/>
        </w:rPr>
      </w:pPr>
    </w:p>
    <w:p w14:paraId="4F3982CE" w14:textId="77777777" w:rsidR="00027AC5" w:rsidRPr="00736072" w:rsidRDefault="00027AC5" w:rsidP="00C760B7">
      <w:pPr>
        <w:jc w:val="center"/>
        <w:rPr>
          <w:rFonts w:eastAsia="Arial Unicode MS"/>
          <w:color w:val="000000"/>
          <w:lang w:eastAsia="en-US"/>
        </w:rPr>
      </w:pPr>
      <w:bookmarkStart w:id="0" w:name="_GoBack"/>
      <w:bookmarkEnd w:id="0"/>
    </w:p>
    <w:p w14:paraId="47769B65" w14:textId="579C8649" w:rsidR="0094273B" w:rsidRPr="00027AC5" w:rsidRDefault="0094273B" w:rsidP="00027AC5">
      <w:pPr>
        <w:pStyle w:val="Akapitzlist"/>
        <w:numPr>
          <w:ilvl w:val="0"/>
          <w:numId w:val="7"/>
        </w:numPr>
        <w:spacing w:line="276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027AC5">
        <w:rPr>
          <w:rFonts w:ascii="Arial" w:eastAsia="Arial Unicode MS" w:hAnsi="Arial" w:cs="Arial"/>
          <w:color w:val="000000"/>
          <w:sz w:val="18"/>
          <w:szCs w:val="18"/>
          <w:lang w:eastAsia="en-US"/>
        </w:rPr>
        <w:lastRenderedPageBreak/>
        <w:t xml:space="preserve">Usługa wsparcia technicznego i aktualizacji </w:t>
      </w:r>
      <w:r w:rsidR="008D078A" w:rsidRPr="00027AC5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przez cały czas trwania subskrypcji lub </w:t>
      </w:r>
      <w:r w:rsidR="007518E2" w:rsidRPr="00027AC5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przez </w:t>
      </w:r>
      <w:r w:rsidRPr="00027AC5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co najmniej 60 miesięcy</w:t>
      </w:r>
      <w:r w:rsidR="008D078A" w:rsidRPr="00027AC5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 w przypadku licencji dożywotniej</w:t>
      </w:r>
      <w:r w:rsidRPr="00027AC5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. W ramach świadczenia usługi wsparcia technicznego i aktualizacji dla oprogramowania przez Wykonawcę, Zamawiający musi mieć prawo do:</w:t>
      </w:r>
    </w:p>
    <w:p w14:paraId="2C345CD7" w14:textId="65A13FDB" w:rsidR="0094273B" w:rsidRPr="00027AC5" w:rsidRDefault="0094273B" w:rsidP="00027AC5">
      <w:pPr>
        <w:pStyle w:val="Akapitzlist"/>
        <w:numPr>
          <w:ilvl w:val="1"/>
          <w:numId w:val="7"/>
        </w:numPr>
        <w:spacing w:line="276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027AC5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otrzymania nowych wersji oprogramowania i udoskonaleń do wersji bieżących oprogramowania (otrzymanie nowych edycji oprogramowania, wydań uzupełniających, poprawek programistycznych) wraz z licencją bez dodatkowych opłat licencyjnych</w:t>
      </w:r>
      <w:r w:rsidR="00736072" w:rsidRPr="00027AC5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;</w:t>
      </w:r>
    </w:p>
    <w:p w14:paraId="6FDA7434" w14:textId="2A7261D1" w:rsidR="0094273B" w:rsidRPr="00027AC5" w:rsidRDefault="0094273B" w:rsidP="00027AC5">
      <w:pPr>
        <w:pStyle w:val="Akapitzlist"/>
        <w:numPr>
          <w:ilvl w:val="1"/>
          <w:numId w:val="7"/>
        </w:numPr>
        <w:spacing w:line="276" w:lineRule="auto"/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027AC5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asysty technicznej w zakresie problemów, oraz</w:t>
      </w:r>
      <w:r w:rsidR="00736072" w:rsidRPr="00027AC5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 xml:space="preserve"> zgłaszania błędów do Wykonawcy.</w:t>
      </w:r>
    </w:p>
    <w:p w14:paraId="2AA8CF66" w14:textId="2A59B787" w:rsidR="0094273B" w:rsidRPr="00027AC5" w:rsidRDefault="0094273B" w:rsidP="00027AC5">
      <w:pPr>
        <w:pStyle w:val="Akapitzlist"/>
        <w:numPr>
          <w:ilvl w:val="0"/>
          <w:numId w:val="7"/>
        </w:numPr>
        <w:spacing w:line="276" w:lineRule="auto"/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027AC5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Produkty lub rozwiązania równoważne nie mogą wpłynąć negatywnie na stabilność i wydajność systemów p</w:t>
      </w:r>
      <w:r w:rsidR="00736072" w:rsidRPr="00027AC5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osiadanych przez Zamawiającego.</w:t>
      </w:r>
    </w:p>
    <w:p w14:paraId="661DC6EC" w14:textId="77777777" w:rsidR="00D1606C" w:rsidRPr="00027AC5" w:rsidRDefault="00D1606C" w:rsidP="00027AC5">
      <w:pPr>
        <w:spacing w:line="276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2FDA406D" w14:textId="77777777" w:rsidR="00736072" w:rsidRPr="00027AC5" w:rsidRDefault="00736072" w:rsidP="00027AC5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117DC3FC" w14:textId="77777777" w:rsidR="00C760B7" w:rsidRPr="00027AC5" w:rsidRDefault="00C760B7" w:rsidP="00027AC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027AC5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 w:rsidRPr="00027AC5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Pzp</w:t>
      </w:r>
      <w:proofErr w:type="spellEnd"/>
      <w:r w:rsidRPr="00027AC5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20D46374" w14:textId="77777777" w:rsidR="009A530C" w:rsidRPr="00027AC5" w:rsidRDefault="009A530C" w:rsidP="00027AC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49088D36" w14:textId="77777777" w:rsidR="00D1606C" w:rsidRDefault="00D1606C" w:rsidP="00681C75">
      <w:pPr>
        <w:jc w:val="center"/>
      </w:pPr>
    </w:p>
    <w:p w14:paraId="0EF828DE" w14:textId="77777777" w:rsidR="00681C75" w:rsidRDefault="00681C75" w:rsidP="00681C75">
      <w:pPr>
        <w:jc w:val="center"/>
      </w:pPr>
    </w:p>
    <w:p w14:paraId="61448A5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1D7B0BB6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027AC5">
      <w:headerReference w:type="default" r:id="rId12"/>
      <w:footerReference w:type="default" r:id="rId13"/>
      <w:pgSz w:w="16838" w:h="11906" w:orient="landscape"/>
      <w:pgMar w:top="1139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30AFE" w14:textId="77777777" w:rsidR="00347964" w:rsidRDefault="00347964" w:rsidP="00654654">
      <w:r>
        <w:separator/>
      </w:r>
    </w:p>
  </w:endnote>
  <w:endnote w:type="continuationSeparator" w:id="0">
    <w:p w14:paraId="7CC1DDDB" w14:textId="77777777" w:rsidR="00347964" w:rsidRDefault="00347964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027AC5" w:rsidRPr="006702F9" w14:paraId="36B9CFA4" w14:textId="77777777" w:rsidTr="00EA4935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79D33589" w14:textId="77777777" w:rsidR="00027AC5" w:rsidRPr="006628D3" w:rsidRDefault="00027AC5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027AC5" w:rsidRPr="006702F9" w14:paraId="74BD2232" w14:textId="77777777" w:rsidTr="00EA4935">
      <w:tc>
        <w:tcPr>
          <w:tcW w:w="2453" w:type="pct"/>
          <w:shd w:val="clear" w:color="auto" w:fill="auto"/>
        </w:tcPr>
        <w:p w14:paraId="115F9E9F" w14:textId="77777777" w:rsidR="00027AC5" w:rsidRPr="006702F9" w:rsidRDefault="00027AC5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1C54FDA6" w14:textId="77777777" w:rsidR="00027AC5" w:rsidRPr="006702F9" w:rsidRDefault="00027AC5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3939283" w14:textId="77777777" w:rsidR="00027AC5" w:rsidRPr="006702F9" w:rsidRDefault="00027AC5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4F6870D3" w14:textId="77777777" w:rsidR="00027AC5" w:rsidRPr="006702F9" w:rsidRDefault="00027AC5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7D9A091A" w14:textId="77777777" w:rsidR="003B66EF" w:rsidRDefault="003B66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27DAB" w14:textId="77777777" w:rsidR="00347964" w:rsidRDefault="00347964" w:rsidP="00654654">
      <w:r>
        <w:separator/>
      </w:r>
    </w:p>
  </w:footnote>
  <w:footnote w:type="continuationSeparator" w:id="0">
    <w:p w14:paraId="2B1452DF" w14:textId="77777777" w:rsidR="00347964" w:rsidRDefault="00347964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958D4" w14:textId="77777777" w:rsidR="00027AC5" w:rsidRDefault="00027AC5" w:rsidP="00027AC5">
    <w:pPr>
      <w:pStyle w:val="Nagwek"/>
      <w:jc w:val="center"/>
    </w:pPr>
    <w:r>
      <w:rPr>
        <w:noProof/>
        <w:color w:val="1F497D"/>
      </w:rPr>
      <w:drawing>
        <wp:inline distT="0" distB="0" distL="0" distR="0" wp14:anchorId="402BEA49" wp14:editId="6FC7B979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B1919D" w14:textId="29E17C00" w:rsidR="00027AC5" w:rsidRDefault="00027AC5" w:rsidP="00027AC5">
    <w:pPr>
      <w:pStyle w:val="Nagwek"/>
      <w:jc w:val="right"/>
    </w:pPr>
    <w:r>
      <w:rPr>
        <w:rFonts w:cs="Calibri"/>
        <w:b/>
      </w:rPr>
      <w:t>Załącznik nr 2</w:t>
    </w:r>
    <w:r>
      <w:rPr>
        <w:rFonts w:cs="Calibri"/>
        <w:b/>
      </w:rPr>
      <w:t>G</w:t>
    </w:r>
    <w:r>
      <w:rPr>
        <w:rFonts w:cs="Calibri"/>
        <w:b/>
      </w:rPr>
      <w:t xml:space="preserve"> do SIWZ DZP.381.48.2015.DW</w:t>
    </w:r>
  </w:p>
  <w:p w14:paraId="3A459BAB" w14:textId="2196A58A" w:rsidR="0018611E" w:rsidRPr="00027AC5" w:rsidRDefault="0018611E" w:rsidP="00027A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0540B"/>
    <w:multiLevelType w:val="hybridMultilevel"/>
    <w:tmpl w:val="F33E2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E62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6A1B91"/>
    <w:multiLevelType w:val="hybridMultilevel"/>
    <w:tmpl w:val="826E32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CC6B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3D5AEA"/>
    <w:multiLevelType w:val="hybridMultilevel"/>
    <w:tmpl w:val="371CB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70790"/>
    <w:multiLevelType w:val="hybridMultilevel"/>
    <w:tmpl w:val="7C8CA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A071EE"/>
    <w:multiLevelType w:val="hybridMultilevel"/>
    <w:tmpl w:val="145A2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063BC"/>
    <w:rsid w:val="00016906"/>
    <w:rsid w:val="00016CD5"/>
    <w:rsid w:val="0002710A"/>
    <w:rsid w:val="00027AC5"/>
    <w:rsid w:val="00075704"/>
    <w:rsid w:val="00094522"/>
    <w:rsid w:val="000B2D40"/>
    <w:rsid w:val="000E1B1D"/>
    <w:rsid w:val="000F7FDF"/>
    <w:rsid w:val="0012734D"/>
    <w:rsid w:val="00162794"/>
    <w:rsid w:val="00170853"/>
    <w:rsid w:val="00180F49"/>
    <w:rsid w:val="00181A96"/>
    <w:rsid w:val="0018611E"/>
    <w:rsid w:val="001A7606"/>
    <w:rsid w:val="001D456F"/>
    <w:rsid w:val="001F2D20"/>
    <w:rsid w:val="001F409F"/>
    <w:rsid w:val="001F5780"/>
    <w:rsid w:val="00221D21"/>
    <w:rsid w:val="00232AB8"/>
    <w:rsid w:val="00265BC2"/>
    <w:rsid w:val="002766C9"/>
    <w:rsid w:val="00281CE2"/>
    <w:rsid w:val="002834A7"/>
    <w:rsid w:val="002B1BA1"/>
    <w:rsid w:val="002D2403"/>
    <w:rsid w:val="002D3144"/>
    <w:rsid w:val="002E2F87"/>
    <w:rsid w:val="0030362C"/>
    <w:rsid w:val="0032482C"/>
    <w:rsid w:val="0032644D"/>
    <w:rsid w:val="00333402"/>
    <w:rsid w:val="00336FEC"/>
    <w:rsid w:val="00347964"/>
    <w:rsid w:val="00357657"/>
    <w:rsid w:val="00371FA5"/>
    <w:rsid w:val="00376039"/>
    <w:rsid w:val="003831A2"/>
    <w:rsid w:val="00397FFB"/>
    <w:rsid w:val="003B66EF"/>
    <w:rsid w:val="003B78AA"/>
    <w:rsid w:val="003D0686"/>
    <w:rsid w:val="003D1B63"/>
    <w:rsid w:val="003D6F3A"/>
    <w:rsid w:val="004130CB"/>
    <w:rsid w:val="0043145B"/>
    <w:rsid w:val="004622EB"/>
    <w:rsid w:val="004869D8"/>
    <w:rsid w:val="00491539"/>
    <w:rsid w:val="004B02E3"/>
    <w:rsid w:val="004B4E4E"/>
    <w:rsid w:val="004C1F5B"/>
    <w:rsid w:val="004C5ACE"/>
    <w:rsid w:val="004E4FD9"/>
    <w:rsid w:val="004F7228"/>
    <w:rsid w:val="00510D41"/>
    <w:rsid w:val="00520079"/>
    <w:rsid w:val="00547BD3"/>
    <w:rsid w:val="0055726A"/>
    <w:rsid w:val="00580ADE"/>
    <w:rsid w:val="005A413C"/>
    <w:rsid w:val="005A54B8"/>
    <w:rsid w:val="005C6E69"/>
    <w:rsid w:val="005D40C2"/>
    <w:rsid w:val="00603CB9"/>
    <w:rsid w:val="00604DA1"/>
    <w:rsid w:val="006221E0"/>
    <w:rsid w:val="006251CE"/>
    <w:rsid w:val="00632D92"/>
    <w:rsid w:val="00636D56"/>
    <w:rsid w:val="00641ECA"/>
    <w:rsid w:val="00654654"/>
    <w:rsid w:val="006642A4"/>
    <w:rsid w:val="00681C75"/>
    <w:rsid w:val="006D3F90"/>
    <w:rsid w:val="006E3663"/>
    <w:rsid w:val="006F77A6"/>
    <w:rsid w:val="00705013"/>
    <w:rsid w:val="007176A8"/>
    <w:rsid w:val="007250F3"/>
    <w:rsid w:val="00736072"/>
    <w:rsid w:val="00745FA7"/>
    <w:rsid w:val="007518E2"/>
    <w:rsid w:val="00751B69"/>
    <w:rsid w:val="00775BDE"/>
    <w:rsid w:val="007B54D2"/>
    <w:rsid w:val="007D18B1"/>
    <w:rsid w:val="007D60A8"/>
    <w:rsid w:val="007E7DA2"/>
    <w:rsid w:val="007F6D4A"/>
    <w:rsid w:val="00802FAE"/>
    <w:rsid w:val="00822657"/>
    <w:rsid w:val="00835A41"/>
    <w:rsid w:val="008469C5"/>
    <w:rsid w:val="008606AE"/>
    <w:rsid w:val="00894DD4"/>
    <w:rsid w:val="008A1D5E"/>
    <w:rsid w:val="008A2129"/>
    <w:rsid w:val="008A46C0"/>
    <w:rsid w:val="008C2CAC"/>
    <w:rsid w:val="008C5E25"/>
    <w:rsid w:val="008D078A"/>
    <w:rsid w:val="008D0F6B"/>
    <w:rsid w:val="008E2489"/>
    <w:rsid w:val="008F22C2"/>
    <w:rsid w:val="00941BA7"/>
    <w:rsid w:val="0094273B"/>
    <w:rsid w:val="009519F0"/>
    <w:rsid w:val="00956E34"/>
    <w:rsid w:val="00966915"/>
    <w:rsid w:val="00982021"/>
    <w:rsid w:val="009940FB"/>
    <w:rsid w:val="009A4C46"/>
    <w:rsid w:val="009A530C"/>
    <w:rsid w:val="009B06EB"/>
    <w:rsid w:val="009B0FEC"/>
    <w:rsid w:val="009C597A"/>
    <w:rsid w:val="009E0A0F"/>
    <w:rsid w:val="00A06F7C"/>
    <w:rsid w:val="00A2408C"/>
    <w:rsid w:val="00A35EAE"/>
    <w:rsid w:val="00A563F8"/>
    <w:rsid w:val="00A65F2C"/>
    <w:rsid w:val="00AB3C28"/>
    <w:rsid w:val="00AF221D"/>
    <w:rsid w:val="00B56CF2"/>
    <w:rsid w:val="00B64F72"/>
    <w:rsid w:val="00B919FF"/>
    <w:rsid w:val="00BB62B5"/>
    <w:rsid w:val="00BD7B3B"/>
    <w:rsid w:val="00BE109C"/>
    <w:rsid w:val="00BF04EF"/>
    <w:rsid w:val="00BF186C"/>
    <w:rsid w:val="00BF3F93"/>
    <w:rsid w:val="00C13692"/>
    <w:rsid w:val="00C3204C"/>
    <w:rsid w:val="00C34168"/>
    <w:rsid w:val="00C402A9"/>
    <w:rsid w:val="00C578D4"/>
    <w:rsid w:val="00C760B7"/>
    <w:rsid w:val="00C7793E"/>
    <w:rsid w:val="00C94433"/>
    <w:rsid w:val="00C96A11"/>
    <w:rsid w:val="00CA0328"/>
    <w:rsid w:val="00CD2639"/>
    <w:rsid w:val="00CE1683"/>
    <w:rsid w:val="00CE5A04"/>
    <w:rsid w:val="00CF664A"/>
    <w:rsid w:val="00CF7A77"/>
    <w:rsid w:val="00D1606C"/>
    <w:rsid w:val="00D230F6"/>
    <w:rsid w:val="00D43B27"/>
    <w:rsid w:val="00D85215"/>
    <w:rsid w:val="00D900BB"/>
    <w:rsid w:val="00D96C1C"/>
    <w:rsid w:val="00DB5FC0"/>
    <w:rsid w:val="00DC0F5A"/>
    <w:rsid w:val="00DD768E"/>
    <w:rsid w:val="00DE6F1E"/>
    <w:rsid w:val="00DE7341"/>
    <w:rsid w:val="00E15E75"/>
    <w:rsid w:val="00E51940"/>
    <w:rsid w:val="00E67AAC"/>
    <w:rsid w:val="00E76A0F"/>
    <w:rsid w:val="00E92388"/>
    <w:rsid w:val="00EA06D0"/>
    <w:rsid w:val="00EE443A"/>
    <w:rsid w:val="00EF4015"/>
    <w:rsid w:val="00EF4DE3"/>
    <w:rsid w:val="00EF5AF1"/>
    <w:rsid w:val="00F0213A"/>
    <w:rsid w:val="00F12459"/>
    <w:rsid w:val="00F14491"/>
    <w:rsid w:val="00F20AE5"/>
    <w:rsid w:val="00F22F52"/>
    <w:rsid w:val="00F258E8"/>
    <w:rsid w:val="00F35625"/>
    <w:rsid w:val="00F930DD"/>
    <w:rsid w:val="00F95F2E"/>
    <w:rsid w:val="00FA2341"/>
    <w:rsid w:val="00FC5307"/>
    <w:rsid w:val="00FD7FCB"/>
    <w:rsid w:val="00FE3B36"/>
    <w:rsid w:val="00FF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406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96A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47BD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F04E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96A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47BD3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F04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2C4D5-30CD-4A0D-87A6-B7DC2E4B05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A0295C-F1C7-4D62-9214-5A9F2C813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46AB5-8CF7-4DC5-9641-62E22B994386}">
  <ds:schemaRefs>
    <ds:schemaRef ds:uri="http://purl.org/dc/elements/1.1/"/>
    <ds:schemaRef ds:uri="http://schemas.microsoft.com/office/2006/metadata/properties"/>
    <ds:schemaRef ds:uri="da007810-385b-4f2d-ac3a-77e5b40fc34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41E165-05E7-4A3E-93CF-A5D6CAED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CD46FBAC.dotm</Template>
  <TotalTime>36</TotalTime>
  <Pages>8</Pages>
  <Words>1331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9299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16</cp:revision>
  <cp:lastPrinted>2014-07-17T10:21:00Z</cp:lastPrinted>
  <dcterms:created xsi:type="dcterms:W3CDTF">2015-04-08T11:44:00Z</dcterms:created>
  <dcterms:modified xsi:type="dcterms:W3CDTF">2015-04-20T08:48:00Z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