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59B511" w14:textId="4DF9A240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603FB6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891"/>
        <w:gridCol w:w="4769"/>
        <w:gridCol w:w="668"/>
        <w:gridCol w:w="7355"/>
      </w:tblGrid>
      <w:tr w:rsidR="00EF5AF1" w:rsidRPr="0018611E" w14:paraId="2559B518" w14:textId="77777777" w:rsidTr="00603FB6">
        <w:trPr>
          <w:trHeight w:val="340"/>
        </w:trPr>
        <w:tc>
          <w:tcPr>
            <w:tcW w:w="163" w:type="pct"/>
            <w:shd w:val="clear" w:color="auto" w:fill="FFFF99"/>
            <w:vAlign w:val="center"/>
          </w:tcPr>
          <w:p w14:paraId="2559B512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15" w:type="pct"/>
            <w:shd w:val="clear" w:color="auto" w:fill="FFFF99"/>
            <w:vAlign w:val="center"/>
            <w:hideMark/>
          </w:tcPr>
          <w:p w14:paraId="2559B513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686" w:type="pct"/>
            <w:shd w:val="clear" w:color="auto" w:fill="FFFF99"/>
            <w:vAlign w:val="center"/>
            <w:hideMark/>
          </w:tcPr>
          <w:p w14:paraId="2559B514" w14:textId="77777777"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137852">
              <w:rPr>
                <w:rFonts w:ascii="Arial" w:hAnsi="Arial" w:cs="Arial"/>
                <w:b/>
                <w:sz w:val="18"/>
                <w:szCs w:val="18"/>
              </w:rPr>
              <w:t>oprogramowania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14:paraId="2559B515" w14:textId="77777777"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36" w:type="pct"/>
            <w:shd w:val="clear" w:color="auto" w:fill="FFFF99"/>
            <w:noWrap/>
            <w:vAlign w:val="center"/>
            <w:hideMark/>
          </w:tcPr>
          <w:p w14:paraId="2559B516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00" w:type="pct"/>
            <w:shd w:val="clear" w:color="auto" w:fill="FFFF99"/>
            <w:vAlign w:val="center"/>
            <w:hideMark/>
          </w:tcPr>
          <w:p w14:paraId="503BDF6F" w14:textId="77777777" w:rsidR="00603FB6" w:rsidRDefault="00603FB6" w:rsidP="00603FB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2559B517" w14:textId="23F794BF" w:rsidR="0012734D" w:rsidRPr="0018611E" w:rsidRDefault="00603FB6" w:rsidP="00603FB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B43264" w:rsidRPr="009A530C" w14:paraId="2559B525" w14:textId="77777777" w:rsidTr="00603FB6">
        <w:trPr>
          <w:trHeight w:val="397"/>
        </w:trPr>
        <w:tc>
          <w:tcPr>
            <w:tcW w:w="163" w:type="pct"/>
          </w:tcPr>
          <w:p w14:paraId="2559B51F" w14:textId="0F4668AE" w:rsidR="00B43264" w:rsidRPr="009A530C" w:rsidRDefault="00603FB6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559B520" w14:textId="77777777" w:rsidR="00B43264" w:rsidRPr="009A530C" w:rsidRDefault="00B43264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69258_1</w:t>
            </w:r>
          </w:p>
        </w:tc>
        <w:tc>
          <w:tcPr>
            <w:tcW w:w="1686" w:type="pct"/>
            <w:shd w:val="clear" w:color="auto" w:fill="auto"/>
          </w:tcPr>
          <w:p w14:paraId="2559B521" w14:textId="03727F97" w:rsidR="00B43264" w:rsidRPr="00603FB6" w:rsidRDefault="00603FB6" w:rsidP="0040451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603FB6">
              <w:rPr>
                <w:rFonts w:ascii="Arial" w:hAnsi="Arial" w:cs="Arial"/>
                <w:b/>
                <w:bCs/>
                <w:sz w:val="18"/>
                <w:szCs w:val="18"/>
              </w:rPr>
              <w:t>Program do kompleksowego zarządzania danymi hydrogeologicznymi i ich wizualizacją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4B9668E8" w14:textId="77777777" w:rsidR="00603FB6" w:rsidRPr="00603FB6" w:rsidRDefault="00603FB6" w:rsidP="0040451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8293207" w14:textId="45209D7C" w:rsidR="00B43264" w:rsidRPr="00603FB6" w:rsidRDefault="00603FB6" w:rsidP="0040451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Program </w:t>
            </w:r>
            <w:proofErr w:type="spellStart"/>
            <w:r w:rsidR="007C4926" w:rsidRPr="00603FB6">
              <w:rPr>
                <w:rFonts w:ascii="Arial" w:hAnsi="Arial" w:cs="Arial"/>
                <w:b/>
                <w:sz w:val="18"/>
                <w:szCs w:val="18"/>
              </w:rPr>
              <w:t>HydroGeo</w:t>
            </w:r>
            <w:proofErr w:type="spellEnd"/>
            <w:r w:rsidR="007C4926" w:rsidRPr="00603F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="007C4926" w:rsidRPr="00603FB6">
              <w:rPr>
                <w:rFonts w:ascii="Arial" w:hAnsi="Arial" w:cs="Arial"/>
                <w:b/>
                <w:sz w:val="18"/>
                <w:szCs w:val="18"/>
              </w:rPr>
              <w:t>Analyst</w:t>
            </w:r>
            <w:proofErr w:type="spellEnd"/>
            <w:r w:rsidR="007C4926" w:rsidRPr="00603FB6">
              <w:rPr>
                <w:rFonts w:ascii="Arial" w:hAnsi="Arial" w:cs="Arial"/>
                <w:b/>
                <w:sz w:val="18"/>
                <w:szCs w:val="18"/>
              </w:rPr>
              <w:t xml:space="preserve"> 2014.1 Windows</w:t>
            </w:r>
            <w:r w:rsidR="00D57682" w:rsidRPr="00603FB6">
              <w:rPr>
                <w:rFonts w:ascii="Arial" w:hAnsi="Arial" w:cs="Arial"/>
                <w:b/>
                <w:sz w:val="18"/>
                <w:szCs w:val="18"/>
              </w:rPr>
              <w:t>, wersja 64 bitowa</w:t>
            </w:r>
            <w:r w:rsidRPr="00603FB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603FB6">
              <w:rPr>
                <w:rFonts w:ascii="Arial" w:hAnsi="Arial" w:cs="Arial"/>
                <w:b/>
                <w:sz w:val="18"/>
                <w:szCs w:val="18"/>
              </w:rPr>
              <w:t>Licencja komercyjna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603F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03FB6">
              <w:rPr>
                <w:rFonts w:ascii="Arial" w:hAnsi="Arial" w:cs="Arial"/>
                <w:b/>
                <w:bCs/>
                <w:sz w:val="18"/>
                <w:szCs w:val="18"/>
              </w:rPr>
              <w:t>lub równoważn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</w:p>
          <w:p w14:paraId="3F710A50" w14:textId="71DBE074" w:rsidR="00D57682" w:rsidRPr="00603FB6" w:rsidRDefault="00D57682" w:rsidP="0040451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C1D3BC" w14:textId="77777777" w:rsidR="00D57682" w:rsidRPr="00603FB6" w:rsidRDefault="00D57682" w:rsidP="00D576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03FB6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453AB9AA" w14:textId="77777777" w:rsidR="00D57682" w:rsidRPr="00603FB6" w:rsidRDefault="00D57682" w:rsidP="00404512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  <w:p w14:paraId="089F3A74" w14:textId="7076BABB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 xml:space="preserve">Archiwizacja danych umożliwiająca tworzenie nieograniczone ilości zbiorów. </w:t>
            </w:r>
          </w:p>
          <w:p w14:paraId="5F921F73" w14:textId="4FD488AA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Zarchiwizowane dane muszą być dostępne do analizy i wizualizacji poprzez możliwość tworzenia przekrojów geologicznych, profili wiertniczych, map konturowych i tematycznych, wykresów.</w:t>
            </w:r>
          </w:p>
          <w:p w14:paraId="03CD582C" w14:textId="44F3072A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Tworzenie szczegółowych raportów dotyczących między innymi monitoringu wód podziemnych, konstrukcji otworów geologicznych i hydrogeologicznych.</w:t>
            </w:r>
          </w:p>
          <w:p w14:paraId="77BC37D8" w14:textId="666E833A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Możliwość szybkiego przygotowania zestawień danych z otworów wiertniczych w tym obejmujące badania geofizyczne.</w:t>
            </w:r>
          </w:p>
          <w:p w14:paraId="0AB74B97" w14:textId="030EA175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Mapy muszą mieć możliwość budowania w technologii GIS.</w:t>
            </w:r>
          </w:p>
          <w:p w14:paraId="34DB858C" w14:textId="6626E905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Wizualizacja i raportowanie rozkładu przestrzennego parametrów jakości wody.</w:t>
            </w:r>
          </w:p>
          <w:p w14:paraId="649F0D58" w14:textId="3875EE64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Możliwość wizualizacji modeli przepływu wód podziemnych.</w:t>
            </w:r>
          </w:p>
          <w:p w14:paraId="44CFDFBB" w14:textId="787CE554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Możliwość trójwymiarowej wizualizacji i animacji map.</w:t>
            </w:r>
          </w:p>
          <w:p w14:paraId="75C6DEF3" w14:textId="68AA81AB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Tworzenie map i raportów opisujących rozciągłość warstw wodonośnych i formacji geologicznych.</w:t>
            </w:r>
          </w:p>
          <w:p w14:paraId="6963FE32" w14:textId="1FE85CAD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Możliwość tworzenia zapytań do bazy przy pomocy języka SQL</w:t>
            </w:r>
          </w:p>
          <w:p w14:paraId="7A2D07C4" w14:textId="4417A315" w:rsidR="00D57682" w:rsidRPr="00603FB6" w:rsidRDefault="00D57682" w:rsidP="00603FB6">
            <w:pPr>
              <w:pStyle w:val="Akapitzlist"/>
              <w:numPr>
                <w:ilvl w:val="0"/>
                <w:numId w:val="6"/>
              </w:numPr>
              <w:ind w:left="349"/>
              <w:rPr>
                <w:rFonts w:ascii="Arial" w:hAnsi="Arial" w:cs="Arial"/>
                <w:b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Program działający w środowisku Windows</w:t>
            </w:r>
            <w:r w:rsidRPr="00603FB6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2559B522" w14:textId="77777777" w:rsidR="00D57682" w:rsidRPr="001F65E8" w:rsidRDefault="00D57682" w:rsidP="00404512"/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14:paraId="2559B523" w14:textId="77777777" w:rsidR="00B43264" w:rsidRPr="009A530C" w:rsidRDefault="00B43264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7C492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00" w:type="pct"/>
            <w:shd w:val="clear" w:color="auto" w:fill="auto"/>
            <w:noWrap/>
            <w:vAlign w:val="center"/>
          </w:tcPr>
          <w:p w14:paraId="2559B524" w14:textId="77777777" w:rsidR="00B43264" w:rsidRPr="009A530C" w:rsidRDefault="00B43264" w:rsidP="004045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3264" w:rsidRPr="009A530C" w14:paraId="2559B52C" w14:textId="77777777" w:rsidTr="00603FB6">
        <w:trPr>
          <w:trHeight w:val="397"/>
        </w:trPr>
        <w:tc>
          <w:tcPr>
            <w:tcW w:w="163" w:type="pct"/>
          </w:tcPr>
          <w:p w14:paraId="2559B526" w14:textId="1B2A8B64" w:rsidR="00B43264" w:rsidRPr="009A530C" w:rsidRDefault="00603FB6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559B527" w14:textId="77777777" w:rsidR="00B43264" w:rsidRPr="009A530C" w:rsidRDefault="00B43264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69258_2</w:t>
            </w:r>
          </w:p>
        </w:tc>
        <w:tc>
          <w:tcPr>
            <w:tcW w:w="1686" w:type="pct"/>
            <w:shd w:val="clear" w:color="auto" w:fill="auto"/>
          </w:tcPr>
          <w:p w14:paraId="3772A60A" w14:textId="700167F9" w:rsidR="00603FB6" w:rsidRPr="00603FB6" w:rsidRDefault="00603FB6" w:rsidP="00603FB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03FB6">
              <w:rPr>
                <w:rFonts w:ascii="Arial" w:hAnsi="Arial" w:cs="Arial"/>
                <w:b/>
                <w:sz w:val="18"/>
                <w:szCs w:val="18"/>
              </w:rPr>
              <w:t xml:space="preserve">Program do archiwizowania, przeprowadzania analizy graficznej i obliczeń właściwości hydraulicznych warstw wodonośnych oraz tworzenia sprawozdań z próbnych pompowań i testów typu </w:t>
            </w:r>
            <w:r w:rsidRPr="00603FB6">
              <w:rPr>
                <w:rFonts w:ascii="Arial" w:hAnsi="Arial" w:cs="Arial"/>
                <w:b/>
                <w:sz w:val="18"/>
                <w:szCs w:val="18"/>
              </w:rPr>
              <w:t>sług:</w:t>
            </w:r>
          </w:p>
          <w:p w14:paraId="754DA61F" w14:textId="77777777" w:rsidR="00603FB6" w:rsidRPr="00603FB6" w:rsidRDefault="00603FB6" w:rsidP="00603FB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EE2BD2E" w14:textId="0E2D040F" w:rsidR="00B43264" w:rsidRPr="00603FB6" w:rsidRDefault="00603FB6" w:rsidP="00603FB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03FB6">
              <w:rPr>
                <w:rFonts w:ascii="Arial" w:hAnsi="Arial" w:cs="Arial"/>
                <w:b/>
                <w:sz w:val="18"/>
                <w:szCs w:val="18"/>
              </w:rPr>
              <w:t xml:space="preserve">Program </w:t>
            </w:r>
            <w:proofErr w:type="spellStart"/>
            <w:r w:rsidR="007C4926" w:rsidRPr="00603FB6">
              <w:rPr>
                <w:rFonts w:ascii="Arial" w:hAnsi="Arial" w:cs="Arial"/>
                <w:b/>
                <w:sz w:val="18"/>
                <w:szCs w:val="18"/>
              </w:rPr>
              <w:t>AquiferTest</w:t>
            </w:r>
            <w:proofErr w:type="spellEnd"/>
            <w:r w:rsidR="007C4926" w:rsidRPr="00603FB6">
              <w:rPr>
                <w:rFonts w:ascii="Arial" w:hAnsi="Arial" w:cs="Arial"/>
                <w:b/>
                <w:sz w:val="18"/>
                <w:szCs w:val="18"/>
              </w:rPr>
              <w:t xml:space="preserve"> Pro 2014.1 Windows</w:t>
            </w:r>
            <w:r w:rsidR="00D57682" w:rsidRPr="00603FB6">
              <w:rPr>
                <w:rFonts w:ascii="Arial" w:hAnsi="Arial" w:cs="Arial"/>
                <w:b/>
                <w:sz w:val="18"/>
                <w:szCs w:val="18"/>
              </w:rPr>
              <w:t>, wersja 64 bitowa</w:t>
            </w:r>
            <w:r w:rsidRPr="00603FB6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Pr="00603FB6">
              <w:rPr>
                <w:rFonts w:ascii="Arial" w:hAnsi="Arial" w:cs="Arial"/>
                <w:b/>
                <w:sz w:val="18"/>
                <w:szCs w:val="18"/>
              </w:rPr>
              <w:t>Licencja komercyjna</w:t>
            </w:r>
            <w:r w:rsidRPr="00603FB6">
              <w:rPr>
                <w:rFonts w:ascii="Arial" w:hAnsi="Arial" w:cs="Arial"/>
                <w:b/>
                <w:sz w:val="18"/>
                <w:szCs w:val="18"/>
              </w:rPr>
              <w:t>) lub równoważny</w:t>
            </w:r>
          </w:p>
          <w:p w14:paraId="5B807868" w14:textId="77777777" w:rsidR="00D57682" w:rsidRPr="00603FB6" w:rsidRDefault="00D57682" w:rsidP="00603FB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59A4975" w14:textId="3C0D5117" w:rsidR="006C7017" w:rsidRPr="00603FB6" w:rsidRDefault="00D57682" w:rsidP="00603FB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03FB6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3B7A968F" w14:textId="77777777" w:rsidR="006C7017" w:rsidRPr="00603FB6" w:rsidRDefault="006C7017" w:rsidP="00603FB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93FA507" w14:textId="3B593783" w:rsidR="006C7017" w:rsidRPr="00603FB6" w:rsidRDefault="006C7017" w:rsidP="00603FB6">
            <w:pPr>
              <w:pStyle w:val="Akapitzlist"/>
              <w:numPr>
                <w:ilvl w:val="0"/>
                <w:numId w:val="8"/>
              </w:numPr>
              <w:spacing w:line="276" w:lineRule="auto"/>
              <w:ind w:left="349" w:hanging="283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 xml:space="preserve">Tworzenie graficznych analiz z próbnych pompowań i testów typu 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Slug</w:t>
            </w:r>
            <w:proofErr w:type="spellEnd"/>
            <w:r w:rsidRPr="00603FB6">
              <w:rPr>
                <w:rFonts w:ascii="Arial" w:hAnsi="Arial" w:cs="Arial"/>
                <w:sz w:val="18"/>
                <w:szCs w:val="18"/>
              </w:rPr>
              <w:t xml:space="preserve"> dla pojedynczych studni jak i dla węzłów hydrogeologicznych w warunkach ustalonych i nieustalonych.</w:t>
            </w:r>
          </w:p>
          <w:p w14:paraId="39AABB96" w14:textId="6B985B26" w:rsidR="006C7017" w:rsidRPr="00603FB6" w:rsidRDefault="006C7017" w:rsidP="00603FB6">
            <w:pPr>
              <w:pStyle w:val="Akapitzlist"/>
              <w:numPr>
                <w:ilvl w:val="0"/>
                <w:numId w:val="8"/>
              </w:numPr>
              <w:spacing w:line="276" w:lineRule="auto"/>
              <w:ind w:left="349" w:hanging="283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Obliczanie na podstawie powyższych testów parametrów warstwy wodonośnej</w:t>
            </w:r>
          </w:p>
          <w:p w14:paraId="65EB2C40" w14:textId="70D277A8" w:rsidR="006C7017" w:rsidRPr="00603FB6" w:rsidRDefault="006C7017" w:rsidP="00603FB6">
            <w:pPr>
              <w:pStyle w:val="Akapitzlist"/>
              <w:numPr>
                <w:ilvl w:val="0"/>
                <w:numId w:val="8"/>
              </w:numPr>
              <w:spacing w:line="276" w:lineRule="auto"/>
              <w:ind w:left="349" w:hanging="283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 xml:space="preserve">Możliwość prognozowania wpływu eksploatacji studni na warstwę wodonośną. </w:t>
            </w:r>
          </w:p>
          <w:p w14:paraId="0A0D8D63" w14:textId="49320B40" w:rsidR="006C7017" w:rsidRPr="00603FB6" w:rsidRDefault="006C7017" w:rsidP="00603FB6">
            <w:pPr>
              <w:pStyle w:val="Akapitzlist"/>
              <w:numPr>
                <w:ilvl w:val="0"/>
                <w:numId w:val="8"/>
              </w:numPr>
              <w:spacing w:line="276" w:lineRule="auto"/>
              <w:ind w:left="349" w:hanging="283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Tworzenie map prezentujących wpływ zmian zwierciadła wód podziemnych w zależności od intensywności pompowania.</w:t>
            </w:r>
          </w:p>
          <w:p w14:paraId="2559B529" w14:textId="243C02E2" w:rsidR="00D57682" w:rsidRPr="001F65E8" w:rsidRDefault="006C7017" w:rsidP="007C4926">
            <w:pPr>
              <w:pStyle w:val="Akapitzlist"/>
              <w:numPr>
                <w:ilvl w:val="0"/>
                <w:numId w:val="8"/>
              </w:numPr>
              <w:spacing w:line="276" w:lineRule="auto"/>
              <w:ind w:left="349" w:hanging="283"/>
            </w:pPr>
            <w:r w:rsidRPr="00603FB6">
              <w:rPr>
                <w:rFonts w:ascii="Arial" w:hAnsi="Arial" w:cs="Arial"/>
                <w:sz w:val="18"/>
                <w:szCs w:val="18"/>
              </w:rPr>
              <w:t xml:space="preserve">Możliwość przeprowadzenia przy badaniu własności specyficznych przypadków systemów wodonośnego testu 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Lugona</w:t>
            </w:r>
            <w:proofErr w:type="spellEnd"/>
            <w:r w:rsidRPr="00603FB6">
              <w:rPr>
                <w:rFonts w:ascii="Arial" w:hAnsi="Arial" w:cs="Arial"/>
                <w:sz w:val="18"/>
                <w:szCs w:val="18"/>
              </w:rPr>
              <w:t xml:space="preserve">, analizy testu 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Dagana</w:t>
            </w:r>
            <w:proofErr w:type="spellEnd"/>
            <w:r w:rsidRPr="00603FB6">
              <w:rPr>
                <w:rFonts w:ascii="Arial" w:hAnsi="Arial" w:cs="Arial"/>
                <w:sz w:val="18"/>
                <w:szCs w:val="18"/>
              </w:rPr>
              <w:t xml:space="preserve"> oraz analizy Neuman-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Witherspoon’a</w:t>
            </w:r>
            <w:proofErr w:type="spellEnd"/>
            <w:r>
              <w:t>.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14:paraId="2559B52A" w14:textId="77777777" w:rsidR="00B43264" w:rsidRPr="009A530C" w:rsidRDefault="00B43264" w:rsidP="0040451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7C492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00" w:type="pct"/>
            <w:shd w:val="clear" w:color="auto" w:fill="auto"/>
            <w:noWrap/>
            <w:vAlign w:val="center"/>
          </w:tcPr>
          <w:p w14:paraId="2559B52B" w14:textId="77777777" w:rsidR="00B43264" w:rsidRPr="009A530C" w:rsidRDefault="00B43264" w:rsidP="004045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5307" w:rsidRPr="009A530C" w14:paraId="2559B533" w14:textId="77777777" w:rsidTr="00603FB6">
        <w:trPr>
          <w:trHeight w:val="397"/>
        </w:trPr>
        <w:tc>
          <w:tcPr>
            <w:tcW w:w="163" w:type="pct"/>
          </w:tcPr>
          <w:p w14:paraId="2559B52D" w14:textId="4A324D4D" w:rsidR="00FC5307" w:rsidRPr="009A530C" w:rsidRDefault="00603FB6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559B52E" w14:textId="77777777"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B43264">
              <w:rPr>
                <w:rFonts w:ascii="Arial" w:hAnsi="Arial" w:cs="Arial"/>
                <w:b/>
                <w:bCs/>
                <w:sz w:val="18"/>
                <w:szCs w:val="18"/>
              </w:rPr>
              <w:t>69258_3</w:t>
            </w:r>
          </w:p>
        </w:tc>
        <w:tc>
          <w:tcPr>
            <w:tcW w:w="1686" w:type="pct"/>
            <w:shd w:val="clear" w:color="auto" w:fill="auto"/>
          </w:tcPr>
          <w:p w14:paraId="513C1F2F" w14:textId="0DFACDB5" w:rsidR="00603FB6" w:rsidRDefault="00603FB6" w:rsidP="00603FB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603FB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Program do trójwymiarowego modelowania przepływu wód podziemnych i transportu </w:t>
            </w:r>
            <w:r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zanieczyszczeń:</w:t>
            </w:r>
          </w:p>
          <w:p w14:paraId="69B2463C" w14:textId="77777777" w:rsidR="00603FB6" w:rsidRPr="00603FB6" w:rsidRDefault="00603FB6" w:rsidP="00603FB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</w:p>
          <w:p w14:paraId="2559B52F" w14:textId="76619999" w:rsidR="00F12298" w:rsidRPr="00603FB6" w:rsidRDefault="00603FB6" w:rsidP="00603FB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Program </w:t>
            </w:r>
            <w:r w:rsidR="00F64854" w:rsidRPr="00603FB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Visual MODFLOW </w:t>
            </w:r>
            <w:proofErr w:type="spellStart"/>
            <w:r w:rsidR="00F64854" w:rsidRPr="00603FB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Flex</w:t>
            </w:r>
            <w:proofErr w:type="spellEnd"/>
            <w:r w:rsidR="00F64854" w:rsidRPr="00603FB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 Premium 2014.2 Windows</w:t>
            </w:r>
            <w:r w:rsidR="00D57682" w:rsidRPr="00603FB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, wersja 64 bitowa</w:t>
            </w:r>
            <w:r w:rsidRPr="00603FB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(</w:t>
            </w:r>
            <w:r w:rsidRPr="00603FB6"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Licencja komercyjna</w:t>
            </w:r>
            <w:r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  <w:t>) lub równoważny</w:t>
            </w:r>
          </w:p>
          <w:p w14:paraId="07072A1E" w14:textId="39B83F72" w:rsidR="00D57682" w:rsidRPr="00603FB6" w:rsidRDefault="00D57682" w:rsidP="00603FB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</w:p>
          <w:p w14:paraId="02592CEB" w14:textId="77777777" w:rsidR="00D57682" w:rsidRPr="00603FB6" w:rsidRDefault="00D57682" w:rsidP="00603FB6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603FB6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4253D1BA" w14:textId="77777777" w:rsidR="00D57682" w:rsidRPr="00603FB6" w:rsidRDefault="00D57682" w:rsidP="00603FB6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Theme="minorHAnsi" w:hAnsi="Arial" w:cs="Arial"/>
                <w:b/>
                <w:color w:val="000000"/>
                <w:sz w:val="18"/>
                <w:szCs w:val="18"/>
                <w:lang w:eastAsia="en-US"/>
              </w:rPr>
            </w:pPr>
          </w:p>
          <w:p w14:paraId="25DA24FD" w14:textId="45F96696" w:rsidR="00D57682" w:rsidRPr="00603FB6" w:rsidRDefault="6BD9B520" w:rsidP="00603FB6">
            <w:pPr>
              <w:pStyle w:val="Akapitzlist"/>
              <w:numPr>
                <w:ilvl w:val="0"/>
                <w:numId w:val="7"/>
              </w:numPr>
              <w:spacing w:line="276" w:lineRule="auto"/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lastRenderedPageBreak/>
              <w:t>Program bazujący na metodzie różnic skończonych wykorzystujących uznany w świecie kod obliczeniowy MODFLOW w tym wersje MODFLOW-2000, MODFLOW 2005, MODFLOW USG, MODFLOW-LGR.</w:t>
            </w:r>
          </w:p>
          <w:p w14:paraId="3CC9D414" w14:textId="43986536" w:rsidR="00D57682" w:rsidRPr="00603FB6" w:rsidRDefault="00D57682" w:rsidP="00603FB6">
            <w:pPr>
              <w:pStyle w:val="Akapitzlist"/>
              <w:numPr>
                <w:ilvl w:val="0"/>
                <w:numId w:val="7"/>
              </w:numPr>
              <w:spacing w:line="276" w:lineRule="auto"/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 xml:space="preserve">Możliwość otwierania i nadbudowy dotychczasowych modeli stworzonych przez pracowników 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WNoZ</w:t>
            </w:r>
            <w:proofErr w:type="spellEnd"/>
            <w:r w:rsidRPr="00603FB6">
              <w:rPr>
                <w:rFonts w:ascii="Arial" w:hAnsi="Arial" w:cs="Arial"/>
                <w:sz w:val="18"/>
                <w:szCs w:val="18"/>
              </w:rPr>
              <w:t xml:space="preserve"> z rozszerzeniem .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vmf</w:t>
            </w:r>
            <w:proofErr w:type="spellEnd"/>
          </w:p>
          <w:p w14:paraId="25D9D8C3" w14:textId="41CC50A3" w:rsidR="00D57682" w:rsidRPr="00603FB6" w:rsidRDefault="00D57682" w:rsidP="00603FB6">
            <w:pPr>
              <w:pStyle w:val="Akapitzlist"/>
              <w:numPr>
                <w:ilvl w:val="0"/>
                <w:numId w:val="7"/>
              </w:numPr>
              <w:spacing w:line="276" w:lineRule="auto"/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 xml:space="preserve">Program z możliwością stosowania pakietów obliczeniowych podczas modelowania numerycznego przepływ wód i transportu masy takich jak: MODPATH, MT3D99, MT3DMS, Zone Budget, RT3D, 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Stream</w:t>
            </w:r>
            <w:proofErr w:type="spellEnd"/>
            <w:r w:rsidRPr="00603FB6">
              <w:rPr>
                <w:rFonts w:ascii="Arial" w:hAnsi="Arial" w:cs="Arial"/>
                <w:sz w:val="18"/>
                <w:szCs w:val="18"/>
              </w:rPr>
              <w:t xml:space="preserve"> routing 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Package</w:t>
            </w:r>
            <w:proofErr w:type="spellEnd"/>
            <w:r w:rsidRPr="00603FB6">
              <w:rPr>
                <w:rFonts w:ascii="Arial" w:hAnsi="Arial" w:cs="Arial"/>
                <w:sz w:val="18"/>
                <w:szCs w:val="18"/>
              </w:rPr>
              <w:t xml:space="preserve">, SEAWAT-2000, MGO, GMG 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Solver</w:t>
            </w:r>
            <w:proofErr w:type="spellEnd"/>
            <w:r w:rsidRPr="00603FB6">
              <w:rPr>
                <w:rFonts w:ascii="Arial" w:hAnsi="Arial" w:cs="Arial"/>
                <w:sz w:val="18"/>
                <w:szCs w:val="18"/>
              </w:rPr>
              <w:t xml:space="preserve">, SAMG </w:t>
            </w:r>
            <w:proofErr w:type="spellStart"/>
            <w:r w:rsidRPr="00603FB6">
              <w:rPr>
                <w:rFonts w:ascii="Arial" w:hAnsi="Arial" w:cs="Arial"/>
                <w:sz w:val="18"/>
                <w:szCs w:val="18"/>
              </w:rPr>
              <w:t>Solver</w:t>
            </w:r>
            <w:proofErr w:type="spellEnd"/>
            <w:r w:rsidRPr="00603FB6">
              <w:rPr>
                <w:rFonts w:ascii="Arial" w:hAnsi="Arial" w:cs="Arial"/>
                <w:sz w:val="18"/>
                <w:szCs w:val="18"/>
              </w:rPr>
              <w:t>, PHT3D</w:t>
            </w:r>
          </w:p>
          <w:p w14:paraId="315D6DFC" w14:textId="7A2E8C0B" w:rsidR="00D57682" w:rsidRPr="00603FB6" w:rsidRDefault="00D57682" w:rsidP="00603FB6">
            <w:pPr>
              <w:pStyle w:val="Akapitzlist"/>
              <w:numPr>
                <w:ilvl w:val="0"/>
                <w:numId w:val="7"/>
              </w:numPr>
              <w:spacing w:line="276" w:lineRule="auto"/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Możliwość trójwymiarowej wizualizacji i animacji wyników modelowania jaki i danych wejściowych.</w:t>
            </w:r>
          </w:p>
          <w:p w14:paraId="6851186A" w14:textId="41D56CCD" w:rsidR="00D57682" w:rsidRPr="00603FB6" w:rsidRDefault="00D57682" w:rsidP="00603FB6">
            <w:pPr>
              <w:pStyle w:val="Akapitzlist"/>
              <w:numPr>
                <w:ilvl w:val="0"/>
                <w:numId w:val="7"/>
              </w:numPr>
              <w:spacing w:line="276" w:lineRule="auto"/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Możliwość automatycznej kalibracji w oparciu o pakiet numeryczny PEST nie starszy niż wersja 12.3</w:t>
            </w:r>
          </w:p>
          <w:p w14:paraId="2559B530" w14:textId="177B9455" w:rsidR="00D57682" w:rsidRPr="00603FB6" w:rsidRDefault="6BD9B520" w:rsidP="005C6E69">
            <w:pPr>
              <w:pStyle w:val="Akapitzlist"/>
              <w:numPr>
                <w:ilvl w:val="0"/>
                <w:numId w:val="7"/>
              </w:numPr>
              <w:spacing w:line="276" w:lineRule="auto"/>
              <w:ind w:left="349"/>
              <w:rPr>
                <w:rFonts w:ascii="Arial" w:hAnsi="Arial" w:cs="Arial"/>
                <w:sz w:val="18"/>
                <w:szCs w:val="18"/>
              </w:rPr>
            </w:pPr>
            <w:r w:rsidRPr="00603FB6">
              <w:rPr>
                <w:rFonts w:ascii="Arial" w:hAnsi="Arial" w:cs="Arial"/>
                <w:sz w:val="18"/>
                <w:szCs w:val="18"/>
              </w:rPr>
              <w:t>Program działający w środowisku Windows.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14:paraId="2559B531" w14:textId="77777777" w:rsidR="00FC5307" w:rsidRPr="009A530C" w:rsidRDefault="00FC5307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768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 w:rsidR="007C4926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00" w:type="pct"/>
            <w:shd w:val="clear" w:color="auto" w:fill="auto"/>
            <w:noWrap/>
            <w:vAlign w:val="center"/>
          </w:tcPr>
          <w:p w14:paraId="2559B532" w14:textId="77777777" w:rsidR="00FC5307" w:rsidRPr="009A530C" w:rsidRDefault="00FC5307" w:rsidP="00CE5A0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59B534" w14:textId="773D4F73" w:rsidR="005B691C" w:rsidRDefault="005B691C" w:rsidP="005B691C"/>
    <w:p w14:paraId="700DDC2A" w14:textId="77777777" w:rsidR="00D57682" w:rsidRPr="00603FB6" w:rsidRDefault="00D57682" w:rsidP="00D57682">
      <w:pPr>
        <w:pStyle w:val="Akapitzlist"/>
        <w:numPr>
          <w:ilvl w:val="0"/>
          <w:numId w:val="5"/>
        </w:numPr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603FB6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Usługa wsparcia technicznego i aktualizacji co najmniej 12 miesięcy. W ramach świadczenia usługi wsparcia technicznego i aktualizacji dla oprogramowania przez Wykonawcę, Zamawiający musi mieć prawo do:</w:t>
      </w:r>
    </w:p>
    <w:p w14:paraId="5EC43715" w14:textId="77777777" w:rsidR="00D57682" w:rsidRPr="00603FB6" w:rsidRDefault="00D57682" w:rsidP="00D57682">
      <w:pPr>
        <w:pStyle w:val="Akapitzlist"/>
        <w:numPr>
          <w:ilvl w:val="1"/>
          <w:numId w:val="5"/>
        </w:numPr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603FB6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otrzymania nowych wersji oprogramowania i udoskonaleń do wersji bieżących oprogramowania (otrzymanie nowych edycji oprogramowania, wydań uzupełniających, poprawek programistycznych) wraz z licencją bez dodatkowych opłat licencyjnych</w:t>
      </w:r>
    </w:p>
    <w:p w14:paraId="28821C56" w14:textId="77777777" w:rsidR="00D57682" w:rsidRPr="00603FB6" w:rsidRDefault="00D57682" w:rsidP="00D57682">
      <w:pPr>
        <w:pStyle w:val="Akapitzlist"/>
        <w:numPr>
          <w:ilvl w:val="1"/>
          <w:numId w:val="5"/>
        </w:numPr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603FB6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asysty technicznej w zakresie problemów, oraz zgłaszania błędów do Wykonawcy;</w:t>
      </w:r>
    </w:p>
    <w:p w14:paraId="2285E4D0" w14:textId="77777777" w:rsidR="00D57682" w:rsidRPr="00603FB6" w:rsidRDefault="00D57682" w:rsidP="00D57682">
      <w:pPr>
        <w:pStyle w:val="Akapitzlist"/>
        <w:numPr>
          <w:ilvl w:val="0"/>
          <w:numId w:val="5"/>
        </w:numPr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603FB6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Produkty lub rozwiązania równoważne nie mogą wpłynąć negatywnie na stabilność i wydajność systemów posiadanych przez Zamawiającego..</w:t>
      </w:r>
    </w:p>
    <w:p w14:paraId="05A7C3AD" w14:textId="77777777" w:rsidR="00D57682" w:rsidRPr="00603FB6" w:rsidRDefault="00D57682" w:rsidP="00D57682">
      <w:pPr>
        <w:jc w:val="center"/>
        <w:rPr>
          <w:rFonts w:ascii="Arial" w:hAnsi="Arial" w:cs="Arial"/>
        </w:rPr>
      </w:pPr>
    </w:p>
    <w:p w14:paraId="7D345573" w14:textId="77777777" w:rsidR="00D57682" w:rsidRPr="00603FB6" w:rsidRDefault="00D57682" w:rsidP="00D57682">
      <w:pPr>
        <w:jc w:val="center"/>
        <w:rPr>
          <w:rFonts w:ascii="Arial" w:hAnsi="Arial" w:cs="Arial"/>
        </w:rPr>
      </w:pPr>
      <w:r w:rsidRPr="00603FB6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 w:rsidRPr="00603FB6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Pzp</w:t>
      </w:r>
      <w:proofErr w:type="spellEnd"/>
      <w:r w:rsidRPr="00603FB6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2559B535" w14:textId="77777777" w:rsidR="005B691C" w:rsidRDefault="005B691C" w:rsidP="00681C75">
      <w:pPr>
        <w:jc w:val="center"/>
      </w:pPr>
    </w:p>
    <w:p w14:paraId="5558FF81" w14:textId="77777777" w:rsidR="00603FB6" w:rsidRDefault="00603FB6" w:rsidP="00681C75">
      <w:pPr>
        <w:jc w:val="right"/>
      </w:pPr>
    </w:p>
    <w:p w14:paraId="2559B538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2559B539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03FB6">
      <w:headerReference w:type="default" r:id="rId11"/>
      <w:footerReference w:type="default" r:id="rId12"/>
      <w:pgSz w:w="16838" w:h="11906" w:orient="landscape"/>
      <w:pgMar w:top="1139" w:right="1417" w:bottom="568" w:left="1417" w:header="426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9B53C" w14:textId="77777777" w:rsidR="001E73B3" w:rsidRDefault="001E73B3" w:rsidP="00654654">
      <w:r>
        <w:separator/>
      </w:r>
    </w:p>
  </w:endnote>
  <w:endnote w:type="continuationSeparator" w:id="0">
    <w:p w14:paraId="2559B53D" w14:textId="77777777" w:rsidR="001E73B3" w:rsidRDefault="001E73B3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603FB6" w:rsidRPr="006702F9" w14:paraId="3F201EB5" w14:textId="77777777" w:rsidTr="00EA4935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450E9A4" w14:textId="77777777" w:rsidR="00603FB6" w:rsidRPr="006628D3" w:rsidRDefault="00603FB6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603FB6" w:rsidRPr="006702F9" w14:paraId="6CD072CB" w14:textId="77777777" w:rsidTr="00EA4935">
      <w:tc>
        <w:tcPr>
          <w:tcW w:w="2453" w:type="pct"/>
          <w:shd w:val="clear" w:color="auto" w:fill="auto"/>
        </w:tcPr>
        <w:p w14:paraId="4E46CF55" w14:textId="77777777" w:rsidR="00603FB6" w:rsidRPr="006702F9" w:rsidRDefault="00603FB6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0D8CD7F5" w14:textId="77777777" w:rsidR="00603FB6" w:rsidRPr="006702F9" w:rsidRDefault="00603FB6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6F4590F1" w14:textId="77777777" w:rsidR="00603FB6" w:rsidRPr="006702F9" w:rsidRDefault="00603FB6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5AD65D91" w14:textId="77777777" w:rsidR="00603FB6" w:rsidRPr="006702F9" w:rsidRDefault="00603FB6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559B542" w14:textId="77777777" w:rsidR="007D4706" w:rsidRDefault="007D47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59B53A" w14:textId="77777777" w:rsidR="001E73B3" w:rsidRDefault="001E73B3" w:rsidP="00654654">
      <w:r>
        <w:separator/>
      </w:r>
    </w:p>
  </w:footnote>
  <w:footnote w:type="continuationSeparator" w:id="0">
    <w:p w14:paraId="2559B53B" w14:textId="77777777" w:rsidR="001E73B3" w:rsidRDefault="001E73B3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0F5C8D" w14:textId="77777777" w:rsidR="00603FB6" w:rsidRDefault="00603FB6" w:rsidP="00603FB6">
    <w:pPr>
      <w:pStyle w:val="Nagwek"/>
      <w:jc w:val="center"/>
    </w:pPr>
    <w:r>
      <w:rPr>
        <w:noProof/>
        <w:color w:val="1F497D"/>
      </w:rPr>
      <w:drawing>
        <wp:inline distT="0" distB="0" distL="0" distR="0" wp14:anchorId="473FDB80" wp14:editId="77D49E87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5E6B1C" w14:textId="337B4F19" w:rsidR="00603FB6" w:rsidRDefault="00603FB6" w:rsidP="00603FB6">
    <w:pPr>
      <w:pStyle w:val="Nagwek"/>
      <w:jc w:val="right"/>
    </w:pPr>
    <w:r>
      <w:rPr>
        <w:rFonts w:cs="Calibri"/>
        <w:b/>
      </w:rPr>
      <w:t>Załącznik nr 2</w:t>
    </w:r>
    <w:r>
      <w:rPr>
        <w:rFonts w:cs="Calibri"/>
        <w:b/>
      </w:rPr>
      <w:t>D</w:t>
    </w:r>
    <w:r>
      <w:rPr>
        <w:rFonts w:cs="Calibri"/>
        <w:b/>
      </w:rPr>
      <w:t xml:space="preserve"> do SIWZ DZP.381.48.2015.DW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439C5"/>
    <w:multiLevelType w:val="hybridMultilevel"/>
    <w:tmpl w:val="19CE5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9D7586B"/>
    <w:multiLevelType w:val="hybridMultilevel"/>
    <w:tmpl w:val="5E22C2E2"/>
    <w:lvl w:ilvl="0" w:tplc="07FA70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04E3B"/>
    <w:multiLevelType w:val="hybridMultilevel"/>
    <w:tmpl w:val="CB96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12734D"/>
    <w:rsid w:val="00137852"/>
    <w:rsid w:val="00162794"/>
    <w:rsid w:val="00170853"/>
    <w:rsid w:val="0018611E"/>
    <w:rsid w:val="001A434D"/>
    <w:rsid w:val="001A7606"/>
    <w:rsid w:val="001E73B3"/>
    <w:rsid w:val="00265BC2"/>
    <w:rsid w:val="002834A7"/>
    <w:rsid w:val="002D2403"/>
    <w:rsid w:val="00321B2C"/>
    <w:rsid w:val="00357657"/>
    <w:rsid w:val="003831A2"/>
    <w:rsid w:val="003F4D4F"/>
    <w:rsid w:val="00451E98"/>
    <w:rsid w:val="004622EB"/>
    <w:rsid w:val="004C5ACE"/>
    <w:rsid w:val="004E4FD9"/>
    <w:rsid w:val="004F7228"/>
    <w:rsid w:val="005A413C"/>
    <w:rsid w:val="005A7F78"/>
    <w:rsid w:val="005B691C"/>
    <w:rsid w:val="005C6E69"/>
    <w:rsid w:val="00603FB6"/>
    <w:rsid w:val="00654654"/>
    <w:rsid w:val="00681C75"/>
    <w:rsid w:val="006C7017"/>
    <w:rsid w:val="00714E1C"/>
    <w:rsid w:val="00745FA7"/>
    <w:rsid w:val="007C4926"/>
    <w:rsid w:val="007D4706"/>
    <w:rsid w:val="007E7DA2"/>
    <w:rsid w:val="00807540"/>
    <w:rsid w:val="00822657"/>
    <w:rsid w:val="008C2CAC"/>
    <w:rsid w:val="009519F0"/>
    <w:rsid w:val="009A530C"/>
    <w:rsid w:val="009B0FEC"/>
    <w:rsid w:val="00A617B4"/>
    <w:rsid w:val="00A65F2C"/>
    <w:rsid w:val="00A96ACA"/>
    <w:rsid w:val="00B43264"/>
    <w:rsid w:val="00B919FF"/>
    <w:rsid w:val="00BE109C"/>
    <w:rsid w:val="00BF3F93"/>
    <w:rsid w:val="00C34168"/>
    <w:rsid w:val="00C402A9"/>
    <w:rsid w:val="00C578D4"/>
    <w:rsid w:val="00C84BBA"/>
    <w:rsid w:val="00C94433"/>
    <w:rsid w:val="00CA0328"/>
    <w:rsid w:val="00CE5A04"/>
    <w:rsid w:val="00CF664A"/>
    <w:rsid w:val="00D57682"/>
    <w:rsid w:val="00DC0F5A"/>
    <w:rsid w:val="00DD768E"/>
    <w:rsid w:val="00DE7341"/>
    <w:rsid w:val="00EA06D0"/>
    <w:rsid w:val="00EE443A"/>
    <w:rsid w:val="00EF4015"/>
    <w:rsid w:val="00EF4DE3"/>
    <w:rsid w:val="00EF5AF1"/>
    <w:rsid w:val="00F12298"/>
    <w:rsid w:val="00F12459"/>
    <w:rsid w:val="00F14491"/>
    <w:rsid w:val="00F64854"/>
    <w:rsid w:val="00F8553A"/>
    <w:rsid w:val="00F95F2E"/>
    <w:rsid w:val="00FC5307"/>
    <w:rsid w:val="00FD7FCB"/>
    <w:rsid w:val="6BD9B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B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abelapozycja">
    <w:name w:val="Tabela pozycja"/>
    <w:basedOn w:val="Normalny"/>
    <w:uiPriority w:val="99"/>
    <w:rsid w:val="005B691C"/>
    <w:rPr>
      <w:rFonts w:ascii="Arial" w:eastAsia="Calibri" w:hAnsi="Arial"/>
      <w:sz w:val="22"/>
    </w:rPr>
  </w:style>
  <w:style w:type="character" w:styleId="Hipercze">
    <w:name w:val="Hyperlink"/>
    <w:basedOn w:val="Domylnaczcionkaakapitu"/>
    <w:uiPriority w:val="99"/>
    <w:rsid w:val="005B691C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576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abelapozycja">
    <w:name w:val="Tabela pozycja"/>
    <w:basedOn w:val="Normalny"/>
    <w:uiPriority w:val="99"/>
    <w:rsid w:val="005B691C"/>
    <w:rPr>
      <w:rFonts w:ascii="Arial" w:eastAsia="Calibri" w:hAnsi="Arial"/>
      <w:sz w:val="22"/>
    </w:rPr>
  </w:style>
  <w:style w:type="character" w:styleId="Hipercze">
    <w:name w:val="Hyperlink"/>
    <w:basedOn w:val="Domylnaczcionkaakapitu"/>
    <w:uiPriority w:val="99"/>
    <w:rsid w:val="005B691C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57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1CD2EC-2AFD-44EB-BEF0-99927D460452}">
  <ds:schemaRefs>
    <ds:schemaRef ds:uri="http://schemas.microsoft.com/office/2006/metadata/properties"/>
    <ds:schemaRef ds:uri="http://schemas.microsoft.com/office/infopath/2007/PartnerControls"/>
    <ds:schemaRef ds:uri="da007810-385b-4f2d-ac3a-77e5b40fc342"/>
  </ds:schemaRefs>
</ds:datastoreItem>
</file>

<file path=customXml/itemProps2.xml><?xml version="1.0" encoding="utf-8"?>
<ds:datastoreItem xmlns:ds="http://schemas.openxmlformats.org/officeDocument/2006/customXml" ds:itemID="{AA1A0B36-CCCB-49BA-98F9-070822075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03819-81DE-486F-A8AE-A22341F040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CD46FBAC.dotm</Template>
  <TotalTime>7</TotalTime>
  <Pages>3</Pages>
  <Words>620</Words>
  <Characters>3721</Characters>
  <Application>Microsoft Office Word</Application>
  <DocSecurity>0</DocSecurity>
  <Lines>31</Lines>
  <Paragraphs>8</Paragraphs>
  <ScaleCrop>false</ScaleCrop>
  <Company>Uniwerstytet Śląski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20</cp:revision>
  <cp:lastPrinted>2014-07-17T10:21:00Z</cp:lastPrinted>
  <dcterms:created xsi:type="dcterms:W3CDTF">2015-03-03T11:25:00Z</dcterms:created>
  <dcterms:modified xsi:type="dcterms:W3CDTF">2015-04-20T08:31:00Z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