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38D" w:rsidRPr="00D02F88" w:rsidRDefault="008C538D" w:rsidP="008C538D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>
        <w:rPr>
          <w:rFonts w:ascii="Arial" w:hAnsi="Arial" w:cs="Arial"/>
          <w:b/>
          <w:i/>
          <w:iCs/>
          <w:sz w:val="18"/>
          <w:szCs w:val="18"/>
        </w:rPr>
        <w:tab/>
      </w:r>
      <w:r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„Dostawa mebli biurowych</w:t>
      </w:r>
      <w:r w:rsidRPr="00D02F88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”</w:t>
      </w:r>
    </w:p>
    <w:p w:rsidR="008C538D" w:rsidRPr="00D02F88" w:rsidRDefault="008C538D" w:rsidP="008C538D">
      <w:pPr>
        <w:spacing w:after="0" w:line="240" w:lineRule="auto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</w:p>
    <w:p w:rsidR="008C538D" w:rsidRPr="00D02F88" w:rsidRDefault="008C538D" w:rsidP="008C538D">
      <w:pPr>
        <w:spacing w:after="0" w:line="240" w:lineRule="auto"/>
        <w:jc w:val="center"/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</w:pPr>
      <w:r w:rsidRPr="00D02F88">
        <w:rPr>
          <w:rFonts w:ascii="Arial" w:hAnsi="Arial" w:cs="Arial"/>
          <w:b/>
          <w:snapToGrid w:val="0"/>
          <w:color w:val="000000"/>
          <w:sz w:val="30"/>
          <w:szCs w:val="30"/>
          <w:u w:val="single"/>
        </w:rPr>
        <w:t>SZCZEGÓŁOWY OPIS PRZEDMIOTU ZAMÓWIENIA/WYKAZ OFEROWANYCH MEBLI</w:t>
      </w:r>
    </w:p>
    <w:p w:rsidR="00171132" w:rsidRDefault="00171132" w:rsidP="008C538D">
      <w:pPr>
        <w:tabs>
          <w:tab w:val="left" w:pos="8565"/>
        </w:tabs>
        <w:spacing w:line="360" w:lineRule="auto"/>
        <w:jc w:val="both"/>
        <w:rPr>
          <w:rFonts w:ascii="Arial" w:hAnsi="Arial" w:cs="Arial"/>
          <w:b/>
          <w:i/>
          <w:iCs/>
          <w:sz w:val="18"/>
          <w:szCs w:val="18"/>
        </w:rPr>
      </w:pPr>
      <w:bookmarkStart w:id="0" w:name="_GoBack"/>
      <w:bookmarkEnd w:id="0"/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515"/>
        <w:gridCol w:w="7531"/>
        <w:gridCol w:w="711"/>
        <w:gridCol w:w="1416"/>
        <w:gridCol w:w="4047"/>
      </w:tblGrid>
      <w:tr w:rsidR="008C538D" w:rsidTr="008C538D">
        <w:trPr>
          <w:trHeight w:val="74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8C538D" w:rsidRP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C53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8C538D" w:rsidRPr="008C538D" w:rsidRDefault="008C538D" w:rsidP="00F70F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C53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8C538D" w:rsidRP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C53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8C538D" w:rsidRP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8C53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Nr indeksu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8C538D" w:rsidRPr="00CF3647" w:rsidRDefault="008C538D" w:rsidP="008C53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Należy wskazać wszystkie </w:t>
            </w:r>
          </w:p>
          <w:p w:rsidR="008C538D" w:rsidRPr="00CF3647" w:rsidRDefault="008C538D" w:rsidP="008C538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PARAMETRY OFEROWANYCH MEBLI </w:t>
            </w:r>
          </w:p>
          <w:p w:rsidR="008C538D" w:rsidRDefault="008C538D" w:rsidP="008C538D">
            <w:pPr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F3647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(wszystkich elementów składowych przedmiotu zamówienia) w odniesieniu do kolumny z lewej strony</w:t>
            </w:r>
          </w:p>
        </w:tc>
      </w:tr>
      <w:tr w:rsidR="008C538D" w:rsidTr="008C538D">
        <w:trPr>
          <w:trHeight w:val="320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Biurko na nogach płytowych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wymiary: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długość:1200mm 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szerokość:.600mm(+/-5%)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wysokość:750mm (+/-5%)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wymagania :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Biurko wykonane z płyty dwustronnie laminowanej w klasie higieniczności E1, blat o gr min.25mm, nogi biurka gr.18mmkrawędzie płyty oklejane obrzeżem PCV o gr min.2mm.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Biurko osadzone na nogach płytowych zbledną  czołową .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Kolorystyka do wyboru przez zamawiającego po podpisaniu umowy, z co najmniej 10 kolorów w tym: mahoń, buk, brzoza, calvados, szary.</w:t>
            </w:r>
          </w:p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W1/1-74371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C538D" w:rsidTr="008C538D">
        <w:trPr>
          <w:trHeight w:val="320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2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Stolik okolicznościowy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wymiary: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długość:1000mm 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szerokość:550mm(+/-5%)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wysokość:550mm (+/-5%)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wymagania :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Stolik wykonany z płyty dwustronnie laminowanej w klasie higieniczności E1, blat o gr min.25mm, nogi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br/>
              <w:t xml:space="preserve"> z płyty gr.18mm krawędzie płyty oklejane obrzeżem PCV o gr min.2mm.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Stolik osadzony na nogach płytowych, z blendą poprzeczną wzmacniającą.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Kolorystyka do wyboru przez zamawiającego po podpisaniu umowy, z co najmniej 10 kolorów w tym: mahoń, buk, brzoza, calvados, szary.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W1/2-74371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C538D" w:rsidTr="008C538D">
        <w:trPr>
          <w:trHeight w:val="1402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Szafa dwudrzwiowa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wymiary: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głębokość:450mm 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szerokość:800mm(+/-5%)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wysokość:2100mm (+/-5%)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wymagania :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Szafa wykonana z płyty dwustronnie laminowanej w klasie higieniczności E1.Wieniec górny i dolny z płyty min. 25mm. Korpus szafy wykonany z płyty  o gr 18mm,pozostałe elementy szafy tj.: drzwi, ścianka dzieląca , półki wykonane z płyty o gr.18mm. Krawędzie płyt oklejane obrzeżem PCV o gr min.2mm. Ścianka tylna szafy wykonana z płyty HDF laminowanej z jednej strony o gr min.3,2mm.</w:t>
            </w:r>
          </w:p>
          <w:p w:rsidR="008C538D" w:rsidRPr="002A5124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</w:t>
            </w:r>
            <w:r w:rsidRPr="002A5124"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yposażenie: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pięć półek, 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zamek patentowy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stopki z możliwością regulacji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wieniec  dolny 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Kolorystyka do wyboru przez zamawiającego po podpisaniu umowy, z co najmniej 10 kolorów w tym: mahoń, buk, brzoza, calvados, szary.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W1/1-75388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C538D" w:rsidTr="008C538D">
        <w:trPr>
          <w:trHeight w:val="320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 xml:space="preserve">Regał 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wymiary: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głębokość:450mm 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szerokość:500mm(+/-5%)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wysokość:2100mm (+/-5%)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wymagania :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Regał wykonany z płyty dwustronnie laminowanej w klasie higieniczności E1. Wieniec górny i dolny z płyty min. 25mm. . Korpus szafy wykonany z płyty  o gr 18mm,  półki wykonane z płyty o gr.18mm. Krawędzie płyt oklejane obrzeżem PCV o gr min.2mm. Ścianka tylna regału wykonana z płyty HDF laminowanej z jednej strony o gr min.3,2mm.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wyposażenie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pięć półek, 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stopki z możliwością regulacji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wieniec  dolny 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Kolorystyka do wyboru przez zamawiającego po podpisaniu umowy, z co najmniej 10 kolorów w tym: mahoń, buk, brzoza, calvados, szary.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W1/2-75388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8C538D" w:rsidTr="008C538D">
        <w:trPr>
          <w:trHeight w:val="3208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5</w:t>
            </w:r>
          </w:p>
        </w:tc>
        <w:tc>
          <w:tcPr>
            <w:tcW w:w="2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 xml:space="preserve">Fotel okolicznościowy 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/>
              </w:rPr>
              <w:t>na płozach drewnianych</w:t>
            </w:r>
          </w:p>
          <w:p w:rsidR="008C538D" w:rsidRDefault="008C538D" w:rsidP="002A512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wymiary: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szerokość:650mm(+/-5%)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wysokość:.990mm (+/-5%</w:t>
            </w:r>
          </w:p>
          <w:p w:rsidR="008C538D" w:rsidRDefault="008C538D" w:rsidP="002A512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głębokość:760mm(+/-5%)</w:t>
            </w:r>
          </w:p>
          <w:p w:rsidR="008C538D" w:rsidRPr="002A5124" w:rsidRDefault="008C538D" w:rsidP="002A5124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u w:val="single"/>
                <w:lang w:eastAsia="en-US"/>
              </w:rPr>
              <w:t>wymagania :</w:t>
            </w:r>
          </w:p>
          <w:p w:rsidR="008C538D" w:rsidRDefault="008C538D" w:rsidP="001123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Stelaż fotela wykonany z lakierowanego klejonego warstwowego drewna. Siedzisko i oparcie wykonane</w:t>
            </w:r>
          </w:p>
          <w:p w:rsidR="008C538D" w:rsidRDefault="008C538D" w:rsidP="001123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z pianki poliuretanowej o gr min.6mm.</w:t>
            </w:r>
          </w:p>
          <w:p w:rsidR="008C538D" w:rsidRDefault="008C538D" w:rsidP="001123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Siedzisko  fotela tapicerowane tkaniną 100% poliester.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Odporność na ścieralność tkaniny min.40 000 cyki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Martindale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Kolorystyka obicia fotela do wyboru przez zamawiającego po zawarciu umowy, z co najmniej 8 kolorów w tym: dwa odcienie brązu, dwa odcienie szarego, dwa odcienie zielonego, jeden kolor czarny.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noProof/>
              </w:rPr>
              <w:t>Zdjęcie poglądowe fotela:</w:t>
            </w:r>
          </w:p>
          <w:p w:rsidR="008C538D" w:rsidRDefault="008C538D" w:rsidP="00F70F20">
            <w:pPr>
              <w:autoSpaceDE w:val="0"/>
              <w:autoSpaceDN w:val="0"/>
              <w:adjustRightInd w:val="0"/>
              <w:spacing w:line="360" w:lineRule="auto"/>
              <w:rPr>
                <w:noProof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6290F5F1" wp14:editId="6E380F04">
                  <wp:extent cx="2990850" cy="2552700"/>
                  <wp:effectExtent l="0" t="0" r="0" b="0"/>
                  <wp:docPr id="2" name="Obraz 2" descr="\\fs01.adm.us.edu.pl\Redirect\gajewska\Moje dokumenty\My Pictures\fo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fs01.adm.us.edu.pl\Redirect\gajewska\Moje dokumenty\My Pictures\fot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 xml:space="preserve"> </w:t>
            </w:r>
          </w:p>
          <w:p w:rsidR="008C538D" w:rsidRDefault="008C538D" w:rsidP="00F70F20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  <w:p w:rsidR="008C538D" w:rsidRDefault="008C538D" w:rsidP="00F70F20">
            <w:pPr>
              <w:pStyle w:val="Akapitzlist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W1/1-76690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D" w:rsidRDefault="008C538D" w:rsidP="00F70F2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8C538D" w:rsidRDefault="00171132" w:rsidP="008C538D">
      <w:pPr>
        <w:spacing w:after="0" w:line="360" w:lineRule="auto"/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  <w:lastRenderedPageBreak/>
        <w:t xml:space="preserve">                          </w:t>
      </w:r>
    </w:p>
    <w:p w:rsidR="008C538D" w:rsidRPr="0067370A" w:rsidRDefault="008C538D" w:rsidP="008C538D">
      <w:pPr>
        <w:jc w:val="both"/>
        <w:rPr>
          <w:rFonts w:ascii="Arial" w:eastAsia="Times New Roman" w:hAnsi="Arial" w:cs="Arial"/>
          <w:i/>
          <w:iCs/>
          <w:sz w:val="18"/>
          <w:szCs w:val="18"/>
        </w:rPr>
      </w:pPr>
      <w:r w:rsidRPr="0067370A">
        <w:rPr>
          <w:rFonts w:ascii="Arial" w:eastAsia="Times New Roman" w:hAnsi="Arial" w:cs="Arial"/>
          <w:i/>
          <w:iCs/>
          <w:sz w:val="18"/>
          <w:szCs w:val="18"/>
        </w:rPr>
        <w:t xml:space="preserve">Zamawiający dopuszcza możliwość składania ofert równoważnych w przypadkach, w których Zamawiający wskazuje znaki towarowe, patent lub pochodzenie przedmiotu zamówienia, z zachowaniem przez Wykonawcę zasad i wymogów opisanych w SIWZ. Wpisanie znaków towarowych jest uzasadnione specyfiką przedmiotu zamówienia i Zamawiający nie może opisać przedmiotu zamówienia za pomocą innych dostatecznie dokładnych określeń. </w:t>
      </w:r>
      <w:r w:rsidRPr="0067370A">
        <w:rPr>
          <w:rFonts w:ascii="Arial" w:eastAsia="Times New Roman" w:hAnsi="Arial" w:cs="Arial"/>
          <w:bCs/>
          <w:i/>
          <w:iCs/>
          <w:sz w:val="18"/>
          <w:szCs w:val="18"/>
        </w:rPr>
        <w:t>Użyte w specyfikacji określenia wskazujące znaki towarowe, patent lub pochodzenie przedmiotu zamówienia należy odczytywać z wyrazami</w:t>
      </w:r>
      <w:r w:rsidRPr="0067370A">
        <w:rPr>
          <w:rFonts w:ascii="Arial" w:eastAsia="Times New Roman" w:hAnsi="Arial" w:cs="Arial"/>
          <w:b/>
          <w:bCs/>
          <w:i/>
          <w:iCs/>
          <w:sz w:val="18"/>
          <w:szCs w:val="18"/>
        </w:rPr>
        <w:t xml:space="preserve"> „lub równoważne”</w:t>
      </w:r>
      <w:r w:rsidRPr="0067370A">
        <w:rPr>
          <w:rFonts w:ascii="Arial" w:eastAsia="Times New Roman" w:hAnsi="Arial" w:cs="Arial"/>
          <w:i/>
          <w:iCs/>
          <w:sz w:val="18"/>
          <w:szCs w:val="18"/>
        </w:rPr>
        <w:t>. 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:rsidR="008C538D" w:rsidRPr="0067370A" w:rsidRDefault="008C538D" w:rsidP="008C538D">
      <w:pPr>
        <w:jc w:val="both"/>
        <w:rPr>
          <w:rFonts w:ascii="Arial" w:eastAsia="Times New Roman" w:hAnsi="Arial" w:cs="Arial"/>
          <w:b/>
          <w:i/>
          <w:iCs/>
          <w:sz w:val="18"/>
          <w:szCs w:val="18"/>
        </w:rPr>
      </w:pPr>
      <w:r w:rsidRPr="0067370A">
        <w:rPr>
          <w:rFonts w:ascii="Arial" w:eastAsia="Times New Roman" w:hAnsi="Arial" w:cs="Arial"/>
          <w:b/>
          <w:i/>
          <w:iCs/>
          <w:sz w:val="18"/>
          <w:szCs w:val="18"/>
        </w:rPr>
        <w:t xml:space="preserve">Uwaga: </w:t>
      </w:r>
      <w:r w:rsidRPr="0067370A">
        <w:rPr>
          <w:rFonts w:ascii="Arial" w:eastAsia="Times New Roman" w:hAnsi="Arial" w:cs="Arial"/>
          <w:i/>
          <w:iCs/>
          <w:color w:val="000000"/>
          <w:sz w:val="18"/>
          <w:szCs w:val="18"/>
        </w:rPr>
        <w:t>Oferowane parametry nie powinny być podane w formie np. tolerancji, zakresów od… do…, min., max.</w:t>
      </w:r>
    </w:p>
    <w:p w:rsidR="008C538D" w:rsidRPr="008C538D" w:rsidRDefault="008C538D" w:rsidP="008C538D">
      <w:pPr>
        <w:tabs>
          <w:tab w:val="left" w:pos="2552"/>
        </w:tabs>
        <w:suppressAutoHyphens/>
        <w:spacing w:after="0" w:line="240" w:lineRule="auto"/>
        <w:ind w:left="4253"/>
        <w:jc w:val="right"/>
        <w:rPr>
          <w:rFonts w:ascii="Calibri" w:eastAsia="DejaVu Sans Condensed" w:hAnsi="Calibri" w:cs="Times New Roman"/>
          <w:color w:val="FF0000"/>
          <w:kern w:val="2"/>
          <w:szCs w:val="18"/>
          <w:lang w:eastAsia="hi-IN" w:bidi="hi-IN"/>
        </w:rPr>
      </w:pPr>
      <w:r w:rsidRPr="0067370A">
        <w:rPr>
          <w:rFonts w:ascii="Calibri" w:eastAsia="DejaVu Sans Condensed" w:hAnsi="Calibri" w:cs="Times New Roman"/>
          <w:kern w:val="2"/>
          <w:szCs w:val="18"/>
          <w:lang w:eastAsia="hi-IN" w:bidi="hi-IN"/>
        </w:rPr>
        <w:t xml:space="preserve">                                           </w:t>
      </w:r>
      <w:r w:rsidRPr="008C538D">
        <w:rPr>
          <w:rFonts w:ascii="Calibri" w:eastAsia="DejaVu Sans Condensed" w:hAnsi="Calibri" w:cs="Times New Roman"/>
          <w:color w:val="FF0000"/>
          <w:kern w:val="2"/>
          <w:szCs w:val="18"/>
          <w:lang w:eastAsia="hi-IN" w:bidi="hi-IN"/>
        </w:rPr>
        <w:t>....................................................</w:t>
      </w:r>
    </w:p>
    <w:p w:rsidR="008C538D" w:rsidRPr="008C538D" w:rsidRDefault="008C538D" w:rsidP="008C538D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color w:val="FF0000"/>
          <w:kern w:val="2"/>
          <w:sz w:val="16"/>
          <w:szCs w:val="16"/>
          <w:lang w:eastAsia="hi-IN" w:bidi="hi-IN"/>
        </w:rPr>
      </w:pPr>
      <w:r w:rsidRPr="008C538D">
        <w:rPr>
          <w:rFonts w:ascii="Arial" w:eastAsia="DejaVu Sans Condensed" w:hAnsi="Arial" w:cs="Arial"/>
          <w:i/>
          <w:color w:val="FF0000"/>
          <w:kern w:val="2"/>
          <w:sz w:val="16"/>
          <w:szCs w:val="16"/>
          <w:lang w:eastAsia="hi-IN" w:bidi="hi-IN"/>
        </w:rPr>
        <w:t>data i podpis osoby upoważnionej</w:t>
      </w:r>
    </w:p>
    <w:p w:rsidR="008C538D" w:rsidRPr="008C538D" w:rsidRDefault="008C538D" w:rsidP="008C538D">
      <w:pPr>
        <w:suppressAutoHyphens/>
        <w:spacing w:after="0" w:line="240" w:lineRule="auto"/>
        <w:jc w:val="right"/>
        <w:rPr>
          <w:rFonts w:ascii="Arial" w:eastAsia="DejaVu Sans Condensed" w:hAnsi="Arial" w:cs="Arial"/>
          <w:i/>
          <w:color w:val="FF0000"/>
          <w:kern w:val="2"/>
          <w:sz w:val="16"/>
          <w:szCs w:val="16"/>
          <w:lang w:eastAsia="hi-IN" w:bidi="hi-IN"/>
        </w:rPr>
      </w:pPr>
      <w:r w:rsidRPr="008C538D">
        <w:rPr>
          <w:rFonts w:ascii="Arial" w:eastAsia="DejaVu Sans Condensed" w:hAnsi="Arial" w:cs="Arial"/>
          <w:i/>
          <w:color w:val="FF0000"/>
          <w:kern w:val="2"/>
          <w:sz w:val="16"/>
          <w:szCs w:val="16"/>
          <w:lang w:eastAsia="hi-IN" w:bidi="hi-IN"/>
        </w:rPr>
        <w:t>do reprezentowania Wykonawcy</w:t>
      </w:r>
    </w:p>
    <w:p w:rsidR="009D3D0F" w:rsidRDefault="009D3D0F" w:rsidP="00F70F20">
      <w:pPr>
        <w:spacing w:line="360" w:lineRule="auto"/>
      </w:pPr>
    </w:p>
    <w:sectPr w:rsidR="009D3D0F" w:rsidSect="008C538D">
      <w:headerReference w:type="first" r:id="rId9"/>
      <w:pgSz w:w="16838" w:h="11906" w:orient="landscape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38D" w:rsidRDefault="008C538D" w:rsidP="008C538D">
      <w:pPr>
        <w:spacing w:after="0" w:line="240" w:lineRule="auto"/>
      </w:pPr>
      <w:r>
        <w:separator/>
      </w:r>
    </w:p>
  </w:endnote>
  <w:endnote w:type="continuationSeparator" w:id="0">
    <w:p w:rsidR="008C538D" w:rsidRDefault="008C538D" w:rsidP="008C5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38D" w:rsidRDefault="008C538D" w:rsidP="008C538D">
      <w:pPr>
        <w:spacing w:after="0" w:line="240" w:lineRule="auto"/>
      </w:pPr>
      <w:r>
        <w:separator/>
      </w:r>
    </w:p>
  </w:footnote>
  <w:footnote w:type="continuationSeparator" w:id="0">
    <w:p w:rsidR="008C538D" w:rsidRDefault="008C538D" w:rsidP="008C5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38D" w:rsidRPr="00D02F88" w:rsidRDefault="008C538D" w:rsidP="008C538D">
    <w:pPr>
      <w:keepNext/>
      <w:keepLines/>
      <w:spacing w:before="480" w:after="0" w:line="240" w:lineRule="auto"/>
      <w:jc w:val="right"/>
      <w:outlineLvl w:val="0"/>
      <w:rPr>
        <w:rFonts w:ascii="Arial" w:eastAsiaTheme="majorEastAsia" w:hAnsi="Arial" w:cs="Arial"/>
        <w:b/>
        <w:bCs/>
        <w:color w:val="000000" w:themeColor="text1"/>
        <w:sz w:val="18"/>
        <w:szCs w:val="18"/>
      </w:rPr>
    </w:pP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Załącznik nr 2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 xml:space="preserve"> do SIWZ DZP.381</w:t>
    </w: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.50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</w:t>
    </w:r>
    <w:r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2016</w:t>
    </w:r>
    <w:r w:rsidRPr="00D02F88">
      <w:rPr>
        <w:rFonts w:ascii="Arial" w:eastAsiaTheme="majorEastAsia" w:hAnsi="Arial" w:cs="Arial"/>
        <w:b/>
        <w:bCs/>
        <w:color w:val="000000" w:themeColor="text1"/>
        <w:sz w:val="18"/>
        <w:szCs w:val="18"/>
      </w:rPr>
      <w:t>.DW</w:t>
    </w:r>
  </w:p>
  <w:p w:rsidR="008C538D" w:rsidRPr="00D02F88" w:rsidRDefault="008C538D" w:rsidP="008C538D">
    <w:pPr>
      <w:spacing w:after="0" w:line="240" w:lineRule="auto"/>
      <w:jc w:val="right"/>
      <w:rPr>
        <w:rFonts w:ascii="Arial" w:hAnsi="Arial" w:cs="Arial"/>
        <w:b/>
        <w:snapToGrid w:val="0"/>
        <w:color w:val="000000"/>
        <w:sz w:val="30"/>
        <w:szCs w:val="3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17B"/>
    <w:multiLevelType w:val="hybridMultilevel"/>
    <w:tmpl w:val="CE8A2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C519E"/>
    <w:multiLevelType w:val="hybridMultilevel"/>
    <w:tmpl w:val="B8948F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2CE56C5"/>
    <w:multiLevelType w:val="hybridMultilevel"/>
    <w:tmpl w:val="8B2A559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132"/>
    <w:rsid w:val="000C4691"/>
    <w:rsid w:val="0011239F"/>
    <w:rsid w:val="00171132"/>
    <w:rsid w:val="002071A4"/>
    <w:rsid w:val="002A5124"/>
    <w:rsid w:val="00371077"/>
    <w:rsid w:val="003907A4"/>
    <w:rsid w:val="007F1FE7"/>
    <w:rsid w:val="008C538D"/>
    <w:rsid w:val="009D3D0F"/>
    <w:rsid w:val="00A01E66"/>
    <w:rsid w:val="00A332AB"/>
    <w:rsid w:val="00BD3ACC"/>
    <w:rsid w:val="00C6632B"/>
    <w:rsid w:val="00CA3C73"/>
    <w:rsid w:val="00CD1982"/>
    <w:rsid w:val="00CE7B6A"/>
    <w:rsid w:val="00D87FCA"/>
    <w:rsid w:val="00DA4646"/>
    <w:rsid w:val="00DB449F"/>
    <w:rsid w:val="00EC353F"/>
    <w:rsid w:val="00F7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13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71132"/>
    <w:pPr>
      <w:ind w:left="720"/>
      <w:contextualSpacing/>
    </w:pPr>
  </w:style>
  <w:style w:type="table" w:styleId="Tabela-Siatka">
    <w:name w:val="Table Grid"/>
    <w:basedOn w:val="Standardowy"/>
    <w:uiPriority w:val="59"/>
    <w:rsid w:val="0017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D3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AC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cecha-nazwa3">
    <w:name w:val="cecha-nazwa3"/>
    <w:basedOn w:val="Domylnaczcionkaakapitu"/>
    <w:rsid w:val="009D3D0F"/>
  </w:style>
  <w:style w:type="character" w:customStyle="1" w:styleId="cecha-wartosc3">
    <w:name w:val="cecha-wartosc3"/>
    <w:basedOn w:val="Domylnaczcionkaakapitu"/>
    <w:rsid w:val="009D3D0F"/>
  </w:style>
  <w:style w:type="paragraph" w:styleId="Nagwek">
    <w:name w:val="header"/>
    <w:basedOn w:val="Normalny"/>
    <w:link w:val="NagwekZnak"/>
    <w:uiPriority w:val="99"/>
    <w:unhideWhenUsed/>
    <w:rsid w:val="008C5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8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5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8D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132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71132"/>
    <w:pPr>
      <w:ind w:left="720"/>
      <w:contextualSpacing/>
    </w:pPr>
  </w:style>
  <w:style w:type="table" w:styleId="Tabela-Siatka">
    <w:name w:val="Table Grid"/>
    <w:basedOn w:val="Standardowy"/>
    <w:uiPriority w:val="59"/>
    <w:rsid w:val="0017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D3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ACC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cecha-nazwa3">
    <w:name w:val="cecha-nazwa3"/>
    <w:basedOn w:val="Domylnaczcionkaakapitu"/>
    <w:rsid w:val="009D3D0F"/>
  </w:style>
  <w:style w:type="character" w:customStyle="1" w:styleId="cecha-wartosc3">
    <w:name w:val="cecha-wartosc3"/>
    <w:basedOn w:val="Domylnaczcionkaakapitu"/>
    <w:rsid w:val="009D3D0F"/>
  </w:style>
  <w:style w:type="paragraph" w:styleId="Nagwek">
    <w:name w:val="header"/>
    <w:basedOn w:val="Normalny"/>
    <w:link w:val="NagwekZnak"/>
    <w:uiPriority w:val="99"/>
    <w:unhideWhenUsed/>
    <w:rsid w:val="008C5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38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5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38D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7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6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3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36040">
                                  <w:marLeft w:val="-255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2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82322">
                                          <w:marLeft w:val="-255"/>
                                          <w:marRight w:val="-25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72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0176172">
                                                  <w:marLeft w:val="0"/>
                                                  <w:marRight w:val="0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3866750">
                                                  <w:marLeft w:val="0"/>
                                                  <w:marRight w:val="0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0709480">
                                                  <w:marLeft w:val="0"/>
                                                  <w:marRight w:val="0"/>
                                                  <w:marTop w:val="10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9C00BECF.dotm</Template>
  <TotalTime>11</TotalTime>
  <Pages>5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Gajewska</dc:creator>
  <cp:lastModifiedBy>Małgorzata Wróblewska</cp:lastModifiedBy>
  <cp:revision>3</cp:revision>
  <cp:lastPrinted>2016-05-16T06:03:00Z</cp:lastPrinted>
  <dcterms:created xsi:type="dcterms:W3CDTF">2016-05-16T08:34:00Z</dcterms:created>
  <dcterms:modified xsi:type="dcterms:W3CDTF">2016-05-19T08:12:00Z</dcterms:modified>
</cp:coreProperties>
</file>