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F4" w:rsidRPr="000E0EDF" w:rsidRDefault="00656AF4" w:rsidP="00656AF4">
      <w:pPr>
        <w:pStyle w:val="Bezodstpw"/>
        <w:spacing w:line="360" w:lineRule="auto"/>
        <w:jc w:val="right"/>
        <w:rPr>
          <w:rFonts w:ascii="Palatino Linotype" w:hAnsi="Palatino Linotype"/>
          <w:i/>
          <w:sz w:val="24"/>
          <w:szCs w:val="24"/>
        </w:rPr>
      </w:pPr>
      <w:r w:rsidRPr="000E0EDF">
        <w:rPr>
          <w:rFonts w:ascii="Palatino Linotype" w:hAnsi="Palatino Linotype"/>
          <w:i/>
          <w:sz w:val="24"/>
          <w:szCs w:val="24"/>
        </w:rPr>
        <w:t>Załącznik nr 2</w:t>
      </w:r>
    </w:p>
    <w:p w:rsidR="00656AF4" w:rsidRPr="00A16A22" w:rsidRDefault="00656AF4" w:rsidP="00656AF4">
      <w:pPr>
        <w:pStyle w:val="Bezodstpw"/>
        <w:spacing w:line="360" w:lineRule="auto"/>
        <w:jc w:val="right"/>
        <w:rPr>
          <w:rFonts w:ascii="Palatino Linotype" w:hAnsi="Palatino Linotype"/>
          <w:sz w:val="24"/>
          <w:szCs w:val="24"/>
        </w:rPr>
      </w:pPr>
    </w:p>
    <w:p w:rsidR="00656AF4" w:rsidRPr="000E0EDF" w:rsidRDefault="00656AF4" w:rsidP="00656AF4">
      <w:pPr>
        <w:spacing w:line="360" w:lineRule="auto"/>
        <w:jc w:val="center"/>
        <w:rPr>
          <w:rFonts w:ascii="Palatino Linotype" w:hAnsi="Palatino Linotype" w:cs="Arial"/>
          <w:b/>
          <w:bCs/>
          <w:color w:val="FF0000"/>
          <w:sz w:val="24"/>
          <w:szCs w:val="24"/>
        </w:rPr>
      </w:pPr>
      <w:r w:rsidRPr="000E0EDF">
        <w:rPr>
          <w:rFonts w:ascii="Palatino Linotype" w:hAnsi="Palatino Linotype" w:cs="Arial"/>
          <w:b/>
          <w:bCs/>
          <w:color w:val="FF0000"/>
          <w:sz w:val="24"/>
          <w:szCs w:val="24"/>
        </w:rPr>
        <w:t xml:space="preserve">WZÓR UMOWY  </w:t>
      </w:r>
    </w:p>
    <w:p w:rsidR="00656AF4" w:rsidRPr="00A16A22" w:rsidRDefault="00656AF4" w:rsidP="00656AF4">
      <w:pPr>
        <w:pStyle w:val="Default"/>
        <w:spacing w:line="360" w:lineRule="auto"/>
        <w:jc w:val="center"/>
        <w:rPr>
          <w:rFonts w:ascii="Palatino Linotype" w:hAnsi="Palatino Linotype" w:cs="Arial"/>
          <w:i/>
          <w:iCs/>
        </w:rPr>
      </w:pPr>
      <w:r w:rsidRPr="00A16A22">
        <w:rPr>
          <w:rFonts w:ascii="Palatino Linotype" w:hAnsi="Palatino Linotype" w:cs="Arial"/>
          <w:i/>
          <w:iCs/>
        </w:rPr>
        <w:t xml:space="preserve">Umowa zawarta zgodnie z postanowieniami art. 2 pkt. 1.1 Ustawy </w:t>
      </w:r>
      <w:r>
        <w:rPr>
          <w:rFonts w:ascii="Palatino Linotype" w:hAnsi="Palatino Linotype" w:cs="Arial"/>
          <w:i/>
          <w:iCs/>
        </w:rPr>
        <w:br/>
      </w:r>
      <w:r w:rsidRPr="00A16A22">
        <w:rPr>
          <w:rFonts w:ascii="Palatino Linotype" w:hAnsi="Palatino Linotype" w:cs="Arial"/>
          <w:i/>
          <w:iCs/>
        </w:rPr>
        <w:t>z dnia 11 września  2019 r. – Prawo zamówień publicznych.</w:t>
      </w:r>
    </w:p>
    <w:p w:rsidR="00656AF4" w:rsidRPr="00A16A22" w:rsidRDefault="00656AF4" w:rsidP="00656AF4">
      <w:pPr>
        <w:pStyle w:val="Default"/>
        <w:spacing w:line="360" w:lineRule="auto"/>
        <w:jc w:val="center"/>
        <w:rPr>
          <w:rFonts w:ascii="Palatino Linotype" w:hAnsi="Palatino Linotype" w:cs="Arial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Zawarta w Katowicach pomiędzy: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A16A22">
        <w:rPr>
          <w:rFonts w:ascii="Palatino Linotype" w:hAnsi="Palatino Linotype" w:cs="Arial"/>
          <w:b/>
          <w:sz w:val="24"/>
          <w:szCs w:val="24"/>
        </w:rPr>
        <w:t>Uniwersytetem Śląskim w Katowicach,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 siedzibą w Katowicach, adres: 40-007 Katowice ul. Bankowa 12,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NIP: 634-019-71-34,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który reprezentuje :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zwanym dalej </w:t>
      </w: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Zamawiającym, 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a  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15B" w:rsidRDefault="00FF515B">
      <w:pPr>
        <w:rPr>
          <w:rFonts w:ascii="Palatino Linotype" w:hAnsi="Palatino Linotype" w:cs="Arial"/>
          <w:sz w:val="24"/>
          <w:szCs w:val="24"/>
          <w:highlight w:val="yellow"/>
        </w:rPr>
      </w:pPr>
      <w:r>
        <w:rPr>
          <w:rFonts w:ascii="Palatino Linotype" w:hAnsi="Palatino Linotype" w:cs="Arial"/>
          <w:sz w:val="24"/>
          <w:szCs w:val="24"/>
          <w:highlight w:val="yellow"/>
        </w:rPr>
        <w:br w:type="page"/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A16A22">
        <w:rPr>
          <w:rFonts w:ascii="Palatino Linotype" w:hAnsi="Palatino Linotype" w:cs="Arial"/>
          <w:sz w:val="24"/>
          <w:szCs w:val="24"/>
          <w:highlight w:val="yellow"/>
        </w:rPr>
        <w:lastRenderedPageBreak/>
        <w:t xml:space="preserve"> 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A16A22">
        <w:rPr>
          <w:rFonts w:ascii="Palatino Linotype" w:hAnsi="Palatino Linotype" w:cs="Arial"/>
          <w:sz w:val="24"/>
          <w:szCs w:val="24"/>
        </w:rPr>
        <w:t>którą reprezentuje: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A16A22"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56AF4" w:rsidRPr="00A16A22" w:rsidRDefault="00656AF4" w:rsidP="00656AF4">
      <w:pPr>
        <w:pStyle w:val="Zwykytekst"/>
        <w:spacing w:line="360" w:lineRule="auto"/>
        <w:rPr>
          <w:rFonts w:ascii="Palatino Linotype" w:hAnsi="Palatino Linotype" w:cs="Arial"/>
          <w:iCs/>
          <w:sz w:val="24"/>
          <w:szCs w:val="24"/>
        </w:rPr>
      </w:pPr>
      <w:r w:rsidRPr="00A16A22">
        <w:rPr>
          <w:rFonts w:ascii="Palatino Linotype" w:hAnsi="Palatino Linotype" w:cs="Arial"/>
          <w:iCs/>
          <w:sz w:val="24"/>
          <w:szCs w:val="24"/>
        </w:rPr>
        <w:br/>
        <w:t xml:space="preserve">zwaną dalej </w:t>
      </w:r>
      <w:r w:rsidRPr="00A16A22">
        <w:rPr>
          <w:rFonts w:ascii="Palatino Linotype" w:hAnsi="Palatino Linotype" w:cs="Arial"/>
          <w:b/>
          <w:i/>
          <w:iCs/>
          <w:sz w:val="24"/>
          <w:szCs w:val="24"/>
        </w:rPr>
        <w:t>Wykonawcą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iCs/>
          <w:sz w:val="24"/>
          <w:szCs w:val="24"/>
        </w:rPr>
      </w:pPr>
      <w:r w:rsidRPr="00A16A22">
        <w:rPr>
          <w:rFonts w:ascii="Palatino Linotype" w:hAnsi="Palatino Linotype" w:cs="Arial"/>
          <w:b/>
          <w:iCs/>
          <w:sz w:val="24"/>
          <w:szCs w:val="24"/>
        </w:rPr>
        <w:t xml:space="preserve">     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i/>
          <w:sz w:val="24"/>
          <w:szCs w:val="24"/>
        </w:rPr>
      </w:pPr>
      <w:r w:rsidRPr="00A16A22">
        <w:rPr>
          <w:rFonts w:ascii="Palatino Linotype" w:hAnsi="Palatino Linotype" w:cs="Arial"/>
          <w:i/>
          <w:sz w:val="24"/>
          <w:szCs w:val="24"/>
        </w:rPr>
        <w:t>o następującej treści: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§ 1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Palatino Linotype" w:hAnsi="Palatino Linotype" w:cs="Arial"/>
          <w:b/>
          <w:sz w:val="24"/>
          <w:szCs w:val="24"/>
        </w:rPr>
      </w:pPr>
      <w:r w:rsidRPr="00A16A22">
        <w:rPr>
          <w:rFonts w:ascii="Palatino Linotype" w:hAnsi="Palatino Linotype" w:cs="Arial"/>
          <w:i/>
          <w:sz w:val="24"/>
          <w:szCs w:val="24"/>
        </w:rPr>
        <w:t xml:space="preserve">Wykonawca </w:t>
      </w:r>
      <w:r w:rsidRPr="00A16A22">
        <w:rPr>
          <w:rFonts w:ascii="Palatino Linotype" w:hAnsi="Palatino Linotype" w:cs="Arial"/>
          <w:sz w:val="24"/>
          <w:szCs w:val="24"/>
        </w:rPr>
        <w:t xml:space="preserve">sprzedaje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Zamawiającemu</w:t>
      </w:r>
      <w:r w:rsidRPr="00A16A22">
        <w:rPr>
          <w:rFonts w:ascii="Palatino Linotype" w:hAnsi="Palatino Linotype" w:cs="Arial"/>
          <w:sz w:val="24"/>
          <w:szCs w:val="24"/>
        </w:rPr>
        <w:t>:</w:t>
      </w:r>
      <w:r w:rsidRPr="00A16A22">
        <w:rPr>
          <w:rFonts w:ascii="Palatino Linotype" w:hAnsi="Palatino Linotype" w:cs="Arial"/>
          <w:b/>
          <w:sz w:val="24"/>
          <w:szCs w:val="24"/>
        </w:rPr>
        <w:t xml:space="preserve">  </w:t>
      </w:r>
    </w:p>
    <w:p w:rsidR="00656AF4" w:rsidRPr="00A16A22" w:rsidRDefault="001A608F" w:rsidP="00656AF4">
      <w:pPr>
        <w:pStyle w:val="Akapitzlist"/>
        <w:autoSpaceDE w:val="0"/>
        <w:autoSpaceDN w:val="0"/>
        <w:adjustRightInd w:val="0"/>
        <w:spacing w:line="360" w:lineRule="auto"/>
        <w:rPr>
          <w:rFonts w:ascii="Palatino Linotype" w:hAnsi="Palatino Linotype" w:cs="Arial"/>
          <w:i/>
          <w:sz w:val="24"/>
          <w:szCs w:val="24"/>
        </w:rPr>
      </w:pPr>
      <w:r w:rsidRPr="001A608F">
        <w:rPr>
          <w:rFonts w:ascii="Palatino Linotype" w:hAnsi="Palatino Linotype"/>
          <w:b/>
          <w:bCs/>
          <w:sz w:val="24"/>
          <w:szCs w:val="24"/>
        </w:rPr>
        <w:t xml:space="preserve">Oprogramowanie do animacji 3D w czasie rzeczywistym, oraz oprogramowanie do animacji postaci </w:t>
      </w:r>
      <w:r>
        <w:rPr>
          <w:rFonts w:ascii="Palatino Linotype" w:hAnsi="Palatino Linotype"/>
          <w:b/>
          <w:bCs/>
          <w:sz w:val="24"/>
          <w:szCs w:val="24"/>
        </w:rPr>
        <w:t>–</w:t>
      </w:r>
      <w:r w:rsidRPr="001A608F">
        <w:rPr>
          <w:rFonts w:ascii="Palatino Linotype" w:hAnsi="Palatino Linotype"/>
          <w:b/>
          <w:bCs/>
          <w:sz w:val="24"/>
          <w:szCs w:val="24"/>
        </w:rPr>
        <w:t xml:space="preserve"> 10</w:t>
      </w:r>
      <w:r>
        <w:rPr>
          <w:rFonts w:ascii="Palatino Linotype" w:hAnsi="Palatino Linotype"/>
          <w:b/>
          <w:bCs/>
          <w:sz w:val="24"/>
          <w:szCs w:val="24"/>
        </w:rPr>
        <w:t>licencji</w:t>
      </w:r>
      <w:r w:rsidRPr="001A608F">
        <w:rPr>
          <w:rFonts w:ascii="Palatino Linotype" w:hAnsi="Palatino Linotype"/>
          <w:b/>
          <w:bCs/>
          <w:sz w:val="24"/>
          <w:szCs w:val="24"/>
        </w:rPr>
        <w:t>.</w:t>
      </w:r>
      <w:r w:rsidR="00656AF4" w:rsidRPr="00A16A22">
        <w:rPr>
          <w:rFonts w:ascii="Palatino Linotype" w:hAnsi="Palatino Linotype" w:cs="Arial"/>
          <w:sz w:val="24"/>
          <w:szCs w:val="24"/>
        </w:rPr>
        <w:br/>
      </w:r>
      <w:r w:rsidR="00656AF4" w:rsidRPr="00A16A22">
        <w:rPr>
          <w:rFonts w:ascii="Palatino Linotype" w:hAnsi="Palatino Linotype" w:cs="Arial"/>
          <w:color w:val="000000"/>
          <w:sz w:val="24"/>
          <w:szCs w:val="24"/>
        </w:rPr>
        <w:t>zwan</w:t>
      </w:r>
      <w:r w:rsidR="00FF515B">
        <w:rPr>
          <w:rFonts w:ascii="Palatino Linotype" w:hAnsi="Palatino Linotype" w:cs="Arial"/>
          <w:color w:val="000000"/>
          <w:sz w:val="24"/>
          <w:szCs w:val="24"/>
        </w:rPr>
        <w:t>e</w:t>
      </w:r>
      <w:r w:rsidR="00656AF4" w:rsidRPr="00A16A22">
        <w:rPr>
          <w:rFonts w:ascii="Palatino Linotype" w:hAnsi="Palatino Linotype" w:cs="Arial"/>
          <w:color w:val="000000"/>
          <w:sz w:val="24"/>
          <w:szCs w:val="24"/>
        </w:rPr>
        <w:t xml:space="preserve"> dalej</w:t>
      </w:r>
      <w:r w:rsidR="00656AF4" w:rsidRPr="00A16A22">
        <w:rPr>
          <w:rFonts w:ascii="Palatino Linotype" w:hAnsi="Palatino Linotype" w:cs="Arial"/>
          <w:b/>
          <w:color w:val="000000"/>
          <w:sz w:val="24"/>
          <w:szCs w:val="24"/>
        </w:rPr>
        <w:t xml:space="preserve"> przedmiotem </w:t>
      </w:r>
      <w:r w:rsidR="00FF515B">
        <w:rPr>
          <w:rFonts w:ascii="Palatino Linotype" w:hAnsi="Palatino Linotype" w:cs="Arial"/>
          <w:b/>
          <w:color w:val="000000"/>
          <w:sz w:val="24"/>
          <w:szCs w:val="24"/>
        </w:rPr>
        <w:t>sprzedaży</w:t>
      </w:r>
      <w:r w:rsidR="00656AF4" w:rsidRPr="00A16A22">
        <w:rPr>
          <w:rFonts w:ascii="Palatino Linotype" w:hAnsi="Palatino Linotype" w:cs="Arial"/>
          <w:b/>
          <w:color w:val="000000"/>
          <w:sz w:val="24"/>
          <w:szCs w:val="24"/>
        </w:rPr>
        <w:t xml:space="preserve">. </w:t>
      </w:r>
      <w:r w:rsidR="00656AF4" w:rsidRPr="00A16A22">
        <w:rPr>
          <w:rFonts w:ascii="Palatino Linotype" w:hAnsi="Palatino Linotype" w:cs="Arial"/>
          <w:sz w:val="24"/>
          <w:szCs w:val="24"/>
        </w:rPr>
        <w:t xml:space="preserve">Szczegółowy </w:t>
      </w:r>
      <w:r w:rsidR="00FF515B" w:rsidRPr="00FF515B">
        <w:rPr>
          <w:rFonts w:ascii="Palatino Linotype" w:hAnsi="Palatino Linotype" w:cs="Arial"/>
          <w:sz w:val="24"/>
          <w:szCs w:val="24"/>
        </w:rPr>
        <w:t>opis przedmiotu sprzedaży</w:t>
      </w:r>
      <w:r w:rsidR="00656AF4" w:rsidRPr="00A16A22">
        <w:rPr>
          <w:rFonts w:ascii="Palatino Linotype" w:hAnsi="Palatino Linotype" w:cs="Arial"/>
          <w:sz w:val="24"/>
          <w:szCs w:val="24"/>
        </w:rPr>
        <w:t xml:space="preserve"> zawiera oferta</w:t>
      </w:r>
      <w:r w:rsidR="00656AF4" w:rsidRPr="00A16A22">
        <w:rPr>
          <w:rFonts w:ascii="Palatino Linotype" w:hAnsi="Palatino Linotype" w:cs="Arial"/>
          <w:i/>
          <w:sz w:val="24"/>
          <w:szCs w:val="24"/>
        </w:rPr>
        <w:t xml:space="preserve"> Wykonawcy</w:t>
      </w:r>
      <w:r w:rsidR="00656AF4" w:rsidRPr="00A16A22">
        <w:rPr>
          <w:rFonts w:ascii="Palatino Linotype" w:hAnsi="Palatino Linotype" w:cs="Arial"/>
          <w:sz w:val="24"/>
          <w:szCs w:val="24"/>
        </w:rPr>
        <w:t xml:space="preserve"> z dnia ………. stanowiąca integralną część niniejszej Umowy.</w:t>
      </w:r>
    </w:p>
    <w:p w:rsidR="00656AF4" w:rsidRPr="00A16A22" w:rsidRDefault="00656AF4" w:rsidP="00656A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Palatino Linotype" w:hAnsi="Palatino Linotype" w:cs="Arial"/>
          <w:i/>
          <w:sz w:val="24"/>
          <w:szCs w:val="24"/>
        </w:rPr>
      </w:pPr>
      <w:r w:rsidRPr="00A16A22">
        <w:rPr>
          <w:rFonts w:ascii="Palatino Linotype" w:hAnsi="Palatino Linotype" w:cs="Arial"/>
          <w:i/>
          <w:sz w:val="24"/>
          <w:szCs w:val="24"/>
        </w:rPr>
        <w:t xml:space="preserve">Wykonawca </w:t>
      </w:r>
      <w:r w:rsidRPr="00A16A22">
        <w:rPr>
          <w:rFonts w:ascii="Palatino Linotype" w:hAnsi="Palatino Linotype" w:cs="Arial"/>
          <w:sz w:val="24"/>
          <w:szCs w:val="24"/>
        </w:rPr>
        <w:t>realizuje przedmiot umowy z należytą starannością, zgodnie z:</w:t>
      </w:r>
    </w:p>
    <w:p w:rsidR="00656AF4" w:rsidRPr="00A16A22" w:rsidRDefault="00656AF4" w:rsidP="00656AF4">
      <w:pPr>
        <w:pStyle w:val="Tekstpodstawowy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>warunkami określonymi w niniejszej Umowie</w:t>
      </w:r>
    </w:p>
    <w:p w:rsidR="00656AF4" w:rsidRPr="00A16A22" w:rsidRDefault="00656AF4" w:rsidP="00656AF4">
      <w:pPr>
        <w:pStyle w:val="Tekstpodstawowy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>warunkami wynikającymi z właściwych przepisów prawa.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bookmarkStart w:id="0" w:name="_Hlk112823714"/>
      <w:r w:rsidRPr="00A16A22">
        <w:rPr>
          <w:rFonts w:ascii="Palatino Linotype" w:hAnsi="Palatino Linotype" w:cs="Arial"/>
          <w:sz w:val="24"/>
          <w:szCs w:val="24"/>
        </w:rPr>
        <w:t xml:space="preserve">§ </w:t>
      </w:r>
      <w:r w:rsidRPr="00A16A22">
        <w:rPr>
          <w:rFonts w:ascii="Palatino Linotype" w:hAnsi="Palatino Linotype" w:cs="Arial"/>
          <w:bCs/>
          <w:sz w:val="24"/>
          <w:szCs w:val="24"/>
        </w:rPr>
        <w:t>2</w:t>
      </w:r>
      <w:bookmarkEnd w:id="0"/>
      <w:r w:rsidRPr="00A16A22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:rsidR="00656AF4" w:rsidRPr="00A16A22" w:rsidRDefault="00656AF4" w:rsidP="00656AF4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350" w:hanging="350"/>
        <w:jc w:val="both"/>
        <w:rPr>
          <w:rFonts w:ascii="Palatino Linotype" w:hAnsi="Palatino Linotype"/>
          <w:sz w:val="24"/>
          <w:szCs w:val="24"/>
        </w:rPr>
      </w:pPr>
      <w:r w:rsidRPr="00A16A22">
        <w:rPr>
          <w:rFonts w:ascii="Palatino Linotype" w:hAnsi="Palatino Linotype" w:cs="Arial"/>
          <w:i/>
          <w:sz w:val="24"/>
          <w:szCs w:val="24"/>
        </w:rPr>
        <w:t>Wykonawca</w:t>
      </w:r>
      <w:r w:rsidRPr="00A16A22">
        <w:rPr>
          <w:rFonts w:ascii="Palatino Linotype" w:hAnsi="Palatino Linotype" w:cs="Arial"/>
          <w:sz w:val="24"/>
          <w:szCs w:val="24"/>
        </w:rPr>
        <w:t xml:space="preserve"> dostarczy przedmiot </w:t>
      </w:r>
      <w:r w:rsidR="00FF515B">
        <w:rPr>
          <w:rFonts w:ascii="Palatino Linotype" w:hAnsi="Palatino Linotype" w:cs="Arial"/>
          <w:sz w:val="24"/>
          <w:szCs w:val="24"/>
        </w:rPr>
        <w:t>sprzedaży</w:t>
      </w:r>
      <w:r w:rsidRPr="00A16A22">
        <w:rPr>
          <w:rFonts w:ascii="Palatino Linotype" w:hAnsi="Palatino Linotype" w:cs="Arial"/>
          <w:sz w:val="24"/>
          <w:szCs w:val="24"/>
        </w:rPr>
        <w:t xml:space="preserve"> do miejsca wskazanego przez Zamawiającego na adres:  </w:t>
      </w:r>
      <w:r w:rsidR="001A608F" w:rsidRPr="001A608F">
        <w:rPr>
          <w:rFonts w:ascii="Palatino Linotype" w:hAnsi="Palatino Linotype" w:cs="Arial"/>
          <w:sz w:val="24"/>
          <w:szCs w:val="24"/>
        </w:rPr>
        <w:t xml:space="preserve">Biuro </w:t>
      </w:r>
      <w:proofErr w:type="spellStart"/>
      <w:r w:rsidR="001A608F" w:rsidRPr="001A608F">
        <w:rPr>
          <w:rFonts w:ascii="Palatino Linotype" w:hAnsi="Palatino Linotype" w:cs="Arial"/>
          <w:sz w:val="24"/>
          <w:szCs w:val="24"/>
        </w:rPr>
        <w:t>ds.Projektów</w:t>
      </w:r>
      <w:proofErr w:type="spellEnd"/>
      <w:r w:rsidR="001A608F" w:rsidRPr="001A608F">
        <w:rPr>
          <w:rFonts w:ascii="Palatino Linotype" w:hAnsi="Palatino Linotype" w:cs="Arial"/>
          <w:sz w:val="24"/>
          <w:szCs w:val="24"/>
        </w:rPr>
        <w:t xml:space="preserve"> Ogólnouczelnianych</w:t>
      </w:r>
      <w:r w:rsidRPr="00A16A22">
        <w:rPr>
          <w:rFonts w:ascii="Palatino Linotype" w:hAnsi="Palatino Linotype" w:cs="Arial"/>
          <w:sz w:val="24"/>
          <w:szCs w:val="24"/>
        </w:rPr>
        <w:t>, ul. Bankowa 12,</w:t>
      </w:r>
      <w:r w:rsidR="001A608F"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>40-007 Katowice, w terminie do 21 dni od daty zawarcia umowy. Osoba upoważniona do odbioru przedmiotu umowy oraz podpisania protokołu odbioru:</w:t>
      </w:r>
      <w:r w:rsidRPr="00A16A22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……………………………..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A16A22">
        <w:rPr>
          <w:rFonts w:ascii="Palatino Linotype" w:hAnsi="Palatino Linotype" w:cs="Arial"/>
          <w:color w:val="000000" w:themeColor="text1"/>
          <w:sz w:val="24"/>
          <w:szCs w:val="24"/>
        </w:rPr>
        <w:lastRenderedPageBreak/>
        <w:t xml:space="preserve">Zamawiający może odmówić przyjęcia przedmiotu </w:t>
      </w:r>
      <w:r w:rsidR="00FF515B">
        <w:rPr>
          <w:rFonts w:ascii="Palatino Linotype" w:hAnsi="Palatino Linotype" w:cs="Arial"/>
          <w:color w:val="000000" w:themeColor="text1"/>
          <w:sz w:val="24"/>
          <w:szCs w:val="24"/>
        </w:rPr>
        <w:t>sprzedaży</w:t>
      </w:r>
      <w:r w:rsidRPr="00A16A22">
        <w:rPr>
          <w:rFonts w:ascii="Palatino Linotype" w:hAnsi="Palatino Linotype" w:cs="Arial"/>
          <w:color w:val="000000" w:themeColor="text1"/>
          <w:sz w:val="24"/>
          <w:szCs w:val="24"/>
        </w:rPr>
        <w:t xml:space="preserve"> w dni uznane </w:t>
      </w:r>
      <w:r w:rsidRPr="00A16A22">
        <w:rPr>
          <w:rFonts w:ascii="Palatino Linotype" w:hAnsi="Palatino Linotype" w:cs="Arial"/>
          <w:color w:val="000000" w:themeColor="text1"/>
          <w:sz w:val="24"/>
          <w:szCs w:val="24"/>
        </w:rPr>
        <w:br/>
        <w:t xml:space="preserve">u Zamawiającego za wolne od pracy oraz w dni powszednie poza godzinami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 w:themeColor="text1"/>
          <w:sz w:val="24"/>
          <w:szCs w:val="24"/>
        </w:rPr>
        <w:t xml:space="preserve">8.00 - 14.00.  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dniu dostarczenia przedmiotu </w:t>
      </w:r>
      <w:r w:rsidR="00FF515B">
        <w:rPr>
          <w:rFonts w:ascii="Palatino Linotype" w:hAnsi="Palatino Linotype" w:cs="Arial"/>
          <w:sz w:val="24"/>
          <w:szCs w:val="24"/>
        </w:rPr>
        <w:t>sprzedaży</w:t>
      </w:r>
      <w:r w:rsidRPr="00A16A22">
        <w:rPr>
          <w:rFonts w:ascii="Palatino Linotype" w:hAnsi="Palatino Linotype" w:cs="Arial"/>
          <w:sz w:val="24"/>
          <w:szCs w:val="24"/>
        </w:rPr>
        <w:t xml:space="preserve"> nastąpi jego sprawdzenie pod względem kompletności i zgodności z ofertą </w:t>
      </w:r>
      <w:r w:rsidRPr="00A16A22">
        <w:rPr>
          <w:rFonts w:ascii="Palatino Linotype" w:hAnsi="Palatino Linotype" w:cs="Arial"/>
          <w:i/>
          <w:sz w:val="24"/>
          <w:szCs w:val="24"/>
        </w:rPr>
        <w:t xml:space="preserve">Wykonawcy </w:t>
      </w:r>
      <w:r w:rsidRPr="00A16A22">
        <w:rPr>
          <w:rFonts w:ascii="Palatino Linotype" w:hAnsi="Palatino Linotype" w:cs="Arial"/>
          <w:sz w:val="24"/>
          <w:szCs w:val="24"/>
        </w:rPr>
        <w:t>oraz umową. Potwierdzeniem kompletności dostawy jest Protokół Odbioru podpisany przez przedstawicieli stron.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przypadku ujawnienia przy dokonywaniu czynności, o których mowa w ust. 4 jakichkolwiek niewłaściwości, odbiór przedmiotu </w:t>
      </w:r>
      <w:r w:rsidR="00FF515B">
        <w:rPr>
          <w:rFonts w:ascii="Palatino Linotype" w:hAnsi="Palatino Linotype" w:cs="Arial"/>
          <w:sz w:val="24"/>
          <w:szCs w:val="24"/>
        </w:rPr>
        <w:t>sprzedaży</w:t>
      </w:r>
      <w:r w:rsidRPr="00A16A22">
        <w:rPr>
          <w:rFonts w:ascii="Palatino Linotype" w:hAnsi="Palatino Linotype" w:cs="Arial"/>
          <w:sz w:val="24"/>
          <w:szCs w:val="24"/>
        </w:rPr>
        <w:t xml:space="preserve"> nastąpi dopiero po ich usunięciu przez </w:t>
      </w:r>
      <w:r w:rsidRPr="00A16A22">
        <w:rPr>
          <w:rFonts w:ascii="Palatino Linotype" w:hAnsi="Palatino Linotype" w:cs="Arial"/>
          <w:i/>
          <w:sz w:val="24"/>
          <w:szCs w:val="24"/>
        </w:rPr>
        <w:t>Wykonawcę</w:t>
      </w:r>
      <w:r w:rsidRPr="00A16A22">
        <w:rPr>
          <w:rFonts w:ascii="Palatino Linotype" w:hAnsi="Palatino Linotype" w:cs="Arial"/>
          <w:sz w:val="24"/>
          <w:szCs w:val="24"/>
        </w:rPr>
        <w:t xml:space="preserve">. </w:t>
      </w:r>
      <w:r w:rsidRPr="00A16A22">
        <w:rPr>
          <w:rFonts w:ascii="Palatino Linotype" w:hAnsi="Palatino Linotype" w:cs="Arial"/>
          <w:i/>
          <w:sz w:val="24"/>
          <w:szCs w:val="24"/>
        </w:rPr>
        <w:t>Wykonawca</w:t>
      </w:r>
      <w:r w:rsidRPr="00A16A22">
        <w:rPr>
          <w:rFonts w:ascii="Palatino Linotype" w:hAnsi="Palatino Linotype" w:cs="Arial"/>
          <w:sz w:val="24"/>
          <w:szCs w:val="24"/>
        </w:rPr>
        <w:t xml:space="preserve"> usunie niewłaściwości w terminie wyznaczonym  - uzgodnionym każdorazowo przez Strony, nie dłuższym niż 7 dni od momentu zgłoszenia niewłaściwości.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Podpisany bez uwag przez Strony Protokół Odbioru stanowi podstawę przyjęcia przez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Zamawiającego</w:t>
      </w:r>
      <w:r w:rsidRPr="00A16A22">
        <w:rPr>
          <w:rFonts w:ascii="Palatino Linotype" w:hAnsi="Palatino Linotype" w:cs="Arial"/>
          <w:sz w:val="24"/>
          <w:szCs w:val="24"/>
        </w:rPr>
        <w:t xml:space="preserve"> Faktury Vat. 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Ewentualna zmiana osób, o których mowa w ust. 1 wymaga pisemnej notyfikacji Strony dokonującej zmiany.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Osoby upoważnione do kontaktu z </w:t>
      </w:r>
      <w:r w:rsidRPr="00A16A22">
        <w:rPr>
          <w:rFonts w:ascii="Palatino Linotype" w:hAnsi="Palatino Linotype" w:cs="Arial"/>
          <w:i/>
          <w:sz w:val="24"/>
          <w:szCs w:val="24"/>
        </w:rPr>
        <w:t>Wykonawcą</w:t>
      </w:r>
      <w:r w:rsidRPr="00A16A22">
        <w:rPr>
          <w:rFonts w:ascii="Palatino Linotype" w:hAnsi="Palatino Linotype" w:cs="Arial"/>
          <w:sz w:val="24"/>
          <w:szCs w:val="24"/>
        </w:rPr>
        <w:t xml:space="preserve"> ze strony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Zamawiającego</w:t>
      </w:r>
      <w:r w:rsidRPr="00A16A22">
        <w:rPr>
          <w:rFonts w:ascii="Palatino Linotype" w:hAnsi="Palatino Linotype" w:cs="Arial"/>
          <w:sz w:val="24"/>
          <w:szCs w:val="24"/>
        </w:rPr>
        <w:t xml:space="preserve">: zgodnie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z §</w:t>
      </w:r>
      <w:r w:rsidRPr="00A16A22">
        <w:rPr>
          <w:rFonts w:ascii="Palatino Linotype" w:hAnsi="Palatino Linotype" w:cs="Arial"/>
          <w:bCs/>
          <w:sz w:val="24"/>
          <w:szCs w:val="24"/>
        </w:rPr>
        <w:t xml:space="preserve">2 </w:t>
      </w:r>
      <w:r w:rsidRPr="00A16A22">
        <w:rPr>
          <w:rFonts w:ascii="Palatino Linotype" w:hAnsi="Palatino Linotype" w:cs="Arial"/>
          <w:sz w:val="24"/>
          <w:szCs w:val="24"/>
        </w:rPr>
        <w:t xml:space="preserve">ust. 1. Osoba upoważniona do kontaktu z </w:t>
      </w:r>
      <w:r w:rsidRPr="00A16A22">
        <w:rPr>
          <w:rFonts w:ascii="Palatino Linotype" w:hAnsi="Palatino Linotype" w:cs="Arial"/>
          <w:i/>
          <w:sz w:val="24"/>
          <w:szCs w:val="24"/>
        </w:rPr>
        <w:t>Zamawiającym</w:t>
      </w:r>
      <w:r w:rsidRPr="00A16A22">
        <w:rPr>
          <w:rFonts w:ascii="Palatino Linotype" w:hAnsi="Palatino Linotype" w:cs="Arial"/>
          <w:sz w:val="24"/>
          <w:szCs w:val="24"/>
        </w:rPr>
        <w:t xml:space="preserve"> ze strony </w:t>
      </w:r>
      <w:r w:rsidRPr="00A16A22">
        <w:rPr>
          <w:rFonts w:ascii="Palatino Linotype" w:hAnsi="Palatino Linotype" w:cs="Arial"/>
          <w:i/>
          <w:sz w:val="24"/>
          <w:szCs w:val="24"/>
        </w:rPr>
        <w:t>Wykonawcy</w:t>
      </w:r>
      <w:r w:rsidRPr="00A16A22">
        <w:rPr>
          <w:rFonts w:ascii="Palatino Linotype" w:hAnsi="Palatino Linotype" w:cs="Arial"/>
          <w:sz w:val="24"/>
          <w:szCs w:val="24"/>
        </w:rPr>
        <w:t>: ………………………………………………………………………………………………</w:t>
      </w:r>
    </w:p>
    <w:p w:rsidR="00656AF4" w:rsidRPr="00A16A22" w:rsidRDefault="00656AF4" w:rsidP="00656AF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Strony udostępniają sobie wzajemnie dane osobowe (dane służbowe) reprezentantów Stron oraz osób uczestniczących w wykonaniu umowy (do kontaktu), w oparciu o zawarte umowy o pracę bądź umowy cywilnoprawne, </w:t>
      </w:r>
      <w:r w:rsidRPr="00A16A22">
        <w:rPr>
          <w:rFonts w:ascii="Palatino Linotype" w:hAnsi="Palatino Linotype" w:cs="Arial"/>
          <w:spacing w:val="-2"/>
          <w:sz w:val="24"/>
          <w:szCs w:val="24"/>
        </w:rPr>
        <w:t xml:space="preserve">których przetwarzanie jest konieczne do celów wynikających </w:t>
      </w:r>
      <w:r w:rsidR="00FF515B">
        <w:rPr>
          <w:rFonts w:ascii="Palatino Linotype" w:hAnsi="Palatino Linotype" w:cs="Arial"/>
          <w:spacing w:val="-2"/>
          <w:sz w:val="24"/>
          <w:szCs w:val="24"/>
        </w:rPr>
        <w:br/>
      </w:r>
      <w:r w:rsidRPr="00A16A22">
        <w:rPr>
          <w:rFonts w:ascii="Palatino Linotype" w:hAnsi="Palatino Linotype" w:cs="Arial"/>
          <w:spacing w:val="-2"/>
          <w:sz w:val="24"/>
          <w:szCs w:val="24"/>
        </w:rPr>
        <w:t>z prawnie uzasadnionych interesów administratora, tj. zawarcia</w:t>
      </w:r>
      <w:r>
        <w:rPr>
          <w:rFonts w:ascii="Palatino Linotype" w:hAnsi="Palatino Linotype" w:cs="Arial"/>
          <w:spacing w:val="-2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pacing w:val="-2"/>
          <w:sz w:val="24"/>
          <w:szCs w:val="24"/>
        </w:rPr>
        <w:t xml:space="preserve">i wykonania przedmiotowej umowy, zgodnie z art. 6 ust. 1 lit. b i f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rozporządzenia Parlamentu Europejskiego </w:t>
      </w:r>
      <w:r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i Rady UE 2016/679 z dnia 27 kwietnia 2016 roku w sprawie ochrony osób fizycznych w związku z przetwarzaniem danych osobowych i w sprawie swobodnego przepływu takich danych oraz uchylenia dyrektywy 95/46/WE (ogólne rozporządzenie o ochronie danych) (Dz. Urz. UE L 119,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br/>
        <w:t xml:space="preserve">s. 1) dalej „RODO”. </w:t>
      </w:r>
    </w:p>
    <w:p w:rsidR="00656AF4" w:rsidRPr="00A16A22" w:rsidRDefault="00656AF4" w:rsidP="00656A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spacing w:val="-2"/>
          <w:sz w:val="24"/>
          <w:szCs w:val="24"/>
        </w:rPr>
        <w:lastRenderedPageBreak/>
        <w:t>Strony oświadczają, że przekazały osobom, o których mowa w ust. 10</w:t>
      </w:r>
      <w:r w:rsidRPr="00A16A22">
        <w:rPr>
          <w:rFonts w:ascii="Palatino Linotype" w:hAnsi="Palatino Linotype" w:cs="Arial"/>
          <w:color w:val="000000" w:themeColor="text1"/>
          <w:spacing w:val="-2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pacing w:val="-2"/>
          <w:sz w:val="24"/>
          <w:szCs w:val="24"/>
        </w:rPr>
        <w:t xml:space="preserve">informacje określone w art. 14 RODO, w związku z czym, na podstawie art. 14 ust. 5 lit. a RODO zwalniają się wzajemnie </w:t>
      </w:r>
      <w:r w:rsidR="00FF515B">
        <w:rPr>
          <w:rFonts w:ascii="Palatino Linotype" w:hAnsi="Palatino Linotype" w:cs="Arial"/>
          <w:spacing w:val="-2"/>
          <w:sz w:val="24"/>
          <w:szCs w:val="24"/>
        </w:rPr>
        <w:br/>
      </w:r>
      <w:r w:rsidRPr="00A16A22">
        <w:rPr>
          <w:rFonts w:ascii="Palatino Linotype" w:hAnsi="Palatino Linotype" w:cs="Arial"/>
          <w:spacing w:val="-2"/>
          <w:sz w:val="24"/>
          <w:szCs w:val="24"/>
        </w:rPr>
        <w:t>z obowiązków informacyjnych względem tych osób.</w:t>
      </w:r>
    </w:p>
    <w:p w:rsidR="00656AF4" w:rsidRPr="00A16A22" w:rsidRDefault="00656AF4" w:rsidP="00656AF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Palatino Linotype" w:eastAsia="Calibri" w:hAnsi="Palatino Linotype" w:cs="Arial"/>
          <w:bCs/>
          <w:sz w:val="24"/>
          <w:szCs w:val="24"/>
          <w:lang w:eastAsia="ar-SA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Wykonawca  zobowiązany jest do ochrony danych osobowych, zgodnie </w:t>
      </w:r>
      <w:r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z przepisami ustawy z dnia 10 maja 2018r. o ochronie danych osobowych oraz przepisami RODO.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3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:rsidR="00656AF4" w:rsidRPr="00F25FF0" w:rsidRDefault="00656AF4" w:rsidP="00656A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F25FF0">
        <w:rPr>
          <w:rFonts w:ascii="Palatino Linotype" w:hAnsi="Palatino Linotype" w:cs="Arial"/>
          <w:sz w:val="24"/>
          <w:szCs w:val="24"/>
        </w:rPr>
        <w:t xml:space="preserve">Za Przedmiot </w:t>
      </w:r>
      <w:r w:rsidR="00FF515B">
        <w:rPr>
          <w:rFonts w:ascii="Palatino Linotype" w:hAnsi="Palatino Linotype" w:cs="Arial"/>
          <w:sz w:val="24"/>
          <w:szCs w:val="24"/>
        </w:rPr>
        <w:t>sprzedaży</w:t>
      </w:r>
      <w:r w:rsidRPr="00F25FF0">
        <w:rPr>
          <w:rFonts w:ascii="Palatino Linotype" w:hAnsi="Palatino Linotype" w:cs="Arial"/>
          <w:sz w:val="24"/>
          <w:szCs w:val="24"/>
        </w:rPr>
        <w:t xml:space="preserve"> Zamawiający zapłaci Wykonawcy  cenę ustaloną na podstawie oferty złożonej przez Wykonawcę w postępowaniu o udzielenie zamówienia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F25FF0">
        <w:rPr>
          <w:rFonts w:ascii="Palatino Linotype" w:hAnsi="Palatino Linotype" w:cs="Arial"/>
          <w:sz w:val="24"/>
          <w:szCs w:val="24"/>
        </w:rPr>
        <w:t xml:space="preserve">publicznego w wysokości: ........................ PLN z VAT, słownie: ….................................... (wartość Umowy), w tym wartość podatku VAT………   ; słownie: ……………………………………., 00/100), wartość netto (słownie: ……………………………………., 00/100). Powyższa cena zawiera wszelkie koszty związane ze sprzedażą oraz dostarczeniem </w:t>
      </w:r>
      <w:r w:rsidR="001A608F">
        <w:rPr>
          <w:rFonts w:ascii="Palatino Linotype" w:hAnsi="Palatino Linotype" w:cs="Arial"/>
          <w:sz w:val="24"/>
          <w:szCs w:val="24"/>
        </w:rPr>
        <w:t>oprogramowania</w:t>
      </w:r>
      <w:r w:rsidRPr="00F25FF0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F25FF0">
        <w:rPr>
          <w:rFonts w:ascii="Palatino Linotype" w:hAnsi="Palatino Linotype" w:cs="Arial"/>
          <w:sz w:val="24"/>
          <w:szCs w:val="24"/>
        </w:rPr>
        <w:t>a w szczególności cenę</w:t>
      </w:r>
      <w:r w:rsidRPr="00F25FF0">
        <w:rPr>
          <w:sz w:val="24"/>
          <w:szCs w:val="24"/>
        </w:rPr>
        <w:t xml:space="preserve"> </w:t>
      </w:r>
      <w:r w:rsidRPr="00F25FF0">
        <w:rPr>
          <w:rFonts w:ascii="Palatino Linotype" w:hAnsi="Palatino Linotype" w:cs="Arial"/>
          <w:sz w:val="24"/>
          <w:szCs w:val="24"/>
        </w:rPr>
        <w:t>przedmiotu sprzedaży,  opłaty i inne należności związane z realizacją przedmiotowego zamówienia.</w:t>
      </w:r>
    </w:p>
    <w:p w:rsidR="00656AF4" w:rsidRPr="00A16A22" w:rsidRDefault="00656AF4" w:rsidP="00656AF4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Zapłata należności nastąpi przelewem na rachunek bankowy </w:t>
      </w:r>
      <w:r w:rsidRPr="00A16A22">
        <w:rPr>
          <w:rFonts w:ascii="Palatino Linotype" w:hAnsi="Palatino Linotype" w:cs="Arial"/>
          <w:i/>
          <w:sz w:val="24"/>
          <w:szCs w:val="24"/>
        </w:rPr>
        <w:t>Wykonawcy</w:t>
      </w:r>
      <w:r w:rsidRPr="00A16A22">
        <w:rPr>
          <w:rFonts w:ascii="Palatino Linotype" w:hAnsi="Palatino Linotype" w:cs="Arial"/>
          <w:sz w:val="24"/>
          <w:szCs w:val="24"/>
        </w:rPr>
        <w:t xml:space="preserve"> zgodnie </w:t>
      </w:r>
      <w:r w:rsidRPr="00A16A22">
        <w:rPr>
          <w:rFonts w:ascii="Palatino Linotype" w:hAnsi="Palatino Linotype" w:cs="Arial"/>
          <w:sz w:val="24"/>
          <w:szCs w:val="24"/>
        </w:rPr>
        <w:br/>
        <w:t xml:space="preserve">z fakturą </w:t>
      </w:r>
      <w:r w:rsidRPr="00A16A22">
        <w:rPr>
          <w:rFonts w:ascii="Palatino Linotype" w:hAnsi="Palatino Linotype" w:cs="Arial"/>
          <w:b/>
          <w:sz w:val="24"/>
          <w:szCs w:val="24"/>
        </w:rPr>
        <w:t>w terminie 21</w:t>
      </w:r>
      <w:r w:rsidRPr="00A16A22">
        <w:rPr>
          <w:rFonts w:ascii="Palatino Linotype" w:hAnsi="Palatino Linotype" w:cs="Arial"/>
          <w:b/>
          <w:color w:val="FF00FF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b/>
          <w:sz w:val="24"/>
          <w:szCs w:val="24"/>
        </w:rPr>
        <w:t>dni od daty przyjęcia</w:t>
      </w:r>
      <w:r w:rsidRPr="00A16A22">
        <w:rPr>
          <w:rFonts w:ascii="Palatino Linotype" w:hAnsi="Palatino Linotype" w:cs="Arial"/>
          <w:sz w:val="24"/>
          <w:szCs w:val="24"/>
        </w:rPr>
        <w:t xml:space="preserve"> przez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Zamawiającego</w:t>
      </w:r>
      <w:r w:rsidRPr="00A16A22">
        <w:rPr>
          <w:rFonts w:ascii="Palatino Linotype" w:hAnsi="Palatino Linotype" w:cs="Arial"/>
          <w:sz w:val="24"/>
          <w:szCs w:val="24"/>
        </w:rPr>
        <w:t xml:space="preserve"> oryginału prawidłowo wystawionej Faktury VAT. </w:t>
      </w:r>
    </w:p>
    <w:p w:rsidR="00656AF4" w:rsidRPr="00A16A22" w:rsidRDefault="00656AF4" w:rsidP="00656AF4">
      <w:pPr>
        <w:pStyle w:val="Akapitzlist"/>
        <w:numPr>
          <w:ilvl w:val="0"/>
          <w:numId w:val="4"/>
        </w:numPr>
        <w:spacing w:after="0" w:line="360" w:lineRule="auto"/>
        <w:ind w:left="357"/>
        <w:contextualSpacing w:val="0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Za datę dokonania płatności rozumie się datę obciążenia rachunku bankowego </w:t>
      </w:r>
      <w:r w:rsidRPr="00A16A22">
        <w:rPr>
          <w:rFonts w:ascii="Palatino Linotype" w:hAnsi="Palatino Linotype" w:cs="Arial"/>
          <w:i/>
          <w:sz w:val="24"/>
          <w:szCs w:val="24"/>
        </w:rPr>
        <w:t xml:space="preserve">Zamawiającego </w:t>
      </w:r>
      <w:r w:rsidRPr="00A16A22">
        <w:rPr>
          <w:rFonts w:ascii="Palatino Linotype" w:hAnsi="Palatino Linotype" w:cs="Arial"/>
          <w:sz w:val="24"/>
          <w:szCs w:val="24"/>
        </w:rPr>
        <w:t xml:space="preserve">kwotą przelewu. </w:t>
      </w:r>
    </w:p>
    <w:p w:rsidR="00656AF4" w:rsidRPr="00A16A22" w:rsidRDefault="00656AF4" w:rsidP="00656AF4">
      <w:pPr>
        <w:pStyle w:val="Akapitzlist"/>
        <w:numPr>
          <w:ilvl w:val="0"/>
          <w:numId w:val="4"/>
        </w:numPr>
        <w:spacing w:after="0" w:line="360" w:lineRule="auto"/>
        <w:ind w:left="357"/>
        <w:contextualSpacing w:val="0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Wykonawca oświadcza, że jest czynnym podatnikiem podatku od towarów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 xml:space="preserve">i usług.    </w:t>
      </w:r>
    </w:p>
    <w:p w:rsidR="00656AF4" w:rsidRPr="00A16A22" w:rsidRDefault="00656AF4" w:rsidP="00656AF4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Wykonawca oświadcza, iż wskazany przez niego w ust. 2 rachunek bankowy,  na który ma być dokonywana płatność jest rachunkiem rozliczeniowym, o którym mowa w art. 49 ust. 1 pkt 1 </w:t>
      </w:r>
      <w:r w:rsidRPr="00A16A22">
        <w:rPr>
          <w:rFonts w:ascii="Palatino Linotype" w:hAnsi="Palatino Linotype" w:cs="Arial"/>
          <w:sz w:val="24"/>
          <w:szCs w:val="24"/>
        </w:rPr>
        <w:lastRenderedPageBreak/>
        <w:t>ustawy z dnia 29 sierpnia 1997 r. – Prawo bankowe i został zgłoszony do właściwego urzędu skarbowego.</w:t>
      </w:r>
    </w:p>
    <w:p w:rsidR="00656AF4" w:rsidRPr="00A16A22" w:rsidRDefault="00656AF4" w:rsidP="00656AF4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Wykonawca zobowiązuje się powiadomić w ciągu 24 godzin od momentu wykreślenia Zamawiającego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 xml:space="preserve">o wykreśleniu jego rachunku bankowego z wykazu, o którym mowa w przepisie art. 96b ust. 1 ustawy z dnia 11 marca 2004 r. o podatku od towarów i usług, prowadzonym przez Szefa Krajowej Administracji Skarbowej  lub o utracie statusu czynnego podatnika VAT. Naruszenie powyższego obowiązku skutkuje powstaniem roszczenia odszkodowawczego do wysokości poniesionej szkody. </w:t>
      </w:r>
    </w:p>
    <w:p w:rsidR="00656AF4" w:rsidRPr="00A16A22" w:rsidRDefault="00656AF4" w:rsidP="00656AF4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Jeżeli rachunek bankowy nie został uwidoczniony w wykazie, o którym mowa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 xml:space="preserve">w ust. 6,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w płatności  lub kar umownych na rzecz Wykonawcy.</w:t>
      </w:r>
    </w:p>
    <w:p w:rsidR="00656AF4" w:rsidRPr="00A16A22" w:rsidRDefault="00656AF4" w:rsidP="00656AF4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/>
          <w:sz w:val="24"/>
          <w:szCs w:val="24"/>
        </w:rPr>
        <w:t>Zamawiający przy dokonywaniu płatności ma prawo zastosować mechanizm podzielonej płatności, o  którym mowa w ustawie z dnia 11 marca 2004 r. o podatku od towarów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16A22">
        <w:rPr>
          <w:rFonts w:ascii="Palatino Linotype" w:hAnsi="Palatino Linotype"/>
          <w:sz w:val="24"/>
          <w:szCs w:val="24"/>
        </w:rPr>
        <w:t>i usług Dz. U. z 2022 roku, poz. 931</w:t>
      </w:r>
      <w:r w:rsidR="00FF515B">
        <w:rPr>
          <w:rFonts w:ascii="Palatino Linotype" w:hAnsi="Palatino Linotype"/>
          <w:sz w:val="24"/>
          <w:szCs w:val="24"/>
        </w:rPr>
        <w:t xml:space="preserve"> </w:t>
      </w:r>
      <w:r w:rsidR="00FF515B">
        <w:rPr>
          <w:rFonts w:eastAsia="Arial Unicode MS" w:cs="Arial Unicode MS"/>
        </w:rPr>
        <w:t xml:space="preserve">z </w:t>
      </w:r>
      <w:proofErr w:type="spellStart"/>
      <w:r w:rsidR="00FF515B">
        <w:rPr>
          <w:rFonts w:eastAsia="Arial Unicode MS" w:cs="Arial Unicode MS"/>
        </w:rPr>
        <w:t>późn</w:t>
      </w:r>
      <w:proofErr w:type="spellEnd"/>
      <w:r w:rsidR="00FF515B">
        <w:rPr>
          <w:rFonts w:eastAsia="Arial Unicode MS" w:cs="Arial Unicode MS"/>
        </w:rPr>
        <w:t>. zm.</w:t>
      </w:r>
    </w:p>
    <w:p w:rsidR="00656AF4" w:rsidRDefault="00656AF4" w:rsidP="00656AF4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/>
          <w:sz w:val="24"/>
          <w:szCs w:val="24"/>
        </w:rPr>
      </w:pPr>
      <w:r w:rsidRPr="00A16A22">
        <w:rPr>
          <w:rFonts w:ascii="Palatino Linotype" w:hAnsi="Palatino Linotype"/>
          <w:sz w:val="24"/>
          <w:szCs w:val="24"/>
        </w:rPr>
        <w:t xml:space="preserve">Wykonawca ma prawo żądać od Zamawiającego ustawowych odsetek w razie opóźnienia </w:t>
      </w:r>
      <w:r w:rsidR="00FF515B">
        <w:rPr>
          <w:rFonts w:ascii="Palatino Linotype" w:hAnsi="Palatino Linotype"/>
          <w:sz w:val="24"/>
          <w:szCs w:val="24"/>
        </w:rPr>
        <w:br/>
      </w:r>
      <w:r w:rsidRPr="00A16A22">
        <w:rPr>
          <w:rFonts w:ascii="Palatino Linotype" w:hAnsi="Palatino Linotype"/>
          <w:sz w:val="24"/>
          <w:szCs w:val="24"/>
        </w:rPr>
        <w:t>w płatności, z zastrzeżeniem ust. 7.</w:t>
      </w:r>
    </w:p>
    <w:p w:rsidR="00656AF4" w:rsidRPr="00A16A22" w:rsidRDefault="00656AF4" w:rsidP="00656AF4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656AF4" w:rsidRPr="00A16A22" w:rsidRDefault="00656AF4" w:rsidP="00656AF4">
      <w:pPr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4</w:t>
      </w:r>
      <w:r w:rsidRPr="00A16A22">
        <w:rPr>
          <w:rFonts w:ascii="Palatino Linotype" w:hAnsi="Palatino Linotype" w:cs="Arial"/>
          <w:bCs/>
          <w:sz w:val="24"/>
          <w:szCs w:val="24"/>
        </w:rPr>
        <w:br/>
      </w:r>
    </w:p>
    <w:p w:rsidR="00656AF4" w:rsidRPr="00FF515B" w:rsidRDefault="00656AF4" w:rsidP="00FF515B">
      <w:pPr>
        <w:spacing w:after="0" w:line="360" w:lineRule="auto"/>
        <w:ind w:left="360"/>
        <w:jc w:val="both"/>
        <w:rPr>
          <w:rFonts w:ascii="Palatino Linotype" w:hAnsi="Palatino Linotype" w:cs="Arial"/>
          <w:bCs/>
          <w:i/>
          <w:sz w:val="24"/>
          <w:szCs w:val="24"/>
        </w:rPr>
      </w:pPr>
      <w:r w:rsidRPr="00FF515B">
        <w:rPr>
          <w:rFonts w:ascii="Palatino Linotype" w:hAnsi="Palatino Linotype" w:cs="Arial"/>
          <w:bCs/>
          <w:i/>
          <w:sz w:val="24"/>
          <w:szCs w:val="24"/>
        </w:rPr>
        <w:lastRenderedPageBreak/>
        <w:t xml:space="preserve">Wykonawca </w:t>
      </w:r>
      <w:r w:rsidRPr="00FF515B">
        <w:rPr>
          <w:rFonts w:ascii="Palatino Linotype" w:hAnsi="Palatino Linotype" w:cs="Arial"/>
          <w:bCs/>
          <w:sz w:val="24"/>
          <w:szCs w:val="24"/>
        </w:rPr>
        <w:t xml:space="preserve">gwarantuje najwyższą jakość przedmiotu umowy zwłaszcza </w:t>
      </w:r>
      <w:r w:rsidRPr="00FF515B">
        <w:rPr>
          <w:rFonts w:ascii="Palatino Linotype" w:hAnsi="Palatino Linotype" w:cs="Arial"/>
          <w:bCs/>
          <w:sz w:val="24"/>
          <w:szCs w:val="24"/>
        </w:rPr>
        <w:br/>
        <w:t xml:space="preserve">w zakresie: </w:t>
      </w:r>
    </w:p>
    <w:p w:rsidR="00656AF4" w:rsidRPr="00A16A22" w:rsidRDefault="00656AF4" w:rsidP="00656AF4">
      <w:pPr>
        <w:pStyle w:val="Zwykytekst"/>
        <w:numPr>
          <w:ilvl w:val="0"/>
          <w:numId w:val="9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zgodności z niniejszą umową,</w:t>
      </w:r>
    </w:p>
    <w:p w:rsidR="00656AF4" w:rsidRPr="00A16A22" w:rsidRDefault="00656AF4" w:rsidP="00656AF4">
      <w:pPr>
        <w:pStyle w:val="Zwykytekst"/>
        <w:numPr>
          <w:ilvl w:val="0"/>
          <w:numId w:val="9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zgodności z obowiązującymi przepisami technicznymi oraz normami państwowymi,</w:t>
      </w:r>
    </w:p>
    <w:p w:rsidR="00656AF4" w:rsidRPr="00A16A22" w:rsidRDefault="00656AF4" w:rsidP="00656AF4">
      <w:pPr>
        <w:pStyle w:val="Zwykytekst"/>
        <w:numPr>
          <w:ilvl w:val="0"/>
          <w:numId w:val="9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kompletności z punktu widzenia celu, któremu ma służyć.</w:t>
      </w:r>
    </w:p>
    <w:p w:rsidR="00656AF4" w:rsidRPr="00A16A22" w:rsidRDefault="00656AF4" w:rsidP="00656AF4">
      <w:pPr>
        <w:spacing w:line="360" w:lineRule="auto"/>
        <w:ind w:left="57"/>
        <w:jc w:val="both"/>
        <w:rPr>
          <w:rFonts w:ascii="Palatino Linotype" w:hAnsi="Palatino Linotype" w:cs="Arial"/>
          <w:bCs/>
          <w:i/>
          <w:sz w:val="24"/>
          <w:szCs w:val="24"/>
        </w:rPr>
      </w:pPr>
    </w:p>
    <w:p w:rsidR="00656AF4" w:rsidRPr="00A16A22" w:rsidRDefault="00656AF4" w:rsidP="00656AF4">
      <w:pPr>
        <w:spacing w:line="360" w:lineRule="auto"/>
        <w:ind w:left="360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5</w:t>
      </w:r>
    </w:p>
    <w:p w:rsidR="00656AF4" w:rsidRPr="00A16A22" w:rsidRDefault="00656AF4" w:rsidP="00656AF4">
      <w:pPr>
        <w:spacing w:line="360" w:lineRule="auto"/>
        <w:ind w:left="360"/>
        <w:jc w:val="center"/>
        <w:rPr>
          <w:rFonts w:ascii="Palatino Linotype" w:hAnsi="Palatino Linotype" w:cs="Arial"/>
          <w:bCs/>
          <w:sz w:val="24"/>
          <w:szCs w:val="24"/>
        </w:rPr>
      </w:pPr>
    </w:p>
    <w:p w:rsidR="00656AF4" w:rsidRPr="00A16A22" w:rsidRDefault="00656AF4" w:rsidP="00656AF4">
      <w:pPr>
        <w:spacing w:line="360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 xml:space="preserve">1.  </w:t>
      </w:r>
      <w:r w:rsidRPr="00A16A22">
        <w:rPr>
          <w:rFonts w:ascii="Palatino Linotype" w:hAnsi="Palatino Linotype" w:cs="Arial"/>
          <w:sz w:val="24"/>
          <w:szCs w:val="24"/>
        </w:rPr>
        <w:t xml:space="preserve">Z tytułu niewykonania lub nienależytego wykonania obowiązków wynikających </w:t>
      </w:r>
      <w:r w:rsidRPr="00A16A22">
        <w:rPr>
          <w:rFonts w:ascii="Palatino Linotype" w:hAnsi="Palatino Linotype" w:cs="Arial"/>
          <w:sz w:val="24"/>
          <w:szCs w:val="24"/>
        </w:rPr>
        <w:br/>
        <w:t xml:space="preserve">z niniejszej umowy </w:t>
      </w:r>
      <w:r w:rsidRPr="00A16A22">
        <w:rPr>
          <w:rFonts w:ascii="Palatino Linotype" w:hAnsi="Palatino Linotype" w:cs="Arial"/>
          <w:i/>
          <w:sz w:val="24"/>
          <w:szCs w:val="24"/>
        </w:rPr>
        <w:t>Wykonawca</w:t>
      </w:r>
      <w:r w:rsidRPr="00A16A22">
        <w:rPr>
          <w:rFonts w:ascii="Palatino Linotype" w:hAnsi="Palatino Linotype" w:cs="Arial"/>
          <w:sz w:val="24"/>
          <w:szCs w:val="24"/>
        </w:rPr>
        <w:t xml:space="preserve"> zobowiązany jest zapłacić Zamawiającemu kary umowne, bez względu na to czy szkoda faktycznie zaistniała.</w:t>
      </w:r>
      <w:r w:rsidRPr="00A16A22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656AF4" w:rsidRPr="00A16A22" w:rsidRDefault="00656AF4" w:rsidP="00656AF4">
      <w:pPr>
        <w:spacing w:line="360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2.</w:t>
      </w:r>
      <w:r w:rsidRPr="00A16A22">
        <w:rPr>
          <w:rFonts w:ascii="Palatino Linotype" w:hAnsi="Palatino Linotype" w:cs="Arial"/>
          <w:i/>
          <w:sz w:val="24"/>
          <w:szCs w:val="24"/>
        </w:rPr>
        <w:t xml:space="preserve">  Wykonawca </w:t>
      </w:r>
      <w:r w:rsidRPr="00A16A22">
        <w:rPr>
          <w:rFonts w:ascii="Palatino Linotype" w:hAnsi="Palatino Linotype" w:cs="Arial"/>
          <w:sz w:val="24"/>
          <w:szCs w:val="24"/>
        </w:rPr>
        <w:t xml:space="preserve">zapłaci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Zamawiającemu</w:t>
      </w:r>
      <w:r w:rsidRPr="00A16A22">
        <w:rPr>
          <w:rFonts w:ascii="Palatino Linotype" w:hAnsi="Palatino Linotype" w:cs="Arial"/>
          <w:sz w:val="24"/>
          <w:szCs w:val="24"/>
        </w:rPr>
        <w:t xml:space="preserve"> kary umowne: </w:t>
      </w:r>
    </w:p>
    <w:p w:rsidR="00656AF4" w:rsidRPr="00A16A22" w:rsidRDefault="00656AF4" w:rsidP="00656AF4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za każdy rozpoczęty dzień zwłoki w spełnieniu świadczenia, dla którego </w:t>
      </w:r>
      <w:r w:rsidRPr="00A16A22">
        <w:rPr>
          <w:rFonts w:ascii="Palatino Linotype" w:hAnsi="Palatino Linotype" w:cs="Arial"/>
          <w:i/>
          <w:sz w:val="24"/>
          <w:szCs w:val="24"/>
        </w:rPr>
        <w:t>Zamawiający</w:t>
      </w:r>
      <w:r w:rsidRPr="00A16A22">
        <w:rPr>
          <w:rFonts w:ascii="Palatino Linotype" w:hAnsi="Palatino Linotype" w:cs="Arial"/>
          <w:sz w:val="24"/>
          <w:szCs w:val="24"/>
        </w:rPr>
        <w:t xml:space="preserve"> lub Strony ustaliły termin realizacji – w wysokości 0,2% kwoty, o której mowa w §3 ust.1,</w:t>
      </w:r>
    </w:p>
    <w:p w:rsidR="00656AF4" w:rsidRPr="00A16A22" w:rsidRDefault="00656AF4" w:rsidP="00656AF4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 tytułu dostarczenia przedmiotu </w:t>
      </w:r>
      <w:r w:rsidR="00FF515B">
        <w:rPr>
          <w:rFonts w:ascii="Palatino Linotype" w:hAnsi="Palatino Linotype" w:cs="Arial"/>
          <w:sz w:val="24"/>
          <w:szCs w:val="24"/>
        </w:rPr>
        <w:t>sprzedaży</w:t>
      </w:r>
      <w:r w:rsidRPr="00A16A22">
        <w:rPr>
          <w:rFonts w:ascii="Palatino Linotype" w:hAnsi="Palatino Linotype" w:cs="Arial"/>
          <w:sz w:val="24"/>
          <w:szCs w:val="24"/>
        </w:rPr>
        <w:t xml:space="preserve"> z wadą - w wysokości 10% kwoty,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o której mowa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>§3 ust. 1</w:t>
      </w:r>
    </w:p>
    <w:p w:rsidR="00656AF4" w:rsidRPr="00A16A22" w:rsidRDefault="00656AF4" w:rsidP="00656AF4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 tytułu odstąpienia od umowy z przyczyn leżących po stronie </w:t>
      </w:r>
      <w:r w:rsidRPr="00A16A22">
        <w:rPr>
          <w:rFonts w:ascii="Palatino Linotype" w:hAnsi="Palatino Linotype" w:cs="Arial"/>
          <w:i/>
          <w:sz w:val="24"/>
          <w:szCs w:val="24"/>
        </w:rPr>
        <w:t>Wykonawcy</w:t>
      </w:r>
      <w:r w:rsidRPr="00A16A22">
        <w:rPr>
          <w:rFonts w:ascii="Palatino Linotype" w:hAnsi="Palatino Linotype" w:cs="Arial"/>
          <w:sz w:val="24"/>
          <w:szCs w:val="24"/>
        </w:rPr>
        <w:t xml:space="preserve">  </w:t>
      </w:r>
      <w:r w:rsidRPr="00A16A22">
        <w:rPr>
          <w:rFonts w:ascii="Palatino Linotype" w:hAnsi="Palatino Linotype" w:cs="Arial"/>
          <w:sz w:val="24"/>
          <w:szCs w:val="24"/>
        </w:rPr>
        <w:br/>
        <w:t>– w wysokości 15%  kwoty, o której mowa w §3 ust. 1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3.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Podstawą naliczenia kary umownej, o której mowa w ust. 2 pkt 2) jest podpisany przez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Strony protokół stwierdzający brak żądanych cech, o których mowa </w:t>
      </w:r>
      <w:r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w § 2 ust.4.</w:t>
      </w:r>
    </w:p>
    <w:p w:rsidR="00656AF4" w:rsidRPr="00A16A22" w:rsidRDefault="00656AF4" w:rsidP="00656AF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>4.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ab/>
        <w:t xml:space="preserve">Kary umowne należne </w:t>
      </w:r>
      <w:r w:rsidRPr="00A16A22">
        <w:rPr>
          <w:rFonts w:ascii="Palatino Linotype" w:hAnsi="Palatino Linotype" w:cs="Arial"/>
          <w:i/>
          <w:color w:val="000000"/>
          <w:sz w:val="24"/>
          <w:szCs w:val="24"/>
        </w:rPr>
        <w:t>Zamawiającemu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 z tytułu niniejszej umowy zostaną potrącone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br/>
        <w:t xml:space="preserve">     z wynagrodzenia </w:t>
      </w:r>
      <w:r w:rsidRPr="00A16A22">
        <w:rPr>
          <w:rFonts w:ascii="Palatino Linotype" w:hAnsi="Palatino Linotype" w:cs="Arial"/>
          <w:i/>
          <w:color w:val="000000"/>
          <w:sz w:val="24"/>
          <w:szCs w:val="24"/>
        </w:rPr>
        <w:t>Wykonawcy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, o którym mowa w § 3 ust. 1 umowy lub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>Wykonawca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lastRenderedPageBreak/>
        <w:t xml:space="preserve">  </w:t>
      </w:r>
      <w:r w:rsidRPr="00A16A22">
        <w:rPr>
          <w:rFonts w:ascii="Palatino Linotype" w:hAnsi="Palatino Linotype" w:cs="Arial"/>
          <w:iCs/>
          <w:color w:val="000000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 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zapłaci należność na rachunek bankowy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Zamawiającego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wskazany w nocie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obciążeniowej, </w:t>
      </w:r>
      <w:r w:rsidR="00FF515B"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w terminie 14 dni od daty jej wystawienia. </w:t>
      </w:r>
    </w:p>
    <w:p w:rsidR="00656AF4" w:rsidRPr="00A16A22" w:rsidRDefault="00656AF4" w:rsidP="00656AF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5. Jeżeli kara umowna nie pokrywa poniesionej szkody,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Zamawiający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może żądać odszkodowania uzupełniającego na zasadach ogólnych. </w:t>
      </w:r>
    </w:p>
    <w:p w:rsidR="00656AF4" w:rsidRPr="00A16A22" w:rsidRDefault="00656AF4" w:rsidP="00656AF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6. Łączny limit kar umownych, jakich Zamawiający może żądać od Wykonawcy ze wszystkich tytułów przewidzianych w ust. 2 wynosi </w:t>
      </w:r>
      <w:r>
        <w:rPr>
          <w:rFonts w:ascii="Palatino Linotype" w:hAnsi="Palatino Linotype" w:cs="Arial"/>
          <w:color w:val="000000"/>
          <w:sz w:val="24"/>
          <w:szCs w:val="24"/>
        </w:rPr>
        <w:t>20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%</w:t>
      </w:r>
    </w:p>
    <w:p w:rsidR="00656AF4" w:rsidRPr="00A16A22" w:rsidRDefault="00656AF4" w:rsidP="00656AF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656AF4" w:rsidRPr="00A16A22" w:rsidRDefault="00656AF4" w:rsidP="00656AF4">
      <w:pPr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6</w:t>
      </w:r>
      <w:r w:rsidRPr="00A16A22">
        <w:rPr>
          <w:rFonts w:ascii="Palatino Linotype" w:hAnsi="Palatino Linotype" w:cs="Arial"/>
          <w:bCs/>
          <w:sz w:val="24"/>
          <w:szCs w:val="24"/>
        </w:rPr>
        <w:br/>
      </w:r>
    </w:p>
    <w:p w:rsidR="00656AF4" w:rsidRPr="00A16A22" w:rsidRDefault="00656AF4" w:rsidP="00656AF4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280" w:hanging="280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Poza przypadkami przewidzianymi w innych przepisach prawa oraz postanowieniach niniejszej umowy Zamawiający ma prawo wedle własnego uznania zachowując prawa i roszczenia przeciwko Wykonawcy odstąpić od umowy w całości lub  w części w terminie 30 dni od powzięcia wiadomości </w:t>
      </w:r>
      <w:bookmarkStart w:id="1" w:name="_GoBack"/>
      <w:bookmarkEnd w:id="1"/>
      <w:r w:rsidRPr="00A16A22">
        <w:rPr>
          <w:rFonts w:ascii="Palatino Linotype" w:hAnsi="Palatino Linotype" w:cs="Arial"/>
          <w:sz w:val="24"/>
          <w:szCs w:val="24"/>
        </w:rPr>
        <w:t xml:space="preserve">o opóźnieniu w dostarczeniu przedmiotu umowy przekraczającym trzydzieści (30) dni. </w:t>
      </w:r>
    </w:p>
    <w:p w:rsidR="00656AF4" w:rsidRPr="00A16A22" w:rsidRDefault="00656AF4" w:rsidP="00656AF4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razie zaistnienia istotnej zmiany okoliczności powodującej, że wykonanie umowy nie leży w interesie publicznym, czego nie można było przewidzieć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w chwili zawarcia umowy, Zamawiający może odstąpić od umowy w terminie 30 dni od powzięcia wiadomości o tych okolicznościach. Wykonawca ma prawo żądać wyłącznie wynagrodzenia należnego mu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>z tytułu wykonania części umowy.</w:t>
      </w:r>
    </w:p>
    <w:p w:rsidR="00656AF4" w:rsidRPr="00A16A22" w:rsidRDefault="00656AF4" w:rsidP="00656AF4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Oświadczenie o odstąpieniu wymaga dla swej </w:t>
      </w:r>
      <w:r w:rsidR="00FF515B">
        <w:rPr>
          <w:rFonts w:ascii="Palatino Linotype" w:hAnsi="Palatino Linotype" w:cs="Arial"/>
          <w:sz w:val="24"/>
          <w:szCs w:val="24"/>
        </w:rPr>
        <w:t>skuteczności</w:t>
      </w:r>
      <w:r w:rsidRPr="00A16A22">
        <w:rPr>
          <w:rFonts w:ascii="Palatino Linotype" w:hAnsi="Palatino Linotype" w:cs="Arial"/>
          <w:sz w:val="24"/>
          <w:szCs w:val="24"/>
        </w:rPr>
        <w:t xml:space="preserve"> formy pisemnej.</w:t>
      </w:r>
    </w:p>
    <w:p w:rsidR="00FF515B" w:rsidRDefault="00FF515B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lastRenderedPageBreak/>
        <w:t>§ 7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Wykonawca nie ma prawa, bez uzyskania wcześniejszej, pisemnej zgody Zamawiającego, przelewać lub przekazywać w całości lub w części innym osobom jakichkolwiek uprawnień lub obowiązków wynikających z niniejszej umowy. 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§ 8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656AF4" w:rsidRPr="00A16A22" w:rsidRDefault="00656AF4" w:rsidP="00656AF4">
      <w:pPr>
        <w:spacing w:before="100" w:beforeAutospacing="1" w:after="100" w:afterAutospacing="1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Zmiana treści niniejszej Umowy może nastąpić wyłącznie za zgodą obu Stron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 xml:space="preserve">i wymaga pod rygorem bezskuteczności formy pisemnego aneksu skutecznego po podpisaniu przez obie Strony.  </w:t>
      </w:r>
    </w:p>
    <w:p w:rsidR="00656AF4" w:rsidRPr="00A16A22" w:rsidRDefault="00656AF4" w:rsidP="00656AF4">
      <w:pPr>
        <w:spacing w:before="100" w:beforeAutospacing="1" w:after="100" w:afterAutospacing="1"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§ 9</w:t>
      </w: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sprawach nie uregulowanych niniejszą umową mają zastosowanie przepisy Kodeksu cywilnego. 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§ 10 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656AF4" w:rsidRDefault="00656AF4" w:rsidP="00656AF4">
      <w:pPr>
        <w:pStyle w:val="Tekstpodstawowy"/>
        <w:tabs>
          <w:tab w:val="left" w:pos="708"/>
        </w:tabs>
        <w:jc w:val="both"/>
        <w:rPr>
          <w:rFonts w:ascii="Palatino Linotype" w:hAnsi="Palatino Linotype" w:cs="Arial"/>
          <w:i/>
        </w:rPr>
      </w:pPr>
      <w:r w:rsidRPr="00A16A22">
        <w:rPr>
          <w:rFonts w:ascii="Palatino Linotype" w:hAnsi="Palatino Linotype" w:cs="Arial"/>
        </w:rPr>
        <w:t xml:space="preserve">Spory mogące wyniknąć z niniejszej umowy rozstrzygane będą przez </w:t>
      </w:r>
      <w:r w:rsidR="00FF515B">
        <w:rPr>
          <w:rFonts w:ascii="Palatino Linotype" w:hAnsi="Palatino Linotype" w:cs="Arial"/>
        </w:rPr>
        <w:t>s</w:t>
      </w:r>
      <w:r w:rsidRPr="00A16A22">
        <w:rPr>
          <w:rFonts w:ascii="Palatino Linotype" w:hAnsi="Palatino Linotype" w:cs="Arial"/>
        </w:rPr>
        <w:t xml:space="preserve">ąd właściwy dla siedziby </w:t>
      </w:r>
      <w:r w:rsidRPr="00A16A22">
        <w:rPr>
          <w:rFonts w:ascii="Palatino Linotype" w:hAnsi="Palatino Linotype" w:cs="Arial"/>
          <w:i/>
        </w:rPr>
        <w:t>Zamawiającego.</w:t>
      </w:r>
    </w:p>
    <w:p w:rsidR="00656AF4" w:rsidRPr="00A16A22" w:rsidRDefault="00656AF4" w:rsidP="00656AF4">
      <w:pPr>
        <w:pStyle w:val="Tekstpodstawowy"/>
        <w:tabs>
          <w:tab w:val="left" w:pos="708"/>
        </w:tabs>
        <w:jc w:val="both"/>
        <w:rPr>
          <w:rFonts w:ascii="Palatino Linotype" w:hAnsi="Palatino Linotype" w:cs="Arial"/>
          <w:i/>
        </w:rPr>
      </w:pPr>
    </w:p>
    <w:p w:rsidR="00656AF4" w:rsidRPr="00A16A22" w:rsidRDefault="00656AF4" w:rsidP="00656AF4">
      <w:pPr>
        <w:pStyle w:val="Tekstpodstawowy"/>
        <w:tabs>
          <w:tab w:val="left" w:pos="708"/>
        </w:tabs>
        <w:rPr>
          <w:rFonts w:ascii="Palatino Linotype" w:hAnsi="Palatino Linotype" w:cs="Arial"/>
          <w:bCs/>
        </w:rPr>
      </w:pPr>
      <w:r w:rsidRPr="00A16A22">
        <w:rPr>
          <w:rFonts w:ascii="Palatino Linotype" w:hAnsi="Palatino Linotype" w:cs="Arial"/>
          <w:bCs/>
        </w:rPr>
        <w:t>§ 11</w:t>
      </w:r>
    </w:p>
    <w:p w:rsidR="00656AF4" w:rsidRPr="00A16A22" w:rsidRDefault="00656AF4" w:rsidP="00656AF4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1.  Umowę sporządzono w dwóch jednobrzmiących egzemplarzach, po jednym dla każdej ze Stron.</w:t>
      </w:r>
    </w:p>
    <w:p w:rsidR="00656AF4" w:rsidRPr="00A16A22" w:rsidRDefault="00656AF4" w:rsidP="00656AF4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2.  Jako datę zawarcia umowy przyjmuje się datę złożenia podpisu przez Stronę składającą podpis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 xml:space="preserve">w drugiej kolejności. </w:t>
      </w:r>
    </w:p>
    <w:p w:rsidR="00656AF4" w:rsidRPr="00A16A22" w:rsidRDefault="00656AF4" w:rsidP="00656AF4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lastRenderedPageBreak/>
        <w:t xml:space="preserve">3. Jeżeli którakolwiek ze Stron nie umieści daty złożenia podpisu, jako datę zawarcia umowy przyjmuje się datę  złożenia podpisu przez drugą Stronę. </w:t>
      </w:r>
    </w:p>
    <w:p w:rsidR="00656AF4" w:rsidRPr="00A16A22" w:rsidRDefault="00656AF4" w:rsidP="00656AF4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4. Zmiana treści niniejszej Umowy może nastąpić wyłącznie za zgodą obu Stron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i wymaga pod rygorem bezskuteczności formy pisemnego aneksu skutecznego po podpisaniu przez obie Strony.</w:t>
      </w:r>
    </w:p>
    <w:p w:rsidR="00656AF4" w:rsidRPr="00A16A22" w:rsidRDefault="00656AF4" w:rsidP="00656AF4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:rsidR="00656AF4" w:rsidRPr="00A16A22" w:rsidRDefault="00656AF4" w:rsidP="00656AF4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Zamawiający:                   Wykonawca: </w:t>
      </w:r>
      <w:r>
        <w:rPr>
          <w:rFonts w:ascii="Palatino Linotype" w:hAnsi="Palatino Linotype" w:cs="Arial"/>
          <w:b/>
          <w:i/>
          <w:sz w:val="24"/>
          <w:szCs w:val="24"/>
        </w:rPr>
        <w:br/>
      </w:r>
      <w:r w:rsidRPr="00A16A22">
        <w:rPr>
          <w:rFonts w:ascii="Palatino Linotype" w:hAnsi="Palatino Linotype" w:cs="Arial"/>
          <w:b/>
          <w:i/>
          <w:sz w:val="24"/>
          <w:szCs w:val="24"/>
        </w:rPr>
        <w:t>...........................................</w:t>
      </w:r>
      <w:r w:rsidRPr="00A16A22">
        <w:rPr>
          <w:rFonts w:ascii="Palatino Linotype" w:hAnsi="Palatino Linotype" w:cs="Arial"/>
          <w:b/>
          <w:i/>
          <w:sz w:val="24"/>
          <w:szCs w:val="24"/>
        </w:rPr>
        <w:tab/>
      </w:r>
      <w:r>
        <w:rPr>
          <w:rFonts w:ascii="Palatino Linotype" w:hAnsi="Palatino Linotype" w:cs="Arial"/>
          <w:b/>
          <w:i/>
          <w:sz w:val="24"/>
          <w:szCs w:val="24"/>
        </w:rPr>
        <w:t xml:space="preserve">                                                                    ………………………</w:t>
      </w:r>
    </w:p>
    <w:p w:rsidR="00656AF4" w:rsidRDefault="00656AF4" w:rsidP="00656AF4">
      <w:pPr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:rsidR="00656AF4" w:rsidRDefault="00656AF4" w:rsidP="00656AF4">
      <w:pPr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:rsidR="00656AF4" w:rsidRPr="00A16A22" w:rsidRDefault="00656AF4" w:rsidP="00656AF4">
      <w:pPr>
        <w:spacing w:line="360" w:lineRule="auto"/>
        <w:jc w:val="right"/>
        <w:rPr>
          <w:rFonts w:ascii="Palatino Linotype" w:hAnsi="Palatino Linotype"/>
          <w:sz w:val="24"/>
          <w:szCs w:val="24"/>
        </w:rPr>
      </w:pP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  Data podpisania : ...............</w:t>
      </w:r>
    </w:p>
    <w:p w:rsidR="00656AF4" w:rsidRPr="00A16A22" w:rsidRDefault="00656AF4" w:rsidP="00656AF4">
      <w:pPr>
        <w:spacing w:line="360" w:lineRule="auto"/>
        <w:jc w:val="both"/>
        <w:rPr>
          <w:rFonts w:ascii="Palatino Linotype" w:hAnsi="Palatino Linotype"/>
          <w:sz w:val="24"/>
          <w:szCs w:val="24"/>
          <w:vertAlign w:val="subscript"/>
          <w:lang w:val="de-DE"/>
        </w:rPr>
      </w:pPr>
      <w:r w:rsidRPr="00A16A22">
        <w:rPr>
          <w:rFonts w:ascii="Palatino Linotype" w:hAnsi="Palatino Linotype"/>
          <w:sz w:val="24"/>
          <w:szCs w:val="24"/>
          <w:vertAlign w:val="subscript"/>
          <w:lang w:val="de-DE"/>
        </w:rPr>
        <w:softHyphen/>
      </w:r>
      <w:r w:rsidRPr="00A16A22">
        <w:rPr>
          <w:rFonts w:ascii="Palatino Linotype" w:hAnsi="Palatino Linotype"/>
          <w:sz w:val="24"/>
          <w:szCs w:val="24"/>
          <w:vertAlign w:val="subscript"/>
          <w:lang w:val="de-DE"/>
        </w:rPr>
        <w:softHyphen/>
      </w:r>
      <w:r w:rsidRPr="00A16A22">
        <w:rPr>
          <w:rFonts w:ascii="Palatino Linotype" w:hAnsi="Palatino Linotype"/>
          <w:sz w:val="24"/>
          <w:szCs w:val="24"/>
          <w:vertAlign w:val="subscript"/>
          <w:lang w:val="de-DE"/>
        </w:rPr>
        <w:softHyphen/>
      </w:r>
    </w:p>
    <w:sectPr w:rsidR="00656AF4" w:rsidRPr="00A16A22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pPr>
        <w:spacing w:after="0" w:line="240" w:lineRule="auto"/>
      </w:pPr>
      <w:r>
        <w:separator/>
      </w:r>
    </w:p>
  </w:endnote>
  <w:endnote w:type="continuationSeparator" w:id="0">
    <w:p w:rsidR="00C57F37" w:rsidRDefault="00C57F37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724902"/>
      <w:docPartObj>
        <w:docPartGallery w:val="Page Numbers (Bottom of Page)"/>
        <w:docPartUnique/>
      </w:docPartObj>
    </w:sdtPr>
    <w:sdtEndPr/>
    <w:sdtContent>
      <w:p w:rsidR="00150E7B" w:rsidRDefault="00150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150E7B" w:rsidRPr="00330722" w:rsidTr="006B6008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150E7B" w:rsidRPr="00330722" w:rsidRDefault="00150E7B" w:rsidP="00150E7B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150E7B" w:rsidRPr="00330722" w:rsidRDefault="00150E7B" w:rsidP="00150E7B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150E7B" w:rsidRPr="00330722" w:rsidRDefault="00150E7B" w:rsidP="00150E7B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4BED7D5B" wp14:editId="70EED76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150E7B" w:rsidRPr="00330722" w:rsidRDefault="00150E7B" w:rsidP="00150E7B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150E7B" w:rsidRPr="00330722" w:rsidRDefault="00150E7B" w:rsidP="00150E7B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150E7B" w:rsidRPr="00C57F37" w:rsidRDefault="00150E7B" w:rsidP="00150E7B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pPr>
        <w:spacing w:after="0" w:line="240" w:lineRule="auto"/>
      </w:pPr>
      <w:r>
        <w:separator/>
      </w:r>
    </w:p>
  </w:footnote>
  <w:footnote w:type="continuationSeparator" w:id="0">
    <w:p w:rsidR="00C57F37" w:rsidRDefault="00C57F37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0E564C">
    <w:pPr>
      <w:pStyle w:val="Nagwek"/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A11741F" wp14:editId="5AA08D85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FF515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BAE"/>
    <w:multiLevelType w:val="hybridMultilevel"/>
    <w:tmpl w:val="A6520C40"/>
    <w:lvl w:ilvl="0" w:tplc="04150011">
      <w:start w:val="1"/>
      <w:numFmt w:val="decimal"/>
      <w:lvlText w:val="%1)"/>
      <w:lvlJc w:val="left"/>
      <w:pPr>
        <w:ind w:left="1160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9FE5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420E4C"/>
    <w:multiLevelType w:val="multilevel"/>
    <w:tmpl w:val="6A585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360"/>
      </w:pPr>
      <w:rPr>
        <w:rFonts w:ascii="Arial" w:eastAsiaTheme="minorHAnsi" w:hAnsi="Arial" w:cs="Arial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30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322A"/>
    <w:multiLevelType w:val="hybridMultilevel"/>
    <w:tmpl w:val="02163D18"/>
    <w:lvl w:ilvl="0" w:tplc="553651F8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573EA"/>
    <w:multiLevelType w:val="hybridMultilevel"/>
    <w:tmpl w:val="FD16F714"/>
    <w:lvl w:ilvl="0" w:tplc="34D07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323BB"/>
    <w:multiLevelType w:val="hybridMultilevel"/>
    <w:tmpl w:val="CED0A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D1EB8"/>
    <w:multiLevelType w:val="hybridMultilevel"/>
    <w:tmpl w:val="7EB0B3C6"/>
    <w:lvl w:ilvl="0" w:tplc="30429A0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E564C"/>
    <w:rsid w:val="00150E7B"/>
    <w:rsid w:val="001A608F"/>
    <w:rsid w:val="003E431C"/>
    <w:rsid w:val="004708DC"/>
    <w:rsid w:val="004D2E28"/>
    <w:rsid w:val="005F1B3E"/>
    <w:rsid w:val="006152E0"/>
    <w:rsid w:val="006254DF"/>
    <w:rsid w:val="00656AF4"/>
    <w:rsid w:val="00750683"/>
    <w:rsid w:val="00767D65"/>
    <w:rsid w:val="007A0B09"/>
    <w:rsid w:val="00887374"/>
    <w:rsid w:val="009827B0"/>
    <w:rsid w:val="00AB555B"/>
    <w:rsid w:val="00C57F37"/>
    <w:rsid w:val="00C641AC"/>
    <w:rsid w:val="00CE467D"/>
    <w:rsid w:val="00ED01F2"/>
    <w:rsid w:val="00F10C82"/>
    <w:rsid w:val="00FD24E5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85C4D46"/>
  <w15:docId w15:val="{A3B7E615-D6EB-4968-A086-52A0A23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odstawowy">
    <w:name w:val="Body Text"/>
    <w:basedOn w:val="Normalny"/>
    <w:link w:val="TekstpodstawowyZnak"/>
    <w:rsid w:val="00656A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6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5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qFormat/>
    <w:rsid w:val="00656AF4"/>
    <w:rPr>
      <w:szCs w:val="21"/>
    </w:rPr>
  </w:style>
  <w:style w:type="paragraph" w:styleId="Zwykytekst">
    <w:name w:val="Plain Text"/>
    <w:aliases w:val=" Znak4,Znak4"/>
    <w:basedOn w:val="Normalny"/>
    <w:link w:val="ZwykytekstZnak"/>
    <w:uiPriority w:val="99"/>
    <w:unhideWhenUsed/>
    <w:qFormat/>
    <w:rsid w:val="00656AF4"/>
    <w:pPr>
      <w:spacing w:after="0" w:line="240" w:lineRule="auto"/>
    </w:pPr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656AF4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56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Grzegorz Respondek</cp:lastModifiedBy>
  <cp:revision>5</cp:revision>
  <cp:lastPrinted>2020-02-11T11:35:00Z</cp:lastPrinted>
  <dcterms:created xsi:type="dcterms:W3CDTF">2022-09-12T11:18:00Z</dcterms:created>
  <dcterms:modified xsi:type="dcterms:W3CDTF">2022-09-13T12:23:00Z</dcterms:modified>
</cp:coreProperties>
</file>