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30" w:rsidRPr="00DA2D30" w:rsidRDefault="00DA2D30" w:rsidP="00DA2D30">
      <w:pPr>
        <w:spacing w:line="360" w:lineRule="auto"/>
        <w:ind w:left="786"/>
        <w:jc w:val="right"/>
        <w:rPr>
          <w:rFonts w:ascii="Arial" w:eastAsia="Calibri" w:hAnsi="Arial" w:cs="Arial"/>
          <w:b/>
          <w:color w:val="0070C0"/>
          <w:sz w:val="18"/>
          <w:szCs w:val="18"/>
        </w:rPr>
      </w:pPr>
      <w:r w:rsidRPr="00DA2D30">
        <w:rPr>
          <w:rFonts w:ascii="Arial" w:eastAsia="Calibri" w:hAnsi="Arial" w:cs="Arial"/>
          <w:b/>
          <w:color w:val="0070C0"/>
          <w:sz w:val="18"/>
          <w:szCs w:val="18"/>
        </w:rPr>
        <w:t>Zał</w:t>
      </w:r>
      <w:r>
        <w:rPr>
          <w:rFonts w:ascii="Arial" w:eastAsia="Calibri" w:hAnsi="Arial" w:cs="Arial"/>
          <w:b/>
          <w:color w:val="0070C0"/>
          <w:sz w:val="18"/>
          <w:szCs w:val="18"/>
        </w:rPr>
        <w:t>ącznik nr 2</w:t>
      </w:r>
      <w:r w:rsidRPr="00DA2D30">
        <w:rPr>
          <w:rFonts w:ascii="Arial" w:eastAsia="Calibri" w:hAnsi="Arial" w:cs="Arial"/>
          <w:b/>
          <w:color w:val="0070C0"/>
          <w:sz w:val="18"/>
          <w:szCs w:val="18"/>
        </w:rPr>
        <w:t xml:space="preserve"> do SIWZ nr DZP.381.10.2016.UG</w:t>
      </w:r>
    </w:p>
    <w:p w:rsidR="00DA2D30" w:rsidRPr="00DA2D30" w:rsidRDefault="00DA2D30" w:rsidP="00DA2D30">
      <w:pPr>
        <w:spacing w:line="360" w:lineRule="auto"/>
        <w:ind w:left="786"/>
        <w:jc w:val="right"/>
        <w:rPr>
          <w:rFonts w:ascii="Arial" w:eastAsia="Calibri" w:hAnsi="Arial" w:cs="Arial"/>
          <w:b/>
          <w:color w:val="0070C0"/>
          <w:sz w:val="18"/>
          <w:szCs w:val="18"/>
        </w:rPr>
      </w:pPr>
      <w:r w:rsidRPr="00DA2D30">
        <w:rPr>
          <w:rFonts w:ascii="Arial" w:eastAsia="Calibri" w:hAnsi="Arial" w:cs="Arial"/>
          <w:b/>
          <w:color w:val="0070C0"/>
          <w:sz w:val="18"/>
          <w:szCs w:val="18"/>
        </w:rPr>
        <w:t>Zał</w:t>
      </w:r>
      <w:r>
        <w:rPr>
          <w:rFonts w:ascii="Arial" w:eastAsia="Calibri" w:hAnsi="Arial" w:cs="Arial"/>
          <w:b/>
          <w:color w:val="0070C0"/>
          <w:sz w:val="18"/>
          <w:szCs w:val="18"/>
        </w:rPr>
        <w:t>ącznik nr 2</w:t>
      </w:r>
      <w:r>
        <w:rPr>
          <w:rFonts w:ascii="Arial" w:eastAsia="Calibri" w:hAnsi="Arial" w:cs="Arial"/>
          <w:b/>
          <w:color w:val="0070C0"/>
          <w:sz w:val="18"/>
          <w:szCs w:val="18"/>
        </w:rPr>
        <w:t xml:space="preserve"> do umowy </w:t>
      </w:r>
      <w:r w:rsidRPr="00DA2D30">
        <w:rPr>
          <w:rFonts w:ascii="Arial" w:eastAsia="Calibri" w:hAnsi="Arial" w:cs="Arial"/>
          <w:b/>
          <w:color w:val="0070C0"/>
          <w:sz w:val="18"/>
          <w:szCs w:val="18"/>
        </w:rPr>
        <w:t xml:space="preserve"> nr DZP.381.10.2016.UG</w:t>
      </w:r>
    </w:p>
    <w:p w:rsidR="00DA2D30" w:rsidRDefault="00DA2D30" w:rsidP="00C23547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bCs/>
          <w:color w:val="000000"/>
          <w:sz w:val="24"/>
          <w:szCs w:val="24"/>
        </w:rPr>
      </w:pPr>
    </w:p>
    <w:p w:rsidR="00C23547" w:rsidRPr="00DA2D30" w:rsidRDefault="00C23547" w:rsidP="00C2354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</w:rPr>
      </w:pPr>
      <w:r w:rsidRPr="00DA2D30">
        <w:rPr>
          <w:rFonts w:ascii="Arial" w:eastAsia="Calibri" w:hAnsi="Arial" w:cs="Arial"/>
          <w:b/>
          <w:bCs/>
          <w:color w:val="000000"/>
        </w:rPr>
        <w:t>OPIS PRZEDMIOTU ZAMÓWIENIA</w:t>
      </w:r>
    </w:p>
    <w:p w:rsidR="00C23547" w:rsidRPr="00BD33E4" w:rsidRDefault="00C23547" w:rsidP="00C23547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</w:rPr>
      </w:pPr>
    </w:p>
    <w:p w:rsidR="00C23547" w:rsidRPr="00DA2D30" w:rsidRDefault="00C23547" w:rsidP="009263A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</w:pPr>
      <w:r w:rsidRPr="00DA2D30">
        <w:rPr>
          <w:rFonts w:ascii="Arial" w:hAnsi="Arial" w:cs="Arial"/>
          <w:color w:val="000000"/>
          <w:sz w:val="18"/>
          <w:szCs w:val="18"/>
        </w:rPr>
        <w:t xml:space="preserve">Przedmiotem zamówienia jest usługa cateringowa dla </w:t>
      </w:r>
      <w:r w:rsidRPr="00DA2D30">
        <w:rPr>
          <w:rFonts w:ascii="Arial" w:hAnsi="Arial" w:cs="Arial"/>
          <w:sz w:val="18"/>
          <w:szCs w:val="18"/>
        </w:rPr>
        <w:t>maksymalnie</w:t>
      </w:r>
      <w:r w:rsidRPr="00DA2D30">
        <w:rPr>
          <w:rFonts w:ascii="Arial" w:hAnsi="Arial" w:cs="Arial"/>
          <w:color w:val="FF0000"/>
          <w:sz w:val="18"/>
          <w:szCs w:val="18"/>
        </w:rPr>
        <w:t xml:space="preserve"> </w:t>
      </w:r>
      <w:r w:rsidRPr="00DA2D30">
        <w:rPr>
          <w:rFonts w:ascii="Arial" w:hAnsi="Arial" w:cs="Arial"/>
          <w:color w:val="000000"/>
          <w:sz w:val="18"/>
          <w:szCs w:val="18"/>
        </w:rPr>
        <w:t xml:space="preserve">30 osób w trakcie trwania konferencji podsumowującej projekt </w:t>
      </w:r>
      <w:proofErr w:type="spellStart"/>
      <w:r w:rsidRPr="00DA2D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>GeoRISKS</w:t>
      </w:r>
      <w:proofErr w:type="spellEnd"/>
      <w:r w:rsidRPr="00DA2D30">
        <w:rPr>
          <w:rFonts w:ascii="Arial" w:eastAsiaTheme="minorHAnsi" w:hAnsi="Arial" w:cs="Arial"/>
          <w:b/>
          <w:color w:val="000000"/>
          <w:sz w:val="18"/>
          <w:szCs w:val="18"/>
          <w:lang w:eastAsia="en-US"/>
        </w:rPr>
        <w:t xml:space="preserve"> "Nowoczesna edukacja o przeciwdziałaniu zagrożeniom środowiskowym" (FSS/2014/HEI/W/0027)</w:t>
      </w:r>
    </w:p>
    <w:p w:rsidR="00C23547" w:rsidRPr="00DA2D30" w:rsidRDefault="00C23547" w:rsidP="00C2354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C23547" w:rsidRPr="00DA2D30" w:rsidRDefault="00C23547" w:rsidP="00C2354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b/>
          <w:color w:val="000000"/>
          <w:sz w:val="18"/>
          <w:szCs w:val="18"/>
        </w:rPr>
        <w:t>Termin realizacji zamówienia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: </w:t>
      </w:r>
      <w:r w:rsidR="00FA21D4" w:rsidRPr="00DA2D30">
        <w:rPr>
          <w:rFonts w:ascii="Arial" w:eastAsia="Calibri" w:hAnsi="Arial" w:cs="Arial"/>
          <w:color w:val="000000"/>
          <w:sz w:val="18"/>
          <w:szCs w:val="18"/>
        </w:rPr>
        <w:t>19.05.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t>2016</w:t>
      </w:r>
      <w:r w:rsidR="00FA21D4" w:rsidRPr="00DA2D30">
        <w:rPr>
          <w:rFonts w:ascii="Arial" w:eastAsia="Calibri" w:hAnsi="Arial" w:cs="Arial"/>
          <w:color w:val="000000"/>
          <w:sz w:val="18"/>
          <w:szCs w:val="18"/>
        </w:rPr>
        <w:t>r.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p w:rsidR="00FA21D4" w:rsidRPr="00DA2D30" w:rsidRDefault="00FA21D4" w:rsidP="00C2354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C23547" w:rsidRPr="00DA2D30" w:rsidRDefault="00C23547" w:rsidP="00C2354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A2D30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Miejsce realizacji przedmiotu zamówienia: </w:t>
      </w:r>
      <w:r w:rsidR="002D72F0" w:rsidRPr="00DA2D30">
        <w:rPr>
          <w:rFonts w:ascii="Arial" w:eastAsia="Calibri" w:hAnsi="Arial" w:cs="Arial"/>
          <w:bCs/>
          <w:color w:val="000000"/>
          <w:sz w:val="18"/>
          <w:szCs w:val="18"/>
        </w:rPr>
        <w:t>Wydział Nauk o Ziemi ul. Będzińska 60, 41-200 Sosnowiec</w:t>
      </w:r>
    </w:p>
    <w:p w:rsidR="00C23547" w:rsidRPr="00DA2D30" w:rsidRDefault="00C23547" w:rsidP="00C2354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C23547" w:rsidRPr="00DA2D30" w:rsidRDefault="00C23547" w:rsidP="00C2354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Wykonanie zamówienia obejmuje w szczególności: 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>przygotowanie, dostarczenie i podawanie poczęstunków,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wypożyczenie stołów, na których będą ustawione </w:t>
      </w:r>
      <w:r w:rsidR="000B4A6F" w:rsidRPr="00DA2D30">
        <w:rPr>
          <w:rFonts w:ascii="Arial" w:eastAsia="Calibri" w:hAnsi="Arial" w:cs="Arial"/>
          <w:color w:val="000000"/>
          <w:sz w:val="18"/>
          <w:szCs w:val="18"/>
        </w:rPr>
        <w:t>potrawy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t>,</w:t>
      </w:r>
    </w:p>
    <w:p w:rsidR="00BA336C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nadzór kelnerski, 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wypożyczenie szkła, sztućców i porcelany - Zamawiający nie dopuszcza plastikowych 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br/>
        <w:t xml:space="preserve">i papierowych naczyń i sztućców, 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>estetykę usługi cateringowej - Wykonawca powinien zapewnić estetyczne podawanie napojów (zimnych i gorących) oraz posiłków, a także zbierać naczynia oraz resztki pokonsumpcyjne najpóźniej 30 minut po zakończeniu jedzenia,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posprzątanie po zakończonym cateringu, </w:t>
      </w:r>
    </w:p>
    <w:p w:rsidR="00C23547" w:rsidRPr="00DA2D30" w:rsidRDefault="00C23547" w:rsidP="00C235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color w:val="000000"/>
          <w:sz w:val="18"/>
          <w:szCs w:val="18"/>
        </w:rPr>
        <w:t xml:space="preserve">wytyczne dot. bezpieczeństwa żywności i żywienia: Posiłki przygotowywane dla Zamawiającego przez Wykonawcę winny spełniać wymogi aktualnych wytycznych Instytutu Żywności i Żywienia. Świadczenie usług cateringowych powinno odbywać się zgodnie z zapisami wskazanymi w ustawie z dnia 25 sierpnia 2006r. </w:t>
      </w:r>
      <w:r w:rsidRPr="00DA2D30">
        <w:rPr>
          <w:rFonts w:ascii="Arial" w:eastAsia="Calibri" w:hAnsi="Arial" w:cs="Arial"/>
          <w:color w:val="000000"/>
          <w:sz w:val="18"/>
          <w:szCs w:val="18"/>
        </w:rPr>
        <w:br/>
        <w:t>o bezpieczeństwie żywności i żywienia (tekst jedn. DZ. U. z 2010 Nr 136 poz. 914).</w:t>
      </w:r>
    </w:p>
    <w:p w:rsidR="00C23547" w:rsidRPr="00DA2D30" w:rsidRDefault="00C23547" w:rsidP="00C2354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C23547" w:rsidRPr="00DA2D30" w:rsidRDefault="00C23547" w:rsidP="00DA2D30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b/>
          <w:color w:val="000000"/>
          <w:sz w:val="18"/>
          <w:szCs w:val="18"/>
        </w:rPr>
        <w:t xml:space="preserve">Posiłki winny być serwowane w jednej turze dla wszystkich uczestników uroczystości. </w:t>
      </w:r>
    </w:p>
    <w:p w:rsidR="00C23547" w:rsidRPr="00DA2D30" w:rsidRDefault="00C23547" w:rsidP="00C23547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C23547" w:rsidRPr="00DA2D30" w:rsidRDefault="00C23547" w:rsidP="00C2354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color w:val="000000"/>
          <w:sz w:val="18"/>
          <w:szCs w:val="18"/>
        </w:rPr>
      </w:pPr>
      <w:r w:rsidRPr="00DA2D30">
        <w:rPr>
          <w:rFonts w:ascii="Arial" w:eastAsia="Calibri" w:hAnsi="Arial" w:cs="Arial"/>
          <w:b/>
          <w:color w:val="000000"/>
          <w:sz w:val="18"/>
          <w:szCs w:val="18"/>
        </w:rPr>
        <w:t xml:space="preserve">Menu 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Herbata (</w:t>
      </w:r>
      <w:r w:rsidR="00CA41CE" w:rsidRPr="00DA2D30">
        <w:rPr>
          <w:rFonts w:ascii="Arial" w:hAnsi="Arial" w:cs="Arial"/>
          <w:sz w:val="18"/>
          <w:szCs w:val="18"/>
        </w:rPr>
        <w:t>min. 3 rodzaje w tym czarna, zielona, owocowa;</w:t>
      </w:r>
      <w:r w:rsidRPr="00DA2D30">
        <w:rPr>
          <w:rFonts w:ascii="Arial" w:hAnsi="Arial" w:cs="Arial"/>
          <w:sz w:val="18"/>
          <w:szCs w:val="18"/>
        </w:rPr>
        <w:t xml:space="preserve"> wrzątek w warniku) – bez ograniczeń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Kawa z ekspresu ciśnieniowego i zaparzana (</w:t>
      </w:r>
      <w:r w:rsidR="005D19DE" w:rsidRPr="00DA2D30">
        <w:rPr>
          <w:rFonts w:ascii="Arial" w:hAnsi="Arial" w:cs="Arial"/>
          <w:sz w:val="18"/>
          <w:szCs w:val="18"/>
        </w:rPr>
        <w:t>min. 2</w:t>
      </w:r>
      <w:r w:rsidRPr="00DA2D30">
        <w:rPr>
          <w:rFonts w:ascii="Arial" w:hAnsi="Arial" w:cs="Arial"/>
          <w:sz w:val="18"/>
          <w:szCs w:val="18"/>
        </w:rPr>
        <w:t xml:space="preserve"> rodzaje, wrzątek w warniku) – bez ograniczeń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Cukier (biały, trzcinowy), słodzik, imbir, limonki, cytryny, mleczko, miód – bez ograniczeń.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Woda mineralna źródlana w szklanych dzbanach z limonką i miętą – 0,5l osoba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 xml:space="preserve">Soki owocowe </w:t>
      </w:r>
      <w:r w:rsidR="005D19DE" w:rsidRPr="00DA2D30">
        <w:rPr>
          <w:rFonts w:ascii="Arial" w:hAnsi="Arial" w:cs="Arial"/>
          <w:sz w:val="18"/>
          <w:szCs w:val="18"/>
        </w:rPr>
        <w:t xml:space="preserve">min. 2 rodzaje w tym pomarańczowy i jabłkowy, </w:t>
      </w:r>
      <w:r w:rsidRPr="00DA2D30">
        <w:rPr>
          <w:rFonts w:ascii="Arial" w:hAnsi="Arial" w:cs="Arial"/>
          <w:sz w:val="18"/>
          <w:szCs w:val="18"/>
        </w:rPr>
        <w:t>w szklanych dzbanach – 250 ml osoba</w:t>
      </w:r>
    </w:p>
    <w:p w:rsidR="00F03E79" w:rsidRPr="00DA2D30" w:rsidRDefault="00F03E79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Zupy: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Żurek śląski – 300 ml/osoba (60%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Krem z zielonego groszku z grzankami – 300 ml/osoba (40%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F03E79" w:rsidRPr="00DA2D30" w:rsidRDefault="00F03E79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Dania mięsne: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Fileciki z dorsza w glazurze miodowej z prażonymi migdałami – 120 gram/osoba (40%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Roladki drobiowe nadziewane farszem serowo – pieczarkowym – 120 gram/osoba (60%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F03E79" w:rsidRPr="00DA2D30" w:rsidRDefault="00F03E79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 xml:space="preserve">Dodatki: 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Ryż z warzywami – 100 gram/osoba (40%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C23547" w:rsidRPr="00DA2D30" w:rsidRDefault="00C23547" w:rsidP="00F03E79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Ziemniaki zapiekane – 100 gram/osoba (60%</w:t>
      </w:r>
      <w:r w:rsidR="00F03E79" w:rsidRPr="00DA2D30">
        <w:rPr>
          <w:rFonts w:ascii="Arial" w:hAnsi="Arial" w:cs="Arial"/>
          <w:sz w:val="18"/>
          <w:szCs w:val="18"/>
        </w:rPr>
        <w:t xml:space="preserve"> </w:t>
      </w:r>
      <w:r w:rsidR="00F03E79" w:rsidRPr="00DA2D30">
        <w:rPr>
          <w:rFonts w:ascii="Arial" w:eastAsia="Calibri" w:hAnsi="Arial" w:cs="Arial"/>
          <w:color w:val="000000"/>
          <w:sz w:val="18"/>
          <w:szCs w:val="18"/>
        </w:rPr>
        <w:t>przygotowanych posiłków</w:t>
      </w:r>
      <w:r w:rsidRPr="00DA2D30">
        <w:rPr>
          <w:rFonts w:ascii="Arial" w:hAnsi="Arial" w:cs="Arial"/>
          <w:sz w:val="18"/>
          <w:szCs w:val="18"/>
        </w:rPr>
        <w:t>)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 xml:space="preserve">Surówka wiosenna (cztery rodzaje </w:t>
      </w:r>
      <w:r w:rsidR="00F03E79" w:rsidRPr="00DA2D30">
        <w:rPr>
          <w:rFonts w:ascii="Arial" w:hAnsi="Arial" w:cs="Arial"/>
          <w:sz w:val="18"/>
          <w:szCs w:val="18"/>
        </w:rPr>
        <w:t>świeżych</w:t>
      </w:r>
      <w:r w:rsidRPr="00DA2D30">
        <w:rPr>
          <w:rFonts w:ascii="Arial" w:hAnsi="Arial" w:cs="Arial"/>
          <w:sz w:val="18"/>
          <w:szCs w:val="18"/>
        </w:rPr>
        <w:t xml:space="preserve"> warzyw) – 100 gram/osoba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Surówka z marchwi – 100 gram/osoba</w:t>
      </w:r>
    </w:p>
    <w:p w:rsidR="00C23547" w:rsidRPr="00DA2D30" w:rsidRDefault="00C23547" w:rsidP="00BA336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Kapusta czerwona na ciepło – 100 gram/osoba</w:t>
      </w:r>
    </w:p>
    <w:p w:rsidR="00D3331A" w:rsidRPr="00DA2D30" w:rsidRDefault="00C23547" w:rsidP="00DA2D30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A2D30">
        <w:rPr>
          <w:rFonts w:ascii="Arial" w:hAnsi="Arial" w:cs="Arial"/>
          <w:sz w:val="18"/>
          <w:szCs w:val="18"/>
        </w:rPr>
        <w:t>Kawałek ciasta do wyboru</w:t>
      </w:r>
      <w:r w:rsidR="00F03E79" w:rsidRPr="00DA2D30">
        <w:rPr>
          <w:rFonts w:ascii="Arial" w:hAnsi="Arial" w:cs="Arial"/>
          <w:sz w:val="18"/>
          <w:szCs w:val="18"/>
        </w:rPr>
        <w:t>:</w:t>
      </w:r>
      <w:r w:rsidRPr="00DA2D30">
        <w:rPr>
          <w:rFonts w:ascii="Arial" w:hAnsi="Arial" w:cs="Arial"/>
          <w:sz w:val="18"/>
          <w:szCs w:val="18"/>
        </w:rPr>
        <w:t xml:space="preserve"> szarlotka</w:t>
      </w:r>
      <w:r w:rsidR="004F3BCF" w:rsidRPr="00DA2D30">
        <w:rPr>
          <w:rFonts w:ascii="Arial" w:hAnsi="Arial" w:cs="Arial"/>
          <w:sz w:val="18"/>
          <w:szCs w:val="18"/>
        </w:rPr>
        <w:t xml:space="preserve">, </w:t>
      </w:r>
      <w:r w:rsidRPr="00DA2D30">
        <w:rPr>
          <w:rFonts w:ascii="Arial" w:hAnsi="Arial" w:cs="Arial"/>
          <w:sz w:val="18"/>
          <w:szCs w:val="18"/>
        </w:rPr>
        <w:t>sernik</w:t>
      </w:r>
      <w:r w:rsidR="004F3BCF" w:rsidRPr="00DA2D30">
        <w:rPr>
          <w:rFonts w:ascii="Arial" w:hAnsi="Arial" w:cs="Arial"/>
          <w:sz w:val="18"/>
          <w:szCs w:val="18"/>
        </w:rPr>
        <w:t xml:space="preserve"> min. </w:t>
      </w:r>
      <w:r w:rsidR="004F3BCF" w:rsidRPr="00DA2D30">
        <w:rPr>
          <w:rFonts w:ascii="Arial" w:eastAsia="Calibri" w:hAnsi="Arial" w:cs="Arial"/>
          <w:color w:val="000000"/>
          <w:sz w:val="18"/>
          <w:szCs w:val="18"/>
        </w:rPr>
        <w:t>50g/</w:t>
      </w:r>
      <w:r w:rsidR="004F3BCF" w:rsidRPr="00DA2D30">
        <w:rPr>
          <w:rFonts w:ascii="Arial" w:hAnsi="Arial" w:cs="Arial"/>
          <w:sz w:val="18"/>
          <w:szCs w:val="18"/>
        </w:rPr>
        <w:t>osoba</w:t>
      </w:r>
      <w:bookmarkStart w:id="0" w:name="_GoBack"/>
      <w:bookmarkEnd w:id="0"/>
    </w:p>
    <w:sectPr w:rsidR="00D3331A" w:rsidRPr="00DA2D30" w:rsidSect="00CA41CE">
      <w:headerReference w:type="default" r:id="rId9"/>
      <w:footerReference w:type="default" r:id="rId10"/>
      <w:pgSz w:w="11906" w:h="16838"/>
      <w:pgMar w:top="1413" w:right="1417" w:bottom="1417" w:left="1417" w:header="708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1CE" w:rsidRDefault="00CA41CE" w:rsidP="00C23547">
      <w:r>
        <w:separator/>
      </w:r>
    </w:p>
  </w:endnote>
  <w:endnote w:type="continuationSeparator" w:id="0">
    <w:p w:rsidR="00CA41CE" w:rsidRDefault="00CA41CE" w:rsidP="00C2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CE" w:rsidRDefault="00DA2D30" w:rsidP="00C23547">
    <w:pPr>
      <w:tabs>
        <w:tab w:val="center" w:pos="4536"/>
        <w:tab w:val="right" w:pos="9072"/>
      </w:tabs>
      <w:jc w:val="center"/>
      <w:rPr>
        <w:rFonts w:asciiTheme="minorHAnsi" w:eastAsia="Calibri" w:hAnsiTheme="minorHAnsi"/>
        <w:i/>
        <w:sz w:val="16"/>
        <w:szCs w:val="16"/>
        <w:lang w:eastAsia="en-US"/>
      </w:rPr>
    </w:pPr>
    <w:r>
      <w:rPr>
        <w:rFonts w:asciiTheme="minorHAnsi" w:eastAsia="Calibri" w:hAnsiTheme="minorHAnsi"/>
        <w:i/>
        <w:sz w:val="16"/>
        <w:szCs w:val="16"/>
        <w:lang w:eastAsia="en-US"/>
      </w:rPr>
      <w:pict>
        <v:rect id="_x0000_i1027" style="width:453.6pt;height:.75pt" o:hralign="center" o:hrstd="t" o:hr="t" fillcolor="#a0a0a0" stroked="f"/>
      </w:pict>
    </w:r>
  </w:p>
  <w:p w:rsidR="00CA41CE" w:rsidRDefault="00CA41CE" w:rsidP="00C23547">
    <w:pPr>
      <w:pStyle w:val="Stopka"/>
      <w:tabs>
        <w:tab w:val="left" w:pos="3668"/>
      </w:tabs>
      <w:jc w:val="center"/>
      <w:rPr>
        <w:rFonts w:asciiTheme="minorHAnsi" w:hAnsiTheme="minorHAnsi"/>
        <w:i/>
        <w:sz w:val="16"/>
        <w:szCs w:val="16"/>
      </w:rPr>
    </w:pPr>
    <w:r>
      <w:rPr>
        <w:rFonts w:ascii="Arial" w:hAnsi="Arial" w:cs="Arial"/>
        <w:b/>
        <w:bCs/>
        <w:sz w:val="18"/>
        <w:szCs w:val="18"/>
      </w:rPr>
      <w:t>„Projekt współfinansowany ze środków funduszy norweskich i krajowych”</w:t>
    </w:r>
  </w:p>
  <w:p w:rsidR="00CA41CE" w:rsidRDefault="00DA2D30" w:rsidP="00C23547">
    <w:pPr>
      <w:tabs>
        <w:tab w:val="left" w:pos="3668"/>
      </w:tabs>
      <w:jc w:val="center"/>
      <w:rPr>
        <w:rFonts w:asciiTheme="minorHAnsi" w:eastAsia="Calibri" w:hAnsiTheme="minorHAnsi"/>
        <w:i/>
        <w:sz w:val="16"/>
        <w:szCs w:val="16"/>
        <w:lang w:eastAsia="en-US"/>
      </w:rPr>
    </w:pPr>
    <w:r>
      <w:rPr>
        <w:rFonts w:asciiTheme="minorHAnsi" w:eastAsia="Calibri" w:hAnsiTheme="minorHAnsi"/>
        <w:i/>
        <w:sz w:val="16"/>
        <w:szCs w:val="16"/>
        <w:lang w:eastAsia="en-US"/>
      </w:rPr>
      <w:pict>
        <v:rect id="_x0000_i1028" style="width:453.6pt;height:.75pt" o:hralign="center" o:hrstd="t" o:hr="t" fillcolor="#a0a0a0" stroked="f"/>
      </w:pict>
    </w:r>
  </w:p>
  <w:p w:rsidR="00CA41CE" w:rsidRDefault="00CA41CE" w:rsidP="00CA41CE">
    <w:pPr>
      <w:pStyle w:val="Stopka"/>
    </w:pPr>
    <w:r>
      <w:tab/>
    </w:r>
    <w:sdt>
      <w:sdtPr>
        <w:id w:val="11922695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  <w:r>
      <w:rPr>
        <w:noProof/>
      </w:rPr>
      <w:tab/>
    </w:r>
  </w:p>
  <w:p w:rsidR="00CA41CE" w:rsidRDefault="00CA41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1CE" w:rsidRDefault="00CA41CE" w:rsidP="00C23547">
      <w:r>
        <w:separator/>
      </w:r>
    </w:p>
  </w:footnote>
  <w:footnote w:type="continuationSeparator" w:id="0">
    <w:p w:rsidR="00CA41CE" w:rsidRDefault="00CA41CE" w:rsidP="00C23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CE" w:rsidRDefault="00CA41CE" w:rsidP="00C23547">
    <w:pPr>
      <w:pStyle w:val="Nagwek"/>
      <w:tabs>
        <w:tab w:val="clear" w:pos="4536"/>
        <w:tab w:val="left" w:pos="5395"/>
        <w:tab w:val="left" w:pos="7853"/>
        <w:tab w:val="left" w:pos="8496"/>
      </w:tabs>
      <w:jc w:val="center"/>
    </w:pPr>
    <w:r>
      <w:rPr>
        <w:noProof/>
        <w:lang w:eastAsia="pl-PL"/>
      </w:rPr>
      <w:drawing>
        <wp:inline distT="0" distB="0" distL="0" distR="0">
          <wp:extent cx="1123950" cy="6858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>
          <wp:extent cx="1876425" cy="37147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>
          <wp:extent cx="2152650" cy="771525"/>
          <wp:effectExtent l="0" t="0" r="0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b/>
        <w:sz w:val="20"/>
        <w:szCs w:val="20"/>
      </w:rPr>
      <w:t>Nowoczesna edukacja o przeciwdziałaniu zagrożeniom środowiskowym</w:t>
    </w:r>
  </w:p>
  <w:p w:rsidR="00CA41CE" w:rsidRDefault="00CA41CE" w:rsidP="00C23547">
    <w:pPr>
      <w:pStyle w:val="Nagwek"/>
      <w:tabs>
        <w:tab w:val="clear" w:pos="4536"/>
        <w:tab w:val="left" w:pos="7853"/>
      </w:tabs>
      <w:jc w:val="center"/>
      <w:rPr>
        <w:b/>
        <w:sz w:val="20"/>
        <w:szCs w:val="20"/>
      </w:rPr>
    </w:pPr>
    <w:proofErr w:type="spellStart"/>
    <w:r>
      <w:rPr>
        <w:b/>
        <w:sz w:val="20"/>
        <w:szCs w:val="20"/>
      </w:rPr>
      <w:t>GeoRISKS</w:t>
    </w:r>
    <w:proofErr w:type="spellEnd"/>
  </w:p>
  <w:p w:rsidR="00CA41CE" w:rsidRDefault="00DA2D30" w:rsidP="00C23547">
    <w:pPr>
      <w:jc w:val="center"/>
      <w:rPr>
        <w:rFonts w:asciiTheme="minorHAnsi" w:hAnsiTheme="minorHAnsi"/>
        <w:i/>
        <w:sz w:val="16"/>
        <w:szCs w:val="16"/>
      </w:rPr>
    </w:pPr>
    <w:r>
      <w:rPr>
        <w:rFonts w:asciiTheme="minorHAnsi" w:hAnsiTheme="minorHAnsi"/>
        <w:i/>
        <w:sz w:val="16"/>
        <w:szCs w:val="16"/>
      </w:rPr>
      <w:pict>
        <v:rect id="_x0000_i1025" style="width:453.6pt;height:.75pt" o:hralign="center" o:hrstd="t" o:hr="t" fillcolor="#a0a0a0" stroked="f"/>
      </w:pict>
    </w:r>
  </w:p>
  <w:p w:rsidR="00CA41CE" w:rsidRDefault="00CA41CE" w:rsidP="00C23547">
    <w:pPr>
      <w:jc w:val="center"/>
      <w:rPr>
        <w:rStyle w:val="Hipercze"/>
        <w:u w:val="none"/>
      </w:rPr>
    </w:pPr>
    <w:r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4" w:history="1">
      <w:r>
        <w:rPr>
          <w:rStyle w:val="Hipercze"/>
          <w:rFonts w:ascii="Calibri" w:hAnsi="Calibri" w:cs="Arial"/>
          <w:sz w:val="16"/>
          <w:szCs w:val="16"/>
        </w:rPr>
        <w:t>http://www.us.edu.pl</w:t>
      </w:r>
    </w:hyperlink>
  </w:p>
  <w:p w:rsidR="00CA41CE" w:rsidRPr="00C23547" w:rsidRDefault="00DA2D30" w:rsidP="00C23547">
    <w:r>
      <w:rPr>
        <w:rFonts w:asciiTheme="minorHAnsi" w:hAnsiTheme="minorHAnsi"/>
        <w:i/>
        <w:sz w:val="16"/>
        <w:szCs w:val="16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6AC"/>
    <w:multiLevelType w:val="hybridMultilevel"/>
    <w:tmpl w:val="B91AA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B1850"/>
    <w:multiLevelType w:val="hybridMultilevel"/>
    <w:tmpl w:val="F672FFA2"/>
    <w:lvl w:ilvl="0" w:tplc="D804BAF8">
      <w:start w:val="4"/>
      <w:numFmt w:val="lowerLetter"/>
      <w:lvlText w:val="%1)"/>
      <w:lvlJc w:val="left"/>
      <w:pPr>
        <w:ind w:left="106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0D4D"/>
    <w:multiLevelType w:val="hybridMultilevel"/>
    <w:tmpl w:val="816CA952"/>
    <w:lvl w:ilvl="0" w:tplc="488C8CCC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47"/>
    <w:rsid w:val="000B4A6F"/>
    <w:rsid w:val="001E5049"/>
    <w:rsid w:val="002D72F0"/>
    <w:rsid w:val="004F3BCF"/>
    <w:rsid w:val="005D19DE"/>
    <w:rsid w:val="009263A5"/>
    <w:rsid w:val="00BA336C"/>
    <w:rsid w:val="00C23547"/>
    <w:rsid w:val="00C27BF7"/>
    <w:rsid w:val="00CA41CE"/>
    <w:rsid w:val="00D3331A"/>
    <w:rsid w:val="00DA2D30"/>
    <w:rsid w:val="00F03E79"/>
    <w:rsid w:val="00F32377"/>
    <w:rsid w:val="00FA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354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C235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C2354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354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C2354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354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4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1D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1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1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33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354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C235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C2354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354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C2354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354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4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1D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1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1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33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s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91FF0-A70D-40B1-9188-100728BB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5414D035.dotm</Template>
  <TotalTime>134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Muller</dc:creator>
  <cp:lastModifiedBy>Małgorzata Wróblewska</cp:lastModifiedBy>
  <cp:revision>4</cp:revision>
  <cp:lastPrinted>2016-04-04T12:53:00Z</cp:lastPrinted>
  <dcterms:created xsi:type="dcterms:W3CDTF">2016-03-30T08:46:00Z</dcterms:created>
  <dcterms:modified xsi:type="dcterms:W3CDTF">2016-04-08T08:25:00Z</dcterms:modified>
</cp:coreProperties>
</file>